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4" w:space="1" w:color="000000"/>
          <w:left w:val="single" w:sz="4" w:space="4" w:color="000000"/>
          <w:bottom w:val="single" w:sz="4" w:space="1" w:color="000000"/>
          <w:right w:val="single" w:sz="4" w:space="4" w:color="000000"/>
        </w:pBdr>
        <w:jc w:val="start"/>
        <w:rPr>
          <w:i/>
          <w:i/>
        </w:rPr>
      </w:pPr>
      <w:r>
        <w:rPr>
          <w:i/>
        </w:rPr>
      </w:r>
    </w:p>
    <w:p>
      <w:pPr>
        <w:pStyle w:val="Heading"/>
        <w:rPr>
          <w:b/>
          <w:i/>
          <w:i/>
          <w:smallCaps/>
          <w:sz w:val="32"/>
        </w:rPr>
      </w:pPr>
      <w:r>
        <w:rPr>
          <w:b/>
          <w:i/>
          <w:smallCaps/>
          <w:sz w:val="32"/>
        </w:rPr>
      </w:r>
    </w:p>
    <w:p>
      <w:pPr>
        <w:pStyle w:val="Heading"/>
        <w:rPr>
          <w:b/>
          <w:smallCaps/>
        </w:rPr>
      </w:pPr>
      <w:r>
        <w:rPr>
          <w:b/>
          <w:smallCaps/>
        </w:rPr>
        <w:t>Press Coverage Summary – Republican Plan</w:t>
      </w:r>
    </w:p>
    <w:p>
      <w:pPr>
        <w:pStyle w:val="Heading"/>
        <w:rPr>
          <w:smallCaps/>
        </w:rPr>
      </w:pPr>
      <w:r>
        <w:rPr>
          <w:i/>
        </w:rPr>
        <w:t xml:space="preserve">Every major paper in California has reported that the GOP has a plan to </w:t>
      </w:r>
      <w:r>
        <w:rPr>
          <w:i/>
          <w:u w:val="single"/>
        </w:rPr>
        <w:t>cut power rates</w:t>
      </w:r>
      <w:r>
        <w:rPr>
          <w:i/>
        </w:rPr>
        <w:t>.</w:t>
      </w:r>
    </w:p>
    <w:p>
      <w:pPr>
        <w:pStyle w:val="Normal"/>
        <w:jc w:val="both"/>
        <w:rPr>
          <w:smallCaps/>
        </w:rPr>
      </w:pPr>
      <w:r>
        <w:rPr>
          <w:smallCaps/>
        </w:rPr>
      </w:r>
    </w:p>
    <w:p>
      <w:pPr>
        <w:pStyle w:val="Normal"/>
        <w:numPr>
          <w:ilvl w:val="0"/>
          <w:numId w:val="2"/>
        </w:numPr>
        <w:jc w:val="both"/>
        <w:rPr/>
      </w:pPr>
      <w:r>
        <w:rPr/>
        <w:t xml:space="preserve">Republicans had proposed that $5 billion of the state's power purchases be paid by taxpayers, </w:t>
      </w:r>
      <w:r>
        <w:rPr>
          <w:b/>
          <w:i/>
          <w:u w:val="single"/>
        </w:rPr>
        <w:t>lowering the amount of money</w:t>
      </w:r>
      <w:r>
        <w:rPr/>
        <w:t xml:space="preserve"> that will be billed to investor-owned utilities' customers over the next 15 years. – </w:t>
      </w:r>
      <w:r>
        <w:rPr>
          <w:i/>
        </w:rPr>
        <w:t>Associated Press</w:t>
      </w:r>
      <w:r>
        <w:rPr/>
        <w:t xml:space="preserve"> 5/10/1</w:t>
      </w:r>
    </w:p>
    <w:p>
      <w:pPr>
        <w:pStyle w:val="Normal"/>
        <w:jc w:val="both"/>
        <w:rPr/>
      </w:pPr>
      <w:r>
        <w:rPr/>
      </w:r>
    </w:p>
    <w:p>
      <w:pPr>
        <w:pStyle w:val="Normal"/>
        <w:numPr>
          <w:ilvl w:val="0"/>
          <w:numId w:val="2"/>
        </w:numPr>
        <w:jc w:val="both"/>
        <w:rPr/>
      </w:pPr>
      <w:r>
        <w:rPr/>
        <w:t xml:space="preserve">But Republicans argued the interim financing wasn't needed. The state should use its $5 billion budget surplus, they said, to help settle the debt and </w:t>
      </w:r>
      <w:r>
        <w:rPr>
          <w:b/>
          <w:i/>
          <w:u w:val="single"/>
        </w:rPr>
        <w:t>relieve consumers from the higher rates</w:t>
      </w:r>
      <w:r>
        <w:rPr/>
        <w:t xml:space="preserve"> that would be needed to pay off the large bond. </w:t>
      </w:r>
      <w:r>
        <w:rPr>
          <w:i/>
        </w:rPr>
        <w:t>LA Times</w:t>
      </w:r>
      <w:r>
        <w:rPr/>
        <w:t xml:space="preserve"> 5/8/1</w:t>
      </w:r>
    </w:p>
    <w:p>
      <w:pPr>
        <w:pStyle w:val="Normal"/>
        <w:jc w:val="both"/>
        <w:rPr/>
      </w:pPr>
      <w:r>
        <w:rPr/>
      </w:r>
    </w:p>
    <w:p>
      <w:pPr>
        <w:pStyle w:val="Normal"/>
        <w:numPr>
          <w:ilvl w:val="0"/>
          <w:numId w:val="2"/>
        </w:numPr>
        <w:jc w:val="both"/>
        <w:rPr/>
      </w:pPr>
      <w:r>
        <w:rPr/>
        <w:t xml:space="preserve">Since that approach would call for all Californians to help </w:t>
      </w:r>
      <w:r>
        <w:rPr>
          <w:b/>
          <w:i/>
          <w:u w:val="single"/>
        </w:rPr>
        <w:t>rescue customers of private utilities</w:t>
      </w:r>
      <w:r>
        <w:rPr/>
        <w:t xml:space="preserve">, the Republican plan proposed to provide a </w:t>
      </w:r>
      <w:r>
        <w:rPr>
          <w:b/>
          <w:i/>
          <w:u w:val="single"/>
        </w:rPr>
        <w:t>$1.5 billion rebate</w:t>
      </w:r>
      <w:r>
        <w:rPr/>
        <w:t xml:space="preserve"> that would offset any losses to residents served by public utilities. </w:t>
      </w:r>
      <w:r>
        <w:rPr>
          <w:i/>
        </w:rPr>
        <w:t>Sacramento Bee</w:t>
      </w:r>
      <w:r>
        <w:rPr/>
        <w:t>, 5/8/1</w:t>
      </w:r>
    </w:p>
    <w:p>
      <w:pPr>
        <w:pStyle w:val="Normal"/>
        <w:jc w:val="both"/>
        <w:rPr/>
      </w:pPr>
      <w:r>
        <w:rPr/>
      </w:r>
    </w:p>
    <w:p>
      <w:pPr>
        <w:pStyle w:val="Normal"/>
        <w:numPr>
          <w:ilvl w:val="0"/>
          <w:numId w:val="2"/>
        </w:numPr>
        <w:jc w:val="both"/>
        <w:rPr/>
      </w:pPr>
      <w:r>
        <w:rPr/>
        <w:t xml:space="preserve">The Assembly approved a $13.4 billion bond needed to repay the state general fund for power purchases yesterday, but Republicans who want to use the state surplus to </w:t>
      </w:r>
      <w:r>
        <w:rPr>
          <w:b/>
          <w:i/>
          <w:u w:val="single"/>
        </w:rPr>
        <w:t>aid ratepayers</w:t>
      </w:r>
      <w:r>
        <w:rPr/>
        <w:t xml:space="preserve"> prevented the measure from taking effect until August. </w:t>
      </w:r>
      <w:r>
        <w:rPr>
          <w:i/>
        </w:rPr>
        <w:t>San Diego Union-Tribune</w:t>
      </w:r>
      <w:r>
        <w:rPr/>
        <w:t xml:space="preserve"> 5/8/1</w:t>
      </w:r>
    </w:p>
    <w:p>
      <w:pPr>
        <w:pStyle w:val="Normal"/>
        <w:jc w:val="both"/>
        <w:rPr/>
      </w:pPr>
      <w:r>
        <w:rPr/>
      </w:r>
    </w:p>
    <w:p>
      <w:pPr>
        <w:pStyle w:val="Normal"/>
        <w:numPr>
          <w:ilvl w:val="0"/>
          <w:numId w:val="2"/>
        </w:numPr>
        <w:jc w:val="both"/>
        <w:rPr/>
      </w:pPr>
      <w:r>
        <w:rPr/>
        <w:t xml:space="preserve">Since killing Sher's measure and stalling Angelides' legislation, the GOP has turned up the pressure in the last week by proposing to use $5 billion from the state's general fund to pay for electricity purchases </w:t>
      </w:r>
      <w:r>
        <w:rPr>
          <w:b/>
          <w:i/>
          <w:u w:val="single"/>
        </w:rPr>
        <w:t>instead of saddling ratepayers with the expense</w:t>
      </w:r>
      <w:r>
        <w:rPr/>
        <w:t xml:space="preserve">.  </w:t>
      </w:r>
      <w:r>
        <w:rPr>
          <w:i/>
        </w:rPr>
        <w:t>Contra Costa Times</w:t>
      </w:r>
      <w:r>
        <w:rPr/>
        <w:t xml:space="preserve"> 5/7/1</w:t>
      </w:r>
    </w:p>
    <w:p>
      <w:pPr>
        <w:pStyle w:val="Normal"/>
        <w:jc w:val="both"/>
        <w:rPr/>
      </w:pPr>
      <w:r>
        <w:rPr/>
      </w:r>
    </w:p>
    <w:p>
      <w:pPr>
        <w:pStyle w:val="Normal"/>
        <w:numPr>
          <w:ilvl w:val="0"/>
          <w:numId w:val="2"/>
        </w:numPr>
        <w:jc w:val="both"/>
        <w:rPr/>
      </w:pPr>
      <w:r>
        <w:rPr/>
        <w:t xml:space="preserve">Use $5 billion of the state budget to </w:t>
      </w:r>
      <w:r>
        <w:rPr>
          <w:b/>
          <w:i/>
          <w:u w:val="single"/>
        </w:rPr>
        <w:t>lower electricity rate hikes</w:t>
      </w:r>
      <w:r>
        <w:rPr/>
        <w:t xml:space="preserve">, now projected to be about 40 percent for the largest users served by Edison and PG&amp;E. </w:t>
      </w:r>
      <w:r>
        <w:rPr>
          <w:i/>
        </w:rPr>
        <w:t>Contra Costa Times</w:t>
      </w:r>
      <w:r>
        <w:rPr/>
        <w:t xml:space="preserve"> 5/7/1</w:t>
      </w:r>
    </w:p>
    <w:p>
      <w:pPr>
        <w:pStyle w:val="Normal"/>
        <w:jc w:val="both"/>
        <w:rPr/>
      </w:pPr>
      <w:r>
        <w:rPr/>
      </w:r>
    </w:p>
    <w:p>
      <w:pPr>
        <w:pStyle w:val="Normal"/>
        <w:numPr>
          <w:ilvl w:val="0"/>
          <w:numId w:val="2"/>
        </w:numPr>
        <w:jc w:val="both"/>
        <w:rPr/>
      </w:pPr>
      <w:r>
        <w:rPr/>
        <w:t xml:space="preserve">The Republicans have blocked approval for the bond offering and this week offered their own plan. They believe the state should simply eat the losses on what it has spent for power to date. While painful, that would reduce the bond offering, they say, to about $8 billion and </w:t>
      </w:r>
      <w:r>
        <w:rPr>
          <w:b/>
          <w:i/>
          <w:u w:val="single"/>
        </w:rPr>
        <w:t>ease the burden that ratepayers would have to bear</w:t>
      </w:r>
      <w:r>
        <w:rPr/>
        <w:t xml:space="preserve">. </w:t>
      </w:r>
      <w:r>
        <w:rPr>
          <w:i/>
        </w:rPr>
        <w:t>New York Times</w:t>
      </w:r>
      <w:r>
        <w:rPr/>
        <w:t xml:space="preserve"> 5/6/1</w:t>
      </w:r>
    </w:p>
    <w:p>
      <w:pPr>
        <w:pStyle w:val="Normal"/>
        <w:jc w:val="both"/>
        <w:rPr/>
      </w:pPr>
      <w:r>
        <w:rPr/>
      </w:r>
    </w:p>
    <w:p>
      <w:pPr>
        <w:pStyle w:val="Normal"/>
        <w:numPr>
          <w:ilvl w:val="0"/>
          <w:numId w:val="2"/>
        </w:numPr>
        <w:jc w:val="both"/>
        <w:rPr/>
      </w:pPr>
      <w:r>
        <w:rPr/>
        <w:t xml:space="preserve">The GOP wants bills approved that allow customers to contract directly with power providers, limit energy commission oversight on permitting of some small power generating plants, and set up a method for </w:t>
      </w:r>
      <w:r>
        <w:rPr>
          <w:b/>
          <w:i/>
          <w:u w:val="single"/>
        </w:rPr>
        <w:t>reimbursing municipal utility customers for rate increases</w:t>
      </w:r>
      <w:r>
        <w:rPr/>
        <w:t xml:space="preserve"> they may be experiencing.  </w:t>
      </w:r>
      <w:r>
        <w:rPr>
          <w:i/>
        </w:rPr>
        <w:t>San Francisco Chronicle</w:t>
      </w:r>
      <w:r>
        <w:rPr/>
        <w:t xml:space="preserve"> 5/4/1</w:t>
      </w:r>
    </w:p>
    <w:p>
      <w:pPr>
        <w:pStyle w:val="Normal"/>
        <w:jc w:val="both"/>
        <w:rPr/>
      </w:pPr>
      <w:r>
        <w:rPr/>
      </w:r>
    </w:p>
    <w:p>
      <w:pPr>
        <w:pStyle w:val="Normal"/>
        <w:numPr>
          <w:ilvl w:val="0"/>
          <w:numId w:val="2"/>
        </w:numPr>
        <w:jc w:val="both"/>
        <w:rPr/>
      </w:pPr>
      <w:r>
        <w:rPr/>
        <w:t xml:space="preserve">The bill was pulled in light of a letter sent to democratic Assembly Speaker Robert Hertzberg late Wednesday by Assembly Republicans proposing compromise legislation that would allow an $8 billion bond issue and the use of state surplus revenue to </w:t>
      </w:r>
      <w:r>
        <w:rPr>
          <w:b/>
          <w:i/>
          <w:u w:val="single"/>
        </w:rPr>
        <w:t>reduce electricity rate increases by $5 billion</w:t>
      </w:r>
      <w:r>
        <w:rPr/>
        <w:t xml:space="preserve">. – </w:t>
      </w:r>
      <w:r>
        <w:rPr>
          <w:i/>
        </w:rPr>
        <w:t>Dow</w:t>
      </w:r>
      <w:r>
        <w:rPr/>
        <w:t xml:space="preserve"> </w:t>
      </w:r>
      <w:r>
        <w:rPr>
          <w:i/>
        </w:rPr>
        <w:t>Jones Newswires</w:t>
      </w:r>
      <w:r>
        <w:rPr/>
        <w:t xml:space="preserve"> 5/3/1</w:t>
      </w:r>
    </w:p>
    <w:p>
      <w:pPr>
        <w:pStyle w:val="Normal"/>
        <w:jc w:val="both"/>
        <w:rPr/>
      </w:pPr>
      <w:r>
        <w:rPr/>
      </w:r>
    </w:p>
    <w:p>
      <w:pPr>
        <w:pStyle w:val="Normal"/>
        <w:numPr>
          <w:ilvl w:val="0"/>
          <w:numId w:val="2"/>
        </w:numPr>
        <w:jc w:val="both"/>
        <w:rPr/>
      </w:pPr>
      <w:r>
        <w:rPr/>
        <w:t xml:space="preserve">The GOP plan would slash the amount of the $12.5 billion ratepayer bond Davis has proposed to pay for emergency power purchases and long-term electricity contracts, </w:t>
      </w:r>
      <w:r>
        <w:rPr>
          <w:b/>
          <w:i/>
          <w:u w:val="single"/>
        </w:rPr>
        <w:t>thereby lowering monthly bills, perhaps for decades</w:t>
      </w:r>
      <w:r>
        <w:rPr/>
        <w:t xml:space="preserve">.  </w:t>
      </w:r>
      <w:r>
        <w:rPr>
          <w:i/>
        </w:rPr>
        <w:t>Oakland Tribune</w:t>
      </w:r>
      <w:r>
        <w:rPr/>
        <w:t xml:space="preserve"> 5/3/1</w:t>
      </w:r>
    </w:p>
    <w:p>
      <w:pPr>
        <w:pStyle w:val="Normal"/>
        <w:jc w:val="both"/>
        <w:rPr/>
      </w:pPr>
      <w:r>
        <w:rPr/>
      </w:r>
    </w:p>
    <w:p>
      <w:pPr>
        <w:pStyle w:val="Heading2"/>
        <w:ind w:hanging="0" w:start="0"/>
        <w:jc w:val="both"/>
        <w:rPr/>
      </w:pPr>
      <w:r>
        <w:rPr/>
      </w:r>
    </w:p>
    <w:p>
      <w:pPr>
        <w:pStyle w:val="Heading"/>
        <w:rPr>
          <w:b/>
          <w:smallCaps/>
        </w:rPr>
      </w:pPr>
      <w:r>
        <w:rPr>
          <w:b/>
          <w:smallCaps/>
        </w:rPr>
        <w:t>Republican Plan Press Coverage –</w:t>
      </w:r>
    </w:p>
    <w:p>
      <w:pPr>
        <w:pStyle w:val="Heading2"/>
        <w:ind w:hanging="0" w:start="0"/>
        <w:rPr>
          <w:b w:val="false"/>
          <w:smallCaps/>
        </w:rPr>
      </w:pPr>
      <w:r>
        <w:rPr>
          <w:b w:val="false"/>
          <w:smallCaps/>
        </w:rPr>
      </w:r>
    </w:p>
    <w:p>
      <w:pPr>
        <w:pStyle w:val="Heading2"/>
        <w:ind w:hanging="0" w:start="0"/>
        <w:rPr/>
      </w:pPr>
      <w:r>
        <w:rPr/>
        <w:t>Rate Reduction for Municipal Ratepayers</w:t>
      </w:r>
    </w:p>
    <w:p>
      <w:pPr>
        <w:pStyle w:val="Normal"/>
        <w:jc w:val="both"/>
        <w:rPr>
          <w:b/>
        </w:rPr>
      </w:pPr>
      <w:r>
        <w:rPr>
          <w:b/>
        </w:rPr>
      </w:r>
    </w:p>
    <w:p>
      <w:pPr>
        <w:pStyle w:val="Normal"/>
        <w:jc w:val="both"/>
        <w:rPr>
          <w:b/>
        </w:rPr>
      </w:pPr>
      <w:r>
        <w:rPr>
          <w:b/>
        </w:rPr>
      </w:r>
    </w:p>
    <w:p>
      <w:pPr>
        <w:pStyle w:val="Normal"/>
        <w:numPr>
          <w:ilvl w:val="0"/>
          <w:numId w:val="3"/>
        </w:numPr>
        <w:jc w:val="both"/>
        <w:rPr/>
      </w:pPr>
      <w:r>
        <w:rPr/>
        <w:t xml:space="preserve">The Republican plan calls for </w:t>
      </w:r>
      <w:r>
        <w:rPr>
          <w:b/>
          <w:i/>
          <w:u w:val="single"/>
        </w:rPr>
        <w:t>rate rebates</w:t>
      </w:r>
      <w:r>
        <w:rPr/>
        <w:t xml:space="preserve"> for people whose electric utilities are publicly owned, such as the Sacramento Municipal Utility District.  </w:t>
      </w:r>
      <w:r>
        <w:rPr>
          <w:i/>
        </w:rPr>
        <w:t>Sacramento Bee</w:t>
      </w:r>
      <w:r>
        <w:rPr/>
        <w:t xml:space="preserve"> 5/4/1</w:t>
      </w:r>
    </w:p>
    <w:p>
      <w:pPr>
        <w:pStyle w:val="Normal"/>
        <w:jc w:val="both"/>
        <w:rPr/>
      </w:pPr>
      <w:r>
        <w:rPr/>
      </w:r>
    </w:p>
    <w:p>
      <w:pPr>
        <w:pStyle w:val="Normal"/>
        <w:numPr>
          <w:ilvl w:val="0"/>
          <w:numId w:val="3"/>
        </w:numPr>
        <w:rPr/>
      </w:pPr>
      <w:r>
        <w:rPr/>
        <w:t xml:space="preserve">Republicans have included a complex, </w:t>
      </w:r>
      <w:r>
        <w:rPr>
          <w:b/>
          <w:i/>
          <w:u w:val="single"/>
        </w:rPr>
        <w:t>$1.5-billion proposal to provide refunds</w:t>
      </w:r>
      <w:r>
        <w:rPr>
          <w:b/>
          <w:i/>
        </w:rPr>
        <w:t xml:space="preserve"> </w:t>
      </w:r>
      <w:r>
        <w:rPr/>
        <w:t xml:space="preserve">to those served by municipal utilities.  </w:t>
      </w:r>
      <w:r>
        <w:rPr>
          <w:i/>
        </w:rPr>
        <w:t>Los Angeles</w:t>
      </w:r>
      <w:r>
        <w:rPr/>
        <w:t xml:space="preserve"> </w:t>
      </w:r>
      <w:r>
        <w:rPr>
          <w:i/>
        </w:rPr>
        <w:t>Times</w:t>
      </w:r>
      <w:r>
        <w:rPr/>
        <w:t>, 5/4/1</w:t>
      </w:r>
    </w:p>
    <w:p>
      <w:pPr>
        <w:pStyle w:val="Normal"/>
        <w:rPr/>
      </w:pPr>
      <w:r>
        <w:rPr/>
      </w:r>
    </w:p>
    <w:p>
      <w:pPr>
        <w:pStyle w:val="Normal"/>
        <w:rPr/>
      </w:pPr>
      <w:r>
        <w:rPr/>
      </w:r>
    </w:p>
    <w:p>
      <w:pPr>
        <w:sectPr>
          <w:type w:val="nextPage"/>
          <w:pgSz w:w="12240" w:h="15840"/>
          <w:pgMar w:left="900" w:right="900" w:gutter="0" w:header="0" w:top="1440" w:footer="0" w:bottom="540"/>
          <w:pgNumType w:fmt="decimal"/>
          <w:formProt w:val="false"/>
          <w:textDirection w:val="lrTb"/>
          <w:docGrid w:type="default" w:linePitch="360" w:charSpace="0"/>
        </w:sectPr>
        <w:pStyle w:val="Normal"/>
        <w:jc w:val="center"/>
        <w:rPr/>
      </w:pPr>
      <w:r>
        <w:rPr/>
        <w:t># # #</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PRESS COVERAGE</w:t>
      </w:r>
    </w:p>
    <w:p>
      <w:pPr>
        <w:pStyle w:val="Normal"/>
        <w:jc w:val="center"/>
        <w:rPr>
          <w:b/>
          <w:sz w:val="24"/>
        </w:rPr>
      </w:pPr>
      <w:r>
        <w:rPr>
          <w:b/>
          <w:sz w:val="24"/>
        </w:rPr>
      </w:r>
    </w:p>
    <w:p>
      <w:pPr>
        <w:pStyle w:val="Heading3"/>
        <w:ind w:hanging="0" w:start="0"/>
        <w:rPr>
          <w:b w:val="false"/>
          <w:i/>
          <w:i/>
        </w:rPr>
      </w:pPr>
      <w:r>
        <w:rPr>
          <w:b w:val="false"/>
          <w:i/>
        </w:rPr>
        <w:t>Third-Party Criticism of Governor’s Plan</w:t>
      </w:r>
    </w:p>
    <w:p>
      <w:pPr>
        <w:pStyle w:val="Normal"/>
        <w:jc w:val="center"/>
        <w:rPr>
          <w:b/>
          <w:i/>
          <w:i/>
        </w:rPr>
      </w:pPr>
      <w:r>
        <w:rPr>
          <w:b/>
          <w:i/>
        </w:rPr>
      </w:r>
    </w:p>
    <w:p>
      <w:pPr>
        <w:pStyle w:val="Heading1"/>
        <w:ind w:hanging="0" w:start="0"/>
        <w:jc w:val="both"/>
        <w:rPr/>
      </w:pPr>
      <w:r>
        <w:rPr/>
        <w:t>STATE CONTROLLER BLASTS BOND PLAN</w:t>
      </w:r>
    </w:p>
    <w:p>
      <w:pPr>
        <w:pStyle w:val="Normal"/>
        <w:jc w:val="both"/>
        <w:rPr/>
      </w:pPr>
      <w:r>
        <w:rPr/>
        <w:t xml:space="preserve">State Controller Kathleen Connell said the state's announced plans to sell $10 billion to $12.5 billion in bonds would give California enough cash to last only until February or March of 2002. She estimated the state will need to borrow "billions of dollars" above those amounts. "I don't want people thinking this first round of bond financing resolves the state's exposure to high power prices, because it doesn't," Ms. Connell said.  </w:t>
      </w:r>
      <w:r>
        <w:rPr>
          <w:i/>
        </w:rPr>
        <w:t>Wall Street Journal</w:t>
      </w:r>
      <w:r>
        <w:rPr/>
        <w:t xml:space="preserve"> 5/4/1</w:t>
      </w:r>
    </w:p>
    <w:p>
      <w:pPr>
        <w:pStyle w:val="Normal"/>
        <w:jc w:val="both"/>
        <w:rPr/>
      </w:pPr>
      <w:r>
        <w:rPr/>
      </w:r>
    </w:p>
    <w:p>
      <w:pPr>
        <w:pStyle w:val="Heading1"/>
        <w:ind w:hanging="0" w:start="0"/>
        <w:jc w:val="both"/>
        <w:rPr/>
      </w:pPr>
      <w:r>
        <w:rPr/>
        <w:t>TREASURER BLASTS DAVIS PLAN</w:t>
      </w:r>
    </w:p>
    <w:p>
      <w:pPr>
        <w:pStyle w:val="Normal"/>
        <w:jc w:val="both"/>
        <w:rPr/>
      </w:pPr>
      <w:r>
        <w:rPr/>
        <w:t>“</w:t>
      </w:r>
      <w:r>
        <w:rPr/>
        <w:t xml:space="preserve">The Governor has no endgame.” – Phil Angelides 5/6/1.  </w:t>
      </w:r>
      <w:r>
        <w:rPr>
          <w:i/>
        </w:rPr>
        <w:t>New York Times</w:t>
      </w:r>
      <w:r>
        <w:rPr/>
        <w:t xml:space="preserve"> 5/6/1</w:t>
      </w:r>
    </w:p>
    <w:p>
      <w:pPr>
        <w:pStyle w:val="Normal"/>
        <w:jc w:val="both"/>
        <w:rPr/>
      </w:pPr>
      <w:r>
        <w:rPr/>
      </w:r>
    </w:p>
    <w:p>
      <w:pPr>
        <w:pStyle w:val="Heading1"/>
        <w:ind w:hanging="0" w:start="0"/>
        <w:jc w:val="both"/>
        <w:rPr/>
      </w:pPr>
      <w:r>
        <w:rPr/>
        <w:t>WALL STREET BLASTS BOND PLAN</w:t>
      </w:r>
    </w:p>
    <w:p>
      <w:pPr>
        <w:pStyle w:val="Normal"/>
        <w:jc w:val="both"/>
        <w:rPr/>
      </w:pPr>
      <w:r>
        <w:rPr/>
        <w:t xml:space="preserve">The governor's financial advisers insist they have an ``unassailable'' plan to repay the bonds out of the money Californians pay for electricity. But some Wall Street analysts are worried their approach could fail and say California could be forced to devise an entirely new financing scheme or live with a high interest rate that will cost ratepayers millions of dollars over the life of the bonds.  </w:t>
      </w:r>
      <w:r>
        <w:rPr>
          <w:i/>
        </w:rPr>
        <w:t>SJ Mercury News</w:t>
      </w:r>
      <w:r>
        <w:rPr/>
        <w:t xml:space="preserve"> 5/6/1</w:t>
      </w:r>
    </w:p>
    <w:p>
      <w:pPr>
        <w:pStyle w:val="Normal"/>
        <w:jc w:val="both"/>
        <w:rPr/>
      </w:pPr>
      <w:r>
        <w:rPr/>
      </w:r>
    </w:p>
    <w:p>
      <w:pPr>
        <w:pStyle w:val="Heading1"/>
        <w:ind w:hanging="0" w:start="0"/>
        <w:jc w:val="both"/>
        <w:rPr/>
      </w:pPr>
      <w:r>
        <w:rPr/>
        <w:t>BOWEN BLASTS BOND PLAN</w:t>
      </w:r>
    </w:p>
    <w:p>
      <w:pPr>
        <w:pStyle w:val="Normal"/>
        <w:jc w:val="both"/>
        <w:rPr/>
      </w:pPr>
      <w:r>
        <w:rPr/>
        <w:t xml:space="preserve">``It's the amount here that really worries me,'' said Sen. Debra Bowen, D-Redondo Beach, chairwoman of Senate energy committee. </w:t>
      </w:r>
      <w:r>
        <w:rPr>
          <w:i/>
        </w:rPr>
        <w:t>SJ Mercury News</w:t>
      </w:r>
      <w:r>
        <w:rPr/>
        <w:t xml:space="preserve"> 5/6/1</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i w:val="false"/>
        <w:b w:val="false"/>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0"/>
        <w:i w:val="false"/>
        <w:b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sz w:val="24"/>
    </w:rPr>
  </w:style>
  <w:style w:type="character" w:styleId="WW8Num1z0">
    <w:name w:val="WW8Num1z0"/>
    <w:qFormat/>
    <w:rPr>
      <w:rFonts w:ascii="Symbol" w:hAnsi="Symbol" w:cs="Symbol"/>
      <w:b w:val="false"/>
      <w:i w:val="false"/>
      <w:color w:val="auto"/>
      <w:sz w:val="20"/>
    </w:rPr>
  </w:style>
  <w:style w:type="character" w:styleId="WW8Num2z0">
    <w:name w:val="WW8Num2z0"/>
    <w:qFormat/>
    <w:rPr>
      <w:rFonts w:ascii="Symbol" w:hAnsi="Symbol" w:cs="Symbol"/>
      <w:b w:val="false"/>
      <w:i w:val="false"/>
      <w:color w:val="auto"/>
      <w:sz w:val="20"/>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2001-05-11T18:17:00Z</dcterms:created>
  <dc:creator>fisfisjn</dc:creator>
  <dc:description/>
  <dc:language>en-CA</dc:language>
  <cp:lastModifiedBy>Richard S. Costigan</cp:lastModifiedBy>
  <dcterms:modified xsi:type="dcterms:W3CDTF">2001-05-11T18:17:00Z</dcterms:modified>
  <cp:revision>2</cp:revision>
  <dc:subject/>
  <dc:title>STICK TO YOUR GUNS</dc:title>
</cp:coreProperties>
</file>