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t>Michelle Nelson</w:t>
      </w:r>
    </w:p>
    <w:p>
      <w:pPr>
        <w:pStyle w:val="Normal"/>
        <w:rPr>
          <w:b/>
          <w:bCs/>
          <w:sz w:val="22"/>
        </w:rPr>
      </w:pPr>
      <w:r>
        <w:rPr>
          <w:b/>
          <w:bCs/>
          <w:sz w:val="22"/>
        </w:rPr>
        <w:t>Specialist  / Mid-Marketing Origination Group</w:t>
      </w:r>
    </w:p>
    <w:p>
      <w:pPr>
        <w:pStyle w:val="Normal"/>
        <w:rPr>
          <w:b/>
          <w:bCs/>
          <w:sz w:val="22"/>
        </w:rPr>
      </w:pPr>
      <w:r>
        <w:rPr>
          <w:b/>
          <w:bCs/>
          <w:sz w:val="22"/>
        </w:rPr>
      </w:r>
    </w:p>
    <w:p>
      <w:pPr>
        <w:pStyle w:val="Normal"/>
        <w:rPr>
          <w:b/>
          <w:bCs/>
          <w:sz w:val="20"/>
        </w:rPr>
      </w:pPr>
      <w:r>
        <w:rPr>
          <w:b/>
          <w:bCs/>
          <w:sz w:val="20"/>
        </w:rPr>
      </w:r>
    </w:p>
    <w:p>
      <w:pPr>
        <w:pStyle w:val="Normal"/>
        <w:rPr>
          <w:b/>
          <w:bCs/>
          <w:sz w:val="20"/>
        </w:rPr>
      </w:pPr>
      <w:r>
        <w:rPr>
          <w:b/>
          <w:bCs/>
          <w:sz w:val="20"/>
        </w:rPr>
        <w:t>Position</w:t>
      </w:r>
    </w:p>
    <w:p>
      <w:pPr>
        <w:pStyle w:val="Normal"/>
        <w:rPr>
          <w:b/>
          <w:bCs/>
          <w:sz w:val="20"/>
        </w:rPr>
      </w:pPr>
      <w:r>
        <w:rPr>
          <w:b/>
          <w:bCs/>
          <w:sz w:val="20"/>
        </w:rPr>
      </w:r>
    </w:p>
    <w:p>
      <w:pPr>
        <w:pStyle w:val="BodyText"/>
        <w:rPr>
          <w:sz w:val="20"/>
        </w:rPr>
      </w:pPr>
      <w:r>
        <w:rPr>
          <w:sz w:val="20"/>
        </w:rPr>
        <w:t>I currently work in our Mid-Marketing origination group.  I was recently recruited to support our Hedge Fund’s originators, headquartered in New York.  I also support some of our traders here in Houston on a daily basis.  Previously, I was a risk manager for the Financial Crude desk as well as one of our Enron Online Trading portfolios.  Upon starting this position, there were not any procedures in place for our Hedge Funds Group.  I have created and implemented various procedures and reports that have added efficiency and accuracy to our overall effectiveness.  I am well organized and my work is always of the highest quality.  My risk management skills as well as my knowledge of the physical liquids business and complex financial derivatives have proven to be advantageous to my performance in my current position.</w:t>
      </w:r>
    </w:p>
    <w:p>
      <w:pPr>
        <w:pStyle w:val="BodyText"/>
        <w:rPr>
          <w:sz w:val="20"/>
        </w:rPr>
      </w:pPr>
      <w:r>
        <w:rPr>
          <w:sz w:val="20"/>
        </w:rPr>
      </w:r>
    </w:p>
    <w:p>
      <w:pPr>
        <w:pStyle w:val="BodyText"/>
        <w:rPr>
          <w:sz w:val="20"/>
        </w:rPr>
      </w:pPr>
      <w:r>
        <w:rPr>
          <w:sz w:val="20"/>
        </w:rPr>
      </w:r>
    </w:p>
    <w:p>
      <w:pPr>
        <w:pStyle w:val="BodyText"/>
        <w:rPr>
          <w:b/>
          <w:bCs/>
          <w:sz w:val="20"/>
        </w:rPr>
      </w:pPr>
      <w:r>
        <w:rPr>
          <w:b/>
          <w:bCs/>
          <w:sz w:val="20"/>
        </w:rPr>
        <w:t>Daily Activities:</w:t>
      </w:r>
    </w:p>
    <w:p>
      <w:pPr>
        <w:pStyle w:val="BodyText"/>
        <w:rPr>
          <w:b/>
          <w:bCs/>
          <w:sz w:val="20"/>
        </w:rPr>
      </w:pPr>
      <w:r>
        <w:rPr>
          <w:b/>
          <w:bCs/>
          <w:sz w:val="20"/>
        </w:rPr>
      </w:r>
    </w:p>
    <w:p>
      <w:pPr>
        <w:pStyle w:val="BodyText"/>
        <w:rPr>
          <w:sz w:val="20"/>
        </w:rPr>
      </w:pPr>
      <w:r>
        <w:rPr>
          <w:sz w:val="20"/>
        </w:rPr>
        <w:t>On a daily basis, I ensure that the trades done by the originators in New York get to the Houston traders correctly, and that they are booked accurately in the system.  I recently developed an online ticket that is filled out by the originators in New York for each trade and is then saved to a common drive that I am able to access here in Houston.  This checks and balances system has proven to catch substantial errors before the ticket would have been booked in the trader’s book.</w:t>
      </w:r>
    </w:p>
    <w:p>
      <w:pPr>
        <w:pStyle w:val="BodyText"/>
        <w:rPr>
          <w:sz w:val="20"/>
        </w:rPr>
      </w:pPr>
      <w:r>
        <w:rPr>
          <w:sz w:val="20"/>
        </w:rPr>
      </w:r>
    </w:p>
    <w:p>
      <w:pPr>
        <w:pStyle w:val="BodyText"/>
        <w:rPr>
          <w:sz w:val="20"/>
        </w:rPr>
      </w:pPr>
      <w:r>
        <w:rPr>
          <w:sz w:val="20"/>
        </w:rPr>
        <w:t>I am also responsible for confirming the deals that are done by the originators.  I confirm the deals two ways, in the system and verbally.  To confirm them in the system I look at each deal to ensure that it matches the ticket exactly.  To verbally confirm deals I call my contact at the company where the deal has been done and verbally confirm with them what we have and make sure that they agree.  If there happens to be a discrepancy, I immediately check with the originator in New York and then if necessary communicate to the book admin and trader here in Houston of the error as well as the impact on their position and/or P&amp;L.  Once this process has been completed, I verify in the system each deal that has been confirmed and the confirm is then generated.  Once the confirm is generated I review it to make sure that it agrees with the ticket and give the ok for it to be sent out.</w:t>
      </w:r>
    </w:p>
    <w:p>
      <w:pPr>
        <w:pStyle w:val="BodyText"/>
        <w:rPr>
          <w:sz w:val="20"/>
        </w:rPr>
      </w:pPr>
      <w:r>
        <w:rPr>
          <w:sz w:val="20"/>
        </w:rPr>
      </w:r>
    </w:p>
    <w:p>
      <w:pPr>
        <w:pStyle w:val="BodyText"/>
        <w:rPr>
          <w:sz w:val="20"/>
        </w:rPr>
      </w:pPr>
      <w:r>
        <w:rPr>
          <w:sz w:val="20"/>
        </w:rPr>
        <w:t>I have also created and maintain a daily position and P&amp;L report for the Hedge Funds trades that are done.  This report downloads the deals out of the system and generates an individual report for every counter-party that has trades on with us.  The Hedge Funds trades do not go into their own book, so this allows the originators to see what deals are in place for each company as well as when and at what price they were done at the click of a button.   This has enabled me as well as the originators to be more effective when dealing with our counter-parties questions and requests.</w:t>
      </w:r>
    </w:p>
    <w:p>
      <w:pPr>
        <w:pStyle w:val="BodyText"/>
        <w:rPr>
          <w:sz w:val="20"/>
        </w:rPr>
      </w:pPr>
      <w:r>
        <w:rPr>
          <w:sz w:val="20"/>
        </w:rPr>
      </w:r>
    </w:p>
    <w:p>
      <w:pPr>
        <w:pStyle w:val="BodyText"/>
        <w:rPr>
          <w:sz w:val="20"/>
        </w:rPr>
      </w:pPr>
      <w:r>
        <w:rPr>
          <w:sz w:val="20"/>
        </w:rPr>
        <w:t xml:space="preserve">On a daily basis I also run Mark to Market and Net Present Value Reports for our traders and originators here in Houston as well as New York.  Mark to Market and NPV requests are also made on a daily basis from our </w:t>
      </w:r>
    </w:p>
    <w:p>
      <w:pPr>
        <w:pStyle w:val="BodyText"/>
        <w:rPr>
          <w:sz w:val="20"/>
        </w:rPr>
      </w:pPr>
      <w:r>
        <w:rPr>
          <w:sz w:val="20"/>
        </w:rPr>
        <w:t>counter-parties on a daily basis.  I fulfill these requests the same day and send them to the appropriate counter-party.  I have created a file that allows me to access this information in a quick and efficient manner in an effort to get the traders and originators the information that they need on a timely basis.</w:t>
      </w:r>
    </w:p>
    <w:p>
      <w:pPr>
        <w:pStyle w:val="BodyText"/>
        <w:rPr>
          <w:sz w:val="20"/>
        </w:rPr>
      </w:pPr>
      <w:r>
        <w:rPr>
          <w:sz w:val="20"/>
        </w:rPr>
      </w:r>
    </w:p>
    <w:p>
      <w:pPr>
        <w:pStyle w:val="BodyText"/>
        <w:rPr>
          <w:sz w:val="20"/>
        </w:rPr>
      </w:pPr>
      <w:r>
        <w:rPr>
          <w:sz w:val="20"/>
        </w:rPr>
        <w:t>At the end of the trading day, I send out settles to our Hedge Funds counter-parties for the positions that they have on.  This is done by e-mail.  These settles are calculated from a daily curve file that I maintain and save for our originators to refer back to see where the market settled on a given day.</w:t>
      </w:r>
    </w:p>
    <w:p>
      <w:pPr>
        <w:pStyle w:val="BodyText"/>
        <w:rPr>
          <w:sz w:val="20"/>
        </w:rPr>
      </w:pPr>
      <w:r>
        <w:rPr>
          <w:sz w:val="20"/>
        </w:rPr>
      </w:r>
    </w:p>
    <w:p>
      <w:pPr>
        <w:pStyle w:val="BodyText"/>
        <w:rPr>
          <w:sz w:val="20"/>
        </w:rPr>
      </w:pPr>
      <w:r>
        <w:rPr>
          <w:sz w:val="20"/>
        </w:rPr>
        <w:t>On a monthly basis, I am responsible for the reallocation of trades between the various hedge funds of our counter-parties.  This requires accurate reallocations with a certain percentage being allocated to each fund.  I am responsible for writing these tickets and ensuring that they are put into the system on a timely and accurate basis.</w:t>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t xml:space="preserve">Since I am the only one who supports the Hedge Funds group and our New York office, I am required to be the point of contact for these trades for all groups.  On a daily basis I interact with individuals from Legal, Credit, Accounting, Confirms and Settlements as well as traders from other commodity groups.  I have been actively involved in Power, Natural Gas, Crude and Products as well as Weather trades.  I receive multiple requests from these groups for information or assistance.  These requests vary in nature.  I provide quick responses to each request and usually fulfill them the same day.  </w:t>
      </w:r>
    </w:p>
    <w:p>
      <w:pPr>
        <w:pStyle w:val="BodyText"/>
        <w:rPr>
          <w:sz w:val="20"/>
        </w:rPr>
      </w:pPr>
      <w:r>
        <w:rPr>
          <w:sz w:val="20"/>
        </w:rPr>
      </w:r>
    </w:p>
    <w:p>
      <w:pPr>
        <w:pStyle w:val="BodyText"/>
        <w:rPr>
          <w:sz w:val="20"/>
        </w:rPr>
      </w:pPr>
      <w:r>
        <w:rPr>
          <w:sz w:val="20"/>
        </w:rPr>
        <w:t>Recently, the Credit group and I created and implemented procedures to allow their margin calls to be done in a more timely and efficient manner.  I am required to calculate one and five day VAR numbers first thing in the morning and input them into a worksheet that calculates MTM and independent amounts and allows credit to make an accurate margin call.  This is also why it is imperative to make sure that the trades go in accurately.   I have also worked closely with the Confirmations Group to ensure that the confirmations go out in an accurate yet timely manner.  We too have also implemented procedures to ensure that we are more effective and efficient in an effort to serve our customers better.</w:t>
      </w:r>
    </w:p>
    <w:p>
      <w:pPr>
        <w:pStyle w:val="BodyText"/>
        <w:rPr>
          <w:sz w:val="20"/>
        </w:rPr>
      </w:pPr>
      <w:r>
        <w:rPr>
          <w:sz w:val="20"/>
        </w:rPr>
      </w:r>
    </w:p>
    <w:p>
      <w:pPr>
        <w:pStyle w:val="BodyText"/>
        <w:rPr>
          <w:sz w:val="20"/>
        </w:rPr>
      </w:pPr>
      <w:r>
        <w:rPr>
          <w:sz w:val="20"/>
        </w:rPr>
      </w:r>
    </w:p>
    <w:p>
      <w:pPr>
        <w:pStyle w:val="BodyText"/>
        <w:rPr>
          <w:b/>
          <w:bCs/>
          <w:sz w:val="20"/>
        </w:rPr>
      </w:pPr>
      <w:r>
        <w:rPr>
          <w:b/>
          <w:bCs/>
          <w:sz w:val="20"/>
        </w:rPr>
        <w:t>Knowledge of Our Systems and Risk Management Procedures:</w:t>
      </w:r>
    </w:p>
    <w:p>
      <w:pPr>
        <w:pStyle w:val="BodyText"/>
        <w:rPr>
          <w:b/>
          <w:bCs/>
          <w:sz w:val="20"/>
        </w:rPr>
      </w:pPr>
      <w:r>
        <w:rPr>
          <w:b/>
          <w:bCs/>
          <w:sz w:val="20"/>
        </w:rPr>
      </w:r>
    </w:p>
    <w:p>
      <w:pPr>
        <w:pStyle w:val="BodyText"/>
        <w:rPr>
          <w:sz w:val="20"/>
        </w:rPr>
      </w:pPr>
      <w:r>
        <w:rPr>
          <w:sz w:val="20"/>
        </w:rPr>
        <w:t>The experience that I have had as a Risk Manager in the Products group has allowed me to be knowledgeable in all aspects of our mid and back office systems and procedures.  The systems knowledge that I have is essential in order to be effective and successful in my position.  I receive numerous requests daily that requires the use of several different systems.</w:t>
      </w:r>
    </w:p>
    <w:p>
      <w:pPr>
        <w:pStyle w:val="BodyText"/>
        <w:rPr>
          <w:sz w:val="20"/>
        </w:rPr>
      </w:pPr>
      <w:r>
        <w:rPr>
          <w:sz w:val="20"/>
        </w:rPr>
      </w:r>
    </w:p>
    <w:p>
      <w:pPr>
        <w:pStyle w:val="BodyText"/>
        <w:rPr>
          <w:sz w:val="20"/>
        </w:rPr>
      </w:pPr>
      <w:r>
        <w:rPr>
          <w:sz w:val="20"/>
        </w:rPr>
        <w:t>I was involved with the implementation of Enron Online as a member of the Global Market risk group.  I understand how it works and the interface with our other systems.  I am able to troubleshoot and assist other members of our group with questions or problems that they might have.</w:t>
      </w:r>
    </w:p>
    <w:p>
      <w:pPr>
        <w:pStyle w:val="BodyText"/>
        <w:rPr>
          <w:sz w:val="20"/>
        </w:rPr>
      </w:pPr>
      <w:r>
        <w:rPr>
          <w:sz w:val="20"/>
        </w:rPr>
      </w:r>
    </w:p>
    <w:p>
      <w:pPr>
        <w:pStyle w:val="BodyText"/>
        <w:rPr>
          <w:sz w:val="20"/>
        </w:rPr>
      </w:pPr>
      <w:r>
        <w:rPr>
          <w:sz w:val="20"/>
        </w:rPr>
        <w:t xml:space="preserve">I was actively involved in the creation and implementation of Money-Penney in the Products Group.  </w:t>
      </w:r>
    </w:p>
    <w:p>
      <w:pPr>
        <w:pStyle w:val="BodyText"/>
        <w:rPr>
          <w:sz w:val="20"/>
        </w:rPr>
      </w:pPr>
      <w:r>
        <w:rPr>
          <w:sz w:val="20"/>
        </w:rPr>
        <w:t>Money-Penney is an intra-day trading system that was created in an effort to show our traders their real time position and P&amp;L throughout the day after individual trades were done.  This required extensive knowledge of our systems and products as well as how they all interface with one another.</w:t>
      </w:r>
    </w:p>
    <w:p>
      <w:pPr>
        <w:pStyle w:val="BodyText"/>
        <w:rPr>
          <w:sz w:val="20"/>
        </w:rPr>
      </w:pPr>
      <w:r>
        <w:rPr>
          <w:sz w:val="20"/>
        </w:rPr>
      </w:r>
    </w:p>
    <w:p>
      <w:pPr>
        <w:pStyle w:val="BodyText"/>
        <w:rPr>
          <w:sz w:val="20"/>
        </w:rPr>
      </w:pPr>
      <w:r>
        <w:rPr>
          <w:sz w:val="20"/>
        </w:rPr>
        <w:t>The systems knowledge that I have has enabled me to help out the risk group with large requests that they may have received from the traders.  On several occasions I have been able to help with troubleshooting, booking deals as well as running reports.    I feel like the risk experience as well as my knowledge of our systems has enabled me to be a very versatile member of our group.</w:t>
      </w:r>
    </w:p>
    <w:p>
      <w:pPr>
        <w:pStyle w:val="BodyText"/>
        <w:rPr>
          <w:sz w:val="20"/>
        </w:rPr>
      </w:pPr>
      <w:r>
        <w:rPr>
          <w:sz w:val="20"/>
        </w:rPr>
      </w:r>
    </w:p>
    <w:p>
      <w:pPr>
        <w:pStyle w:val="BodyText"/>
        <w:rPr>
          <w:sz w:val="20"/>
        </w:rPr>
      </w:pPr>
      <w:r>
        <w:rPr>
          <w:sz w:val="20"/>
        </w:rPr>
      </w:r>
    </w:p>
    <w:p>
      <w:pPr>
        <w:pStyle w:val="BodyText"/>
        <w:rPr>
          <w:b/>
          <w:bCs/>
          <w:sz w:val="20"/>
        </w:rPr>
      </w:pPr>
      <w:r>
        <w:rPr>
          <w:b/>
          <w:bCs/>
          <w:sz w:val="20"/>
        </w:rPr>
        <w:t>Accomplishments:</w:t>
      </w:r>
    </w:p>
    <w:p>
      <w:pPr>
        <w:pStyle w:val="BodyText"/>
        <w:rPr>
          <w:b/>
          <w:bCs/>
          <w:sz w:val="20"/>
        </w:rPr>
      </w:pPr>
      <w:r>
        <w:rPr>
          <w:b/>
          <w:bCs/>
          <w:sz w:val="20"/>
        </w:rPr>
      </w:r>
    </w:p>
    <w:p>
      <w:pPr>
        <w:pStyle w:val="BodyText"/>
        <w:rPr>
          <w:sz w:val="20"/>
        </w:rPr>
      </w:pPr>
      <w:r>
        <w:rPr>
          <w:sz w:val="20"/>
        </w:rPr>
        <w:t xml:space="preserve">Since taking on this position, I have brought organization as well as the implementation of procedures and creation of various reports to the Hedge Funds aspect of our business.  This has enabled me to become more effective in my position.  The risk management knowledge that I brought with me has allowed me to become a diversified member in this group.  I have knowledge in several areas that has attributed to my success in this position.  I am a strong member of this group and I am a hard worker.  I help out in whatever area necessary whether it is one of my direct responsibilities or not.    I am always willing to do what it takes to get the job done in an accurate and timely manner.  </w:t>
      </w:r>
    </w:p>
    <w:p>
      <w:pPr>
        <w:pStyle w:val="BodyText"/>
        <w:rPr>
          <w:sz w:val="20"/>
        </w:rPr>
      </w:pPr>
      <w:r>
        <w:rPr>
          <w:sz w:val="20"/>
        </w:rPr>
      </w:r>
    </w:p>
    <w:p>
      <w:pPr>
        <w:pStyle w:val="BodyText"/>
        <w:rPr>
          <w:sz w:val="20"/>
        </w:rPr>
      </w:pPr>
      <w:r>
        <w:rPr>
          <w:sz w:val="20"/>
        </w:rPr>
      </w:r>
    </w:p>
    <w:p>
      <w:pPr>
        <w:pStyle w:val="BodyText"/>
        <w:rPr>
          <w:b/>
          <w:bCs/>
          <w:sz w:val="20"/>
        </w:rPr>
      </w:pPr>
      <w:r>
        <w:rPr>
          <w:b/>
          <w:bCs/>
          <w:sz w:val="20"/>
        </w:rPr>
      </w:r>
    </w:p>
    <w:p>
      <w:pPr>
        <w:pStyle w:val="Normal"/>
        <w:rPr>
          <w:b/>
          <w:bCs/>
          <w:sz w:val="20"/>
        </w:rPr>
      </w:pPr>
      <w:r>
        <w:rPr>
          <w:b/>
          <w:bCs/>
          <w:sz w:val="20"/>
        </w:rPr>
      </w:r>
    </w:p>
    <w:p>
      <w:pPr>
        <w:pStyle w:val="Normal"/>
        <w:rPr>
          <w:b/>
          <w:bCs/>
        </w:rPr>
      </w:pPr>
      <w:r>
        <w:rPr>
          <w:b/>
          <w:bC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2002-01-08T16:14:00Z</dcterms:created>
  <dc:creator>mnelson3</dc:creator>
  <dc:description/>
  <dc:language>en-CA</dc:language>
  <cp:lastModifiedBy>mnelson3</cp:lastModifiedBy>
  <dcterms:modified xsi:type="dcterms:W3CDTF">2002-01-08T18:38:00Z</dcterms:modified>
  <cp:revision>9</cp:revision>
  <dc:subject/>
  <dc:title>Michelle Nelson</dc:title>
</cp:coreProperties>
</file>