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0" w:name="To"/>
            <w:bookmarkStart w:id="1" w:name="To"/>
            <w:bookmarkEnd w:id="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2" w:name="ToCompany"/>
            <w:bookmarkEnd w:id="2"/>
            <w:r>
              <w:rPr>
                <w:sz w:val="28"/>
              </w:rPr>
              <w:t>Polykron, S.A. de C.V.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3" w:name="ToPhone"/>
            <w:bookmarkStart w:id="4" w:name="ToPhone"/>
            <w:bookmarkEnd w:id="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5" w:name="ToFax"/>
            <w:bookmarkStart w:id="6" w:name="ToFax"/>
            <w:bookmarkEnd w:id="6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7" w:name="From"/>
            <w:bookmarkStart w:id="8" w:name="From"/>
            <w:bookmarkEnd w:id="8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9" w:name="FromCompany"/>
            <w:bookmarkEnd w:id="9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10" w:name="FromPhone"/>
            <w:bookmarkEnd w:id="10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11" w:name="FromFax"/>
            <w:bookmarkEnd w:id="11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12" w:name="Date"/>
            <w:bookmarkEnd w:id="12"/>
            <w:r>
              <w:rPr/>
              <w:t>September ___,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3" w:name="Pages"/>
            <w:bookmarkStart w:id="14" w:name="Pages"/>
            <w:bookmarkEnd w:id="1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Polykron, S.A. de C.V.</w:t>
      </w:r>
    </w:p>
    <w:p>
      <w:pPr>
        <w:pStyle w:val="Normal"/>
        <w:rPr/>
      </w:pPr>
      <w:r>
        <w:rPr/>
        <w:t>Attached for execution is that certain Confirmation for a trade dated ___________,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 the authorization of this Confirmation and the Transactions contemplated;</w:t>
      </w:r>
    </w:p>
    <w:p>
      <w:pPr>
        <w:pStyle w:val="Normal"/>
        <w:numPr>
          <w:ilvl w:val="0"/>
          <w:numId w:val="2"/>
        </w:numPr>
        <w:rPr/>
      </w:pPr>
      <w:r>
        <w:rPr/>
        <w:t>Copy of its Estatutos or other constituent documents;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Power of Attorney</w:t>
      </w:r>
      <w:r>
        <w:rPr/>
        <w:t xml:space="preserve"> – as to authorization of the person executing the Confirmation (certified copy); and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2001-09-10T18:45:00Z</dcterms:created>
  <dc:creator>ECT</dc:creator>
  <dc:description/>
  <dc:language>en-CA</dc:language>
  <cp:lastModifiedBy>mheard</cp:lastModifiedBy>
  <cp:lastPrinted>2001-09-10T16:15:00Z</cp:lastPrinted>
  <dcterms:modified xsi:type="dcterms:W3CDTF">2001-09-10T18:45:00Z</dcterms:modified>
  <cp:revision>3</cp:revision>
  <dc:subject/>
  <dc:title> 	</dc:title>
</cp:coreProperties>
</file>