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Suggested Points for Inclusion in Letter of Recommendation </w:t>
      </w:r>
    </w:p>
    <w:p>
      <w:pPr>
        <w:pStyle w:val="Subtitle"/>
        <w:rPr/>
      </w:pPr>
      <w:r>
        <w:rPr/>
        <w:t>For John M. Quain</w:t>
      </w:r>
    </w:p>
    <w:p>
      <w:pPr>
        <w:pStyle w:val="Normal"/>
        <w:jc w:val="center"/>
        <w:rPr>
          <w:sz w:val="24"/>
        </w:rPr>
      </w:pPr>
      <w:r>
        <w:rPr>
          <w:sz w:val="24"/>
        </w:rPr>
      </w:r>
    </w:p>
    <w:p>
      <w:pPr>
        <w:pStyle w:val="Normal"/>
        <w:rPr>
          <w:sz w:val="24"/>
        </w:rPr>
      </w:pPr>
      <w:r>
        <w:rPr>
          <w:sz w:val="24"/>
        </w:rPr>
      </w:r>
    </w:p>
    <w:p>
      <w:pPr>
        <w:pStyle w:val="BodyText"/>
        <w:rPr/>
      </w:pPr>
      <w:r>
        <w:rPr/>
        <w:t>Please consider including the following points in any letter of recommendation for John M. Quain.  Your cooperation in this respect is greatly appreciated.</w:t>
      </w:r>
    </w:p>
    <w:p>
      <w:pPr>
        <w:pStyle w:val="Normal"/>
        <w:rPr>
          <w:sz w:val="24"/>
        </w:rPr>
      </w:pPr>
      <w:r>
        <w:rPr>
          <w:sz w:val="24"/>
        </w:rPr>
      </w:r>
    </w:p>
    <w:p>
      <w:pPr>
        <w:pStyle w:val="Normal"/>
        <w:numPr>
          <w:ilvl w:val="0"/>
          <w:numId w:val="2"/>
        </w:numPr>
        <w:rPr>
          <w:sz w:val="24"/>
        </w:rPr>
      </w:pPr>
      <w:r>
        <w:rPr>
          <w:sz w:val="24"/>
        </w:rPr>
        <w:t>The fact that, although John has been legally blind since childhood, he has demonstrated the strength of character and determination to become a leader in the public utility field.  In addition to being an accomplished attorney (Tucker Arensberg, P.C.) and Chairman of the Pennsylvania Public Utility Commission, he has been recognized by the Associated Services for the Blind for his achievements.</w:t>
      </w:r>
    </w:p>
    <w:p>
      <w:pPr>
        <w:pStyle w:val="Normal"/>
        <w:rPr>
          <w:sz w:val="24"/>
        </w:rPr>
      </w:pPr>
      <w:r>
        <w:rPr>
          <w:sz w:val="24"/>
        </w:rPr>
      </w:r>
    </w:p>
    <w:p>
      <w:pPr>
        <w:pStyle w:val="Normal"/>
        <w:numPr>
          <w:ilvl w:val="0"/>
          <w:numId w:val="3"/>
        </w:numPr>
        <w:rPr>
          <w:sz w:val="24"/>
        </w:rPr>
      </w:pPr>
      <w:r>
        <w:rPr>
          <w:sz w:val="24"/>
        </w:rPr>
        <w:t>Through his efforts as a negotiator and facilitator, he has been the leader in developing comprehensive electric and gas deregulation legislation in Pennsylvania.</w:t>
      </w:r>
    </w:p>
    <w:p>
      <w:pPr>
        <w:pStyle w:val="Normal"/>
        <w:rPr>
          <w:sz w:val="24"/>
        </w:rPr>
      </w:pPr>
      <w:r>
        <w:rPr>
          <w:sz w:val="24"/>
        </w:rPr>
      </w:r>
    </w:p>
    <w:p>
      <w:pPr>
        <w:pStyle w:val="Normal"/>
        <w:numPr>
          <w:ilvl w:val="0"/>
          <w:numId w:val="4"/>
        </w:numPr>
        <w:rPr>
          <w:sz w:val="24"/>
        </w:rPr>
      </w:pPr>
      <w:r>
        <w:rPr>
          <w:sz w:val="24"/>
        </w:rPr>
        <w:t>He is dedicated to the collaborative process and consensus building in a bipartisan approach, which enables diverse interest groups to work together to solve complex problems.</w:t>
      </w:r>
    </w:p>
    <w:p>
      <w:pPr>
        <w:pStyle w:val="Normal"/>
        <w:rPr>
          <w:sz w:val="24"/>
        </w:rPr>
      </w:pPr>
      <w:r>
        <w:rPr>
          <w:sz w:val="24"/>
        </w:rPr>
      </w:r>
    </w:p>
    <w:p>
      <w:pPr>
        <w:pStyle w:val="Normal"/>
        <w:numPr>
          <w:ilvl w:val="0"/>
          <w:numId w:val="1"/>
        </w:numPr>
        <w:rPr>
          <w:sz w:val="24"/>
        </w:rPr>
      </w:pPr>
      <w:r>
        <w:rPr>
          <w:sz w:val="24"/>
        </w:rPr>
        <w:t>His role in the introduction of competition and deregulation is recognized at the state and federal levels and by the media.</w:t>
      </w:r>
    </w:p>
    <w:p>
      <w:pPr>
        <w:pStyle w:val="Normal"/>
        <w:rPr>
          <w:sz w:val="24"/>
        </w:rPr>
      </w:pPr>
      <w:r>
        <w:rPr>
          <w:sz w:val="24"/>
        </w:rPr>
      </w:r>
    </w:p>
    <w:p>
      <w:pPr>
        <w:pStyle w:val="Normal"/>
        <w:numPr>
          <w:ilvl w:val="0"/>
          <w:numId w:val="6"/>
        </w:numPr>
        <w:rPr>
          <w:sz w:val="24"/>
        </w:rPr>
      </w:pPr>
      <w:r>
        <w:rPr>
          <w:sz w:val="24"/>
        </w:rPr>
        <w:t>John is acknowledged nationally and internationally in government and industry as a leader and as an authority on energy issues.</w:t>
      </w:r>
    </w:p>
    <w:p>
      <w:pPr>
        <w:pStyle w:val="Normal"/>
        <w:tabs>
          <w:tab w:val="clear" w:pos="720"/>
          <w:tab w:val="left" w:pos="-720" w:leader="none"/>
        </w:tabs>
        <w:suppressAutoHyphens w:val="true"/>
        <w:ind w:end="-90"/>
        <w:jc w:val="both"/>
        <w:rPr>
          <w:sz w:val="24"/>
        </w:rPr>
      </w:pPr>
      <w:r>
        <w:rPr>
          <w:sz w:val="24"/>
        </w:rPr>
      </w:r>
    </w:p>
    <w:p>
      <w:pPr>
        <w:pStyle w:val="BodyText"/>
        <w:numPr>
          <w:ilvl w:val="0"/>
          <w:numId w:val="5"/>
        </w:numPr>
        <w:jc w:val="both"/>
        <w:rPr/>
      </w:pPr>
      <w:r>
        <w:rPr/>
        <w:t>With Pennsylvania Lieutenant Governor Mark Schweiker, John led the Pennsylvania Trade Mission to India and Singapore in March, 2000, to open partnership opportunities with regulatory boards in those countries.  He then accompanied Governor Tom Ridge and Pennsylvania firms on trade mission to Argentina, Brazil, and Chile in November-December, 2000.</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2000-11-28T17:30:00Z</dcterms:created>
  <dc:creator>Veronica Smith</dc:creator>
  <dc:description/>
  <dc:language>en-CA</dc:language>
  <cp:lastModifiedBy>Buckley</cp:lastModifiedBy>
  <cp:lastPrinted>2000-11-29T16:49:00Z</cp:lastPrinted>
  <dcterms:modified xsi:type="dcterms:W3CDTF">2000-11-30T11:16:00Z</dcterms:modified>
  <cp:revision>5</cp:revision>
  <dc:subject/>
  <dc:title>Suggested points for inclusion in Letter of Recommendation </dc:title>
</cp:coreProperties>
</file>