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PATRICK M. KUYKENDALL</w:t>
      </w:r>
    </w:p>
    <w:p>
      <w:pPr>
        <w:pStyle w:val="Normal"/>
        <w:jc w:val="center"/>
        <w:rPr>
          <w:b/>
          <w:sz w:val="22"/>
        </w:rPr>
      </w:pPr>
      <w:r>
        <w:rPr>
          <w:b/>
          <w:sz w:val="22"/>
        </w:rPr>
        <w:t>4419 Stackstone Lane</w:t>
      </w:r>
    </w:p>
    <w:p>
      <w:pPr>
        <w:pStyle w:val="Normal"/>
        <w:jc w:val="center"/>
        <w:rPr>
          <w:b/>
          <w:sz w:val="22"/>
        </w:rPr>
      </w:pPr>
      <w:r>
        <w:rPr>
          <w:b/>
          <w:sz w:val="22"/>
        </w:rPr>
        <w:t>Katy, TX. 77450</w:t>
      </w:r>
    </w:p>
    <w:p>
      <w:pPr>
        <w:pStyle w:val="Normal"/>
        <w:jc w:val="center"/>
        <w:rPr>
          <w:b/>
          <w:sz w:val="22"/>
        </w:rPr>
      </w:pPr>
      <w:r>
        <w:rPr>
          <w:b/>
          <w:sz w:val="22"/>
        </w:rPr>
        <w:t>(HM) 281-578-9135 (WK) 713-219-4267</w:t>
      </w:r>
    </w:p>
    <w:p>
      <w:pPr>
        <w:pStyle w:val="Normal"/>
        <w:rPr>
          <w:b/>
          <w:sz w:val="22"/>
        </w:rPr>
      </w:pPr>
      <w:r>
        <w:rPr>
          <w:b/>
          <w:sz w:val="22"/>
        </w:rPr>
      </w:r>
    </w:p>
    <w:p>
      <w:pPr>
        <w:pStyle w:val="Normal"/>
        <w:rPr>
          <w:sz w:val="22"/>
        </w:rPr>
      </w:pPr>
      <w:r>
        <w:rPr>
          <w:b/>
          <w:sz w:val="22"/>
        </w:rPr>
        <w:t>SUMMARY</w:t>
      </w:r>
    </w:p>
    <w:p>
      <w:pPr>
        <w:pStyle w:val="BodyText"/>
        <w:rPr>
          <w:sz w:val="22"/>
        </w:rPr>
      </w:pPr>
      <w:r>
        <w:rPr>
          <w:sz w:val="22"/>
        </w:rPr>
      </w:r>
    </w:p>
    <w:p>
      <w:pPr>
        <w:pStyle w:val="BodyText"/>
        <w:rPr>
          <w:sz w:val="22"/>
        </w:rPr>
      </w:pPr>
      <w:r>
        <w:rPr>
          <w:sz w:val="22"/>
        </w:rPr>
        <w:t xml:space="preserve">Account Manager for a Business-to-Business electronic commerce company.  Two and a half years project consulting experience within the “Big 5” industry.   Over three years experience as a Senior Business Analyst / Internal Auditor with significant experience in the Banking, Mortgage and Healthcare Insurance industries. One year experience as a PC Software Development Advisor.  </w:t>
      </w:r>
    </w:p>
    <w:p>
      <w:pPr>
        <w:pStyle w:val="Normal"/>
        <w:rPr>
          <w:b/>
          <w:sz w:val="22"/>
        </w:rPr>
      </w:pPr>
      <w:r>
        <w:rPr>
          <w:b/>
          <w:sz w:val="22"/>
        </w:rPr>
      </w:r>
    </w:p>
    <w:p>
      <w:pPr>
        <w:pStyle w:val="Normal"/>
        <w:rPr/>
      </w:pPr>
      <w:r>
        <w:rPr>
          <w:b/>
          <w:sz w:val="22"/>
        </w:rPr>
        <w:t>PROFESSIONAL EXPERIENCE:</w:t>
      </w:r>
      <w:r>
        <w:rPr>
          <w:sz w:val="22"/>
        </w:rPr>
        <w:tab/>
      </w:r>
    </w:p>
    <w:p>
      <w:pPr>
        <w:pStyle w:val="Normal"/>
        <w:rPr>
          <w:sz w:val="22"/>
        </w:rPr>
      </w:pPr>
      <w:r>
        <w:rPr>
          <w:sz w:val="22"/>
        </w:rPr>
      </w:r>
    </w:p>
    <w:p>
      <w:pPr>
        <w:pStyle w:val="Heading1"/>
        <w:ind w:hanging="0" w:start="0"/>
        <w:rPr/>
      </w:pPr>
      <w:r>
        <w:rPr/>
        <w:t>EC OUTLOOK</w:t>
      </w:r>
    </w:p>
    <w:p>
      <w:pPr>
        <w:pStyle w:val="Normal"/>
        <w:rPr>
          <w:b/>
          <w:sz w:val="22"/>
        </w:rPr>
      </w:pPr>
      <w:r>
        <w:rPr>
          <w:b/>
          <w:sz w:val="22"/>
        </w:rPr>
      </w:r>
    </w:p>
    <w:p>
      <w:pPr>
        <w:pStyle w:val="Normal"/>
        <w:rPr>
          <w:b/>
          <w:sz w:val="22"/>
        </w:rPr>
      </w:pPr>
      <w:r>
        <w:rPr>
          <w:b/>
          <w:sz w:val="22"/>
        </w:rPr>
        <w:t>Account Manager</w:t>
      </w:r>
    </w:p>
    <w:p>
      <w:pPr>
        <w:pStyle w:val="ABLOCKPARA"/>
        <w:rPr>
          <w:rFonts w:ascii="Times New Roman" w:hAnsi="Times New Roman" w:cs="Times New Roman"/>
        </w:rPr>
      </w:pPr>
      <w:r>
        <w:rPr>
          <w:rFonts w:cs="Times New Roman" w:ascii="Times New Roman" w:hAnsi="Times New Roman"/>
        </w:rPr>
        <w:t>February 2000 - Present:</w:t>
      </w:r>
    </w:p>
    <w:p>
      <w:pPr>
        <w:pStyle w:val="Normal"/>
        <w:rPr>
          <w:rFonts w:ascii="Times New Roman" w:hAnsi="Times New Roman" w:cs="Times New Roman"/>
        </w:rPr>
      </w:pPr>
      <w:r>
        <w:rPr>
          <w:rFonts w:cs="Times New Roman"/>
        </w:rPr>
      </w:r>
    </w:p>
    <w:p>
      <w:pPr>
        <w:pStyle w:val="BodyTextIndent"/>
        <w:rPr/>
      </w:pPr>
      <w:r>
        <w:rPr/>
        <w:t xml:space="preserve">Oversee assigned strategic accounts with projected annual revenue of $2 million.  Key responsibilities include account development, project management and on-going community management.  Specific responsibilities include evaluating assigned account’s business processes and providing recommendations for automation and enhancements that generate additional revenue, identifying business and technology partnerships that augment assigned account’s solutions, and collaborating with development, marketing, support, community management and quality assurance to ensure the successful launch and acceptable performance of solutions. </w:t>
      </w:r>
    </w:p>
    <w:p>
      <w:pPr>
        <w:pStyle w:val="Normal"/>
        <w:rPr>
          <w:sz w:val="22"/>
        </w:rPr>
      </w:pPr>
      <w:r>
        <w:rPr>
          <w:sz w:val="22"/>
        </w:rPr>
      </w:r>
    </w:p>
    <w:p>
      <w:pPr>
        <w:pStyle w:val="Normal"/>
        <w:rPr>
          <w:sz w:val="22"/>
        </w:rPr>
      </w:pPr>
      <w:r>
        <w:rPr>
          <w:sz w:val="22"/>
        </w:rPr>
      </w:r>
    </w:p>
    <w:p>
      <w:pPr>
        <w:pStyle w:val="Heading1"/>
        <w:ind w:hanging="0" w:start="0"/>
        <w:rPr/>
      </w:pPr>
      <w:r>
        <w:rPr/>
        <w:t>ANDERSEN CONSULTING</w:t>
      </w:r>
    </w:p>
    <w:p>
      <w:pPr>
        <w:pStyle w:val="Normal"/>
        <w:jc w:val="center"/>
        <w:rPr>
          <w:b/>
          <w:sz w:val="22"/>
        </w:rPr>
      </w:pPr>
      <w:r>
        <w:rPr>
          <w:b/>
          <w:sz w:val="22"/>
        </w:rPr>
      </w:r>
    </w:p>
    <w:p>
      <w:pPr>
        <w:pStyle w:val="Normal"/>
        <w:rPr>
          <w:b/>
          <w:sz w:val="22"/>
        </w:rPr>
      </w:pPr>
      <w:r>
        <w:rPr>
          <w:b/>
          <w:sz w:val="22"/>
        </w:rPr>
        <w:t>Team Lead</w:t>
      </w:r>
    </w:p>
    <w:p>
      <w:pPr>
        <w:pStyle w:val="ABLOCKPARA"/>
        <w:rPr>
          <w:rFonts w:ascii="Times New Roman" w:hAnsi="Times New Roman" w:cs="Times New Roman"/>
        </w:rPr>
      </w:pPr>
      <w:r>
        <w:rPr>
          <w:rFonts w:cs="Times New Roman" w:ascii="Times New Roman" w:hAnsi="Times New Roman"/>
        </w:rPr>
        <w:t>November 1998 – February 2000:</w:t>
      </w:r>
    </w:p>
    <w:p>
      <w:pPr>
        <w:pStyle w:val="ABLOCKPARA"/>
        <w:ind w:start="720" w:end="0"/>
        <w:jc w:val="both"/>
        <w:rPr>
          <w:rFonts w:ascii="Times New Roman" w:hAnsi="Times New Roman" w:cs="Times New Roman"/>
        </w:rPr>
      </w:pPr>
      <w:r>
        <w:rPr>
          <w:rFonts w:cs="Times New Roman" w:ascii="Times New Roman" w:hAnsi="Times New Roman"/>
        </w:rPr>
      </w:r>
    </w:p>
    <w:p>
      <w:pPr>
        <w:pStyle w:val="BodyTextIndent"/>
        <w:rPr/>
      </w:pPr>
      <w:r>
        <w:rPr/>
        <w:t>Led a project team tasked to develop the activity based cost structure for an e-commerce venture enterprise focusing on the energy sector.  The goal of the project was to capture current activity costs of our anchor clients to help enhance our value proposition with an ROI model.  Served as the Execution Manager for security design and build on a Fortune 500 energy company’s global SAP implementation.  Main responsibilities included managing a team of 4 Andersen Consulting and 3 client personnel, attending project meetings, developing workplans, reporting budgets and staffing requirements.</w:t>
      </w:r>
    </w:p>
    <w:p>
      <w:pPr>
        <w:pStyle w:val="Normal"/>
        <w:rPr>
          <w:sz w:val="22"/>
        </w:rPr>
      </w:pPr>
      <w:r>
        <w:rPr>
          <w:sz w:val="22"/>
        </w:rPr>
      </w:r>
    </w:p>
    <w:p>
      <w:pPr>
        <w:pStyle w:val="Normal"/>
        <w:rPr>
          <w:sz w:val="22"/>
        </w:rPr>
      </w:pPr>
      <w:r>
        <w:rPr>
          <w:sz w:val="22"/>
        </w:rPr>
      </w:r>
    </w:p>
    <w:p>
      <w:pPr>
        <w:pStyle w:val="Normal"/>
        <w:jc w:val="center"/>
        <w:rPr>
          <w:b/>
          <w:sz w:val="22"/>
        </w:rPr>
      </w:pPr>
      <w:r>
        <w:rPr>
          <w:b/>
          <w:sz w:val="22"/>
        </w:rPr>
        <w:t>KPMG PEAT MARWICK LLP.</w:t>
      </w:r>
    </w:p>
    <w:p>
      <w:pPr>
        <w:pStyle w:val="Normal"/>
        <w:jc w:val="center"/>
        <w:rPr>
          <w:b/>
          <w:sz w:val="22"/>
        </w:rPr>
      </w:pPr>
      <w:r>
        <w:rPr>
          <w:b/>
          <w:sz w:val="22"/>
        </w:rPr>
      </w:r>
    </w:p>
    <w:p>
      <w:pPr>
        <w:pStyle w:val="Normal"/>
        <w:rPr>
          <w:b/>
          <w:sz w:val="22"/>
        </w:rPr>
      </w:pPr>
      <w:r>
        <w:rPr>
          <w:b/>
          <w:sz w:val="22"/>
        </w:rPr>
        <w:t>Supervisor</w:t>
      </w:r>
    </w:p>
    <w:p>
      <w:pPr>
        <w:pStyle w:val="ABLOCKPARA"/>
        <w:rPr>
          <w:rFonts w:ascii="Times New Roman" w:hAnsi="Times New Roman" w:cs="Times New Roman"/>
        </w:rPr>
      </w:pPr>
      <w:r>
        <w:rPr>
          <w:rFonts w:cs="Times New Roman" w:ascii="Times New Roman" w:hAnsi="Times New Roman"/>
        </w:rPr>
        <w:t>April 1997 - October 1998:</w:t>
      </w:r>
    </w:p>
    <w:p>
      <w:pPr>
        <w:pStyle w:val="Normal"/>
        <w:rPr>
          <w:rFonts w:ascii="Times New Roman" w:hAnsi="Times New Roman" w:cs="Times New Roman"/>
          <w:sz w:val="22"/>
        </w:rPr>
      </w:pPr>
      <w:r>
        <w:rPr>
          <w:rFonts w:cs="Times New Roman"/>
          <w:sz w:val="22"/>
        </w:rPr>
      </w:r>
    </w:p>
    <w:p>
      <w:pPr>
        <w:pStyle w:val="BodyTextIndent"/>
        <w:rPr/>
      </w:pPr>
      <w:r>
        <w:rPr/>
        <w:t xml:space="preserve">Supervised teams tasked to perform quality assurance reviews and risk assessments of ERP system implementations, Local Area Networks and Mainframe computing environments.  The scope of these engagements consisted of identifying, testing and evaluating the controls surrounding business processes design and information risk management. </w:t>
      </w:r>
    </w:p>
    <w:p>
      <w:pPr>
        <w:pStyle w:val="Normal"/>
        <w:ind w:start="720" w:end="0"/>
        <w:rPr>
          <w:sz w:val="22"/>
        </w:rPr>
      </w:pPr>
      <w:r>
        <w:rPr>
          <w:sz w:val="22"/>
        </w:rPr>
      </w:r>
    </w:p>
    <w:p>
      <w:pPr>
        <w:pStyle w:val="Normal"/>
        <w:keepNext w:val="true"/>
        <w:keepLines/>
        <w:jc w:val="center"/>
        <w:rPr>
          <w:b/>
          <w:sz w:val="22"/>
        </w:rPr>
      </w:pPr>
      <w:r>
        <w:rPr>
          <w:b/>
          <w:sz w:val="22"/>
        </w:rPr>
        <w:t>BANK UNITED CORP.</w:t>
      </w:r>
    </w:p>
    <w:p>
      <w:pPr>
        <w:pStyle w:val="Normal"/>
        <w:keepNext w:val="true"/>
        <w:keepLines/>
        <w:jc w:val="center"/>
        <w:rPr>
          <w:b/>
          <w:sz w:val="22"/>
        </w:rPr>
      </w:pPr>
      <w:r>
        <w:rPr>
          <w:b/>
          <w:sz w:val="22"/>
        </w:rPr>
      </w:r>
    </w:p>
    <w:p>
      <w:pPr>
        <w:pStyle w:val="Normal"/>
        <w:keepNext w:val="true"/>
        <w:keepLines/>
        <w:rPr>
          <w:b/>
          <w:sz w:val="22"/>
        </w:rPr>
      </w:pPr>
      <w:r>
        <w:rPr>
          <w:b/>
          <w:sz w:val="22"/>
        </w:rPr>
        <w:t>Senior Business Analyst / IS Auditor</w:t>
      </w:r>
    </w:p>
    <w:p>
      <w:pPr>
        <w:pStyle w:val="Normal"/>
        <w:keepNext w:val="true"/>
        <w:keepLines/>
        <w:rPr>
          <w:sz w:val="22"/>
        </w:rPr>
      </w:pPr>
      <w:r>
        <w:rPr>
          <w:sz w:val="22"/>
        </w:rPr>
        <w:t>August 1995 - April 1997:</w:t>
      </w:r>
    </w:p>
    <w:p>
      <w:pPr>
        <w:pStyle w:val="Normal"/>
        <w:keepNext w:val="true"/>
        <w:keepLines/>
        <w:rPr>
          <w:sz w:val="22"/>
        </w:rPr>
      </w:pPr>
      <w:r>
        <w:rPr>
          <w:sz w:val="22"/>
        </w:rPr>
      </w:r>
    </w:p>
    <w:p>
      <w:pPr>
        <w:pStyle w:val="Normal"/>
        <w:keepNext w:val="true"/>
        <w:keepLines/>
        <w:ind w:start="720" w:end="0"/>
        <w:rPr>
          <w:sz w:val="22"/>
        </w:rPr>
      </w:pPr>
      <w:r>
        <w:rPr>
          <w:sz w:val="22"/>
        </w:rPr>
        <w:t xml:space="preserve">Evaluated departmental strengths and weaknesses, conducted efficiency consulting, and analyzed risk for manual and computerized environments.  Executed risk based IS audits on systems and user departments to detect operational, system, and application control weaknesses. </w:t>
      </w:r>
    </w:p>
    <w:p>
      <w:pPr>
        <w:pStyle w:val="Normal"/>
        <w:rPr>
          <w:sz w:val="22"/>
          <w:u w:val="single"/>
        </w:rPr>
      </w:pPr>
      <w:r>
        <w:rPr>
          <w:sz w:val="22"/>
          <w:u w:val="single"/>
        </w:rPr>
      </w:r>
    </w:p>
    <w:p>
      <w:pPr>
        <w:pStyle w:val="Normal"/>
        <w:rPr>
          <w:sz w:val="22"/>
          <w:u w:val="single"/>
        </w:rPr>
      </w:pPr>
      <w:r>
        <w:rPr>
          <w:sz w:val="22"/>
          <w:u w:val="single"/>
        </w:rPr>
      </w:r>
    </w:p>
    <w:p>
      <w:pPr>
        <w:pStyle w:val="Normal"/>
        <w:jc w:val="center"/>
        <w:rPr>
          <w:sz w:val="22"/>
        </w:rPr>
      </w:pPr>
      <w:r>
        <w:rPr>
          <w:b/>
          <w:sz w:val="22"/>
        </w:rPr>
        <w:t>THE PRUDENTIAL</w:t>
      </w:r>
    </w:p>
    <w:p>
      <w:pPr>
        <w:pStyle w:val="Normal"/>
        <w:rPr>
          <w:sz w:val="22"/>
        </w:rPr>
      </w:pPr>
      <w:r>
        <w:rPr>
          <w:sz w:val="22"/>
        </w:rPr>
      </w:r>
    </w:p>
    <w:p>
      <w:pPr>
        <w:pStyle w:val="Normal"/>
        <w:rPr>
          <w:sz w:val="22"/>
        </w:rPr>
      </w:pPr>
      <w:r>
        <w:rPr>
          <w:b/>
          <w:sz w:val="22"/>
        </w:rPr>
        <w:t>PC Software Development Advisor, Financial Services Division</w:t>
      </w:r>
    </w:p>
    <w:p>
      <w:pPr>
        <w:pStyle w:val="Normal"/>
        <w:rPr>
          <w:b/>
          <w:sz w:val="22"/>
        </w:rPr>
      </w:pPr>
      <w:r>
        <w:rPr>
          <w:sz w:val="22"/>
        </w:rPr>
        <w:t xml:space="preserve">July 1993 - August 1995:  </w:t>
      </w:r>
    </w:p>
    <w:p>
      <w:pPr>
        <w:pStyle w:val="Normal"/>
        <w:rPr>
          <w:b/>
          <w:sz w:val="22"/>
        </w:rPr>
      </w:pPr>
      <w:r>
        <w:rPr>
          <w:b/>
          <w:sz w:val="22"/>
        </w:rPr>
      </w:r>
    </w:p>
    <w:p>
      <w:pPr>
        <w:pStyle w:val="Normal"/>
        <w:ind w:start="720" w:end="0"/>
        <w:rPr>
          <w:sz w:val="22"/>
        </w:rPr>
      </w:pPr>
      <w:r>
        <w:rPr>
          <w:sz w:val="22"/>
        </w:rPr>
        <w:t>Led application development projects using Microsoft’s Visual Basic and Access Databases.  Performed hardware/software implementations and support, provided training and performed limited LAN administration duties for three divisions.</w:t>
      </w:r>
    </w:p>
    <w:p>
      <w:pPr>
        <w:pStyle w:val="Normal"/>
        <w:ind w:start="720" w:end="0"/>
        <w:rPr>
          <w:sz w:val="22"/>
        </w:rPr>
      </w:pPr>
      <w:r>
        <w:rPr>
          <w:sz w:val="22"/>
        </w:rPr>
      </w:r>
    </w:p>
    <w:p>
      <w:pPr>
        <w:pStyle w:val="Normal"/>
        <w:ind w:start="720" w:end="0"/>
        <w:rPr>
          <w:sz w:val="22"/>
        </w:rPr>
      </w:pPr>
      <w:r>
        <w:rPr>
          <w:sz w:val="22"/>
        </w:rPr>
      </w:r>
    </w:p>
    <w:p>
      <w:pPr>
        <w:pStyle w:val="Normal"/>
        <w:rPr>
          <w:sz w:val="22"/>
        </w:rPr>
      </w:pPr>
      <w:r>
        <w:rPr>
          <w:sz w:val="22"/>
        </w:rPr>
      </w:r>
    </w:p>
    <w:p>
      <w:pPr>
        <w:pStyle w:val="Normal"/>
        <w:rPr/>
      </w:pPr>
      <w:r>
        <w:rPr>
          <w:b/>
          <w:sz w:val="22"/>
        </w:rPr>
        <w:t>EDUCATION:</w:t>
      </w:r>
      <w:r>
        <w:rPr>
          <w:sz w:val="22"/>
        </w:rPr>
        <w:tab/>
      </w:r>
    </w:p>
    <w:p>
      <w:pPr>
        <w:pStyle w:val="Normal"/>
        <w:jc w:val="center"/>
        <w:rPr>
          <w:b/>
          <w:sz w:val="22"/>
        </w:rPr>
      </w:pPr>
      <w:r>
        <w:rPr>
          <w:b/>
          <w:sz w:val="22"/>
        </w:rPr>
        <w:t>The University of Texas at Austin</w:t>
      </w:r>
    </w:p>
    <w:p>
      <w:pPr>
        <w:pStyle w:val="Normal"/>
        <w:rPr>
          <w:sz w:val="22"/>
        </w:rPr>
      </w:pPr>
      <w:r>
        <w:rPr>
          <w:sz w:val="22"/>
        </w:rPr>
        <w:t>May 1993</w:t>
      </w:r>
    </w:p>
    <w:p>
      <w:pPr>
        <w:pStyle w:val="Normal"/>
        <w:rPr>
          <w:sz w:val="22"/>
        </w:rPr>
      </w:pPr>
      <w:r>
        <w:rPr>
          <w:sz w:val="22"/>
        </w:rPr>
        <w:t>BA - Economics, Minor: Business Administration.</w:t>
      </w:r>
    </w:p>
    <w:sectPr>
      <w:type w:val="nextPage"/>
      <w:pgSz w:w="12240" w:h="15840"/>
      <w:pgMar w:left="108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tima">
    <w:altName w:val="Times New Roman"/>
    <w:charset w:val="00" w:characterSet="windows-1252"/>
    <w:family w:val="auto"/>
    <w:pitch w:val="variable"/>
  </w:font>
  <w:font w:name="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tter">
    <w:name w:val="letter"/>
    <w:basedOn w:val="Normal"/>
    <w:qFormat/>
    <w:pPr>
      <w:numPr>
        <w:ilvl w:val="0"/>
        <w:numId w:val="2"/>
      </w:numPr>
      <w:spacing w:before="0" w:after="120"/>
      <w:ind w:hanging="360" w:start="360" w:end="0"/>
      <w:jc w:val="both"/>
    </w:pPr>
    <w:rPr>
      <w:rFonts w:ascii="Optima;Times New Roman" w:hAnsi="Optima;Times New Roman" w:cs="Optima;Times New Roman"/>
      <w:sz w:val="24"/>
    </w:rPr>
  </w:style>
  <w:style w:type="paragraph" w:styleId="ABLOCKPARA">
    <w:name w:val="A BLOCK PARA"/>
    <w:basedOn w:val="Normal"/>
    <w:qFormat/>
    <w:pPr/>
    <w:rPr>
      <w:rFonts w:ascii="Book Antiqua" w:hAnsi="Book Antiqua" w:cs="Book Antiqua"/>
      <w:sz w:val="22"/>
    </w:rPr>
  </w:style>
  <w:style w:type="paragraph" w:styleId="BodyTextIndent">
    <w:name w:val="Body Text Indent"/>
    <w:basedOn w:val="Normal"/>
    <w:pPr>
      <w:ind w:hanging="0" w:start="720" w:end="0"/>
    </w:pPr>
    <w:rPr>
      <w:sz w:val="22"/>
    </w:rPr>
  </w:style>
  <w:style w:type="paragraph" w:styleId="NormalWeb">
    <w:name w:val="Normal (Web)"/>
    <w:basedOn w:val="Normal"/>
    <w:qFormat/>
    <w:pPr>
      <w:spacing w:before="100" w:after="100"/>
    </w:pPr>
    <w:rPr>
      <w:color w:val="000000"/>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2001-02-21T15:49:00Z</dcterms:created>
  <dc:creator>EW/LN/CB</dc:creator>
  <dc:description/>
  <cp:keywords>Ethan</cp:keywords>
  <dc:language>en-CA</dc:language>
  <cp:lastModifiedBy>tkuyken</cp:lastModifiedBy>
  <cp:lastPrinted>2001-02-20T11:07:00Z</cp:lastPrinted>
  <dcterms:modified xsi:type="dcterms:W3CDTF">2001-02-21T15:49:00Z</dcterms:modified>
  <cp:revision>2</cp:revision>
  <dc:subject/>
  <dc:title>Ethan Frome</dc:title>
</cp:coreProperties>
</file>