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lang w:val="en-CA" w:eastAsia="en-CA"/>
        </w:rPr>
      </w:pPr>
      <w:r>
        <w:rPr>
          <w:sz w:val="28"/>
          <w:lang w:val="en-CA" w:eastAsia="en-CA"/>
        </w:rPr>
        <mc:AlternateContent>
          <mc:Choice Requires="wps">
            <w:drawing>
              <wp:anchor behindDoc="0" distT="0" distB="0" distL="114935" distR="114935" simplePos="0" locked="0" layoutInCell="1" allowOverlap="1" relativeHeight="2">
                <wp:simplePos x="0" y="0"/>
                <wp:positionH relativeFrom="column">
                  <wp:posOffset>-137160</wp:posOffset>
                </wp:positionH>
                <wp:positionV relativeFrom="paragraph">
                  <wp:posOffset>-822960</wp:posOffset>
                </wp:positionV>
                <wp:extent cx="5120640" cy="1984375"/>
                <wp:effectExtent l="6350" t="64770" r="95885" b="0"/>
                <wp:wrapNone/>
                <wp:docPr id="1" name=""/>
                <a:graphic xmlns:a="http://schemas.openxmlformats.org/drawingml/2006/main">
                  <a:graphicData uri="http://schemas.microsoft.com/office/word/2010/wordprocessingShape">
                    <wps:wsp>
                      <wps:cNvSpPr txBox="1"/>
                      <wps:spPr>
                        <a:xfrm>
                          <a:off x="0" y="0"/>
                          <a:ext cx="5120640" cy="1984320"/>
                        </a:xfrm>
                        <a:prstGeom prst="rect">
                          <a:avLst/>
                        </a:prstGeom>
                      </wps:spPr>
                      <wps:txbx>
                        <w:txbxContent>
                          <w:p>
                            <w:pPr>
                              <w:overflowPunct w:val="false"/>
                              <w:bidi w:val="0"/>
                              <w:rPr/>
                            </w:pPr>
                            <w:r>
                              <w:rPr>
                                <w:szCs w:val="24"/>
                                <w:spacing w:val="1"/>
                                <w:i w:val="false"/>
                                <w:b w:val="false"/>
                                <w:w w:val="80"/>
                                <w:sz w:val="24"/>
                                <w:kern w:val="2"/>
                                <w:rFonts w:eastAsia="Impact" w:ascii="Impact" w:hAnsi="Impact" w:cs="Impact"/>
                                <w:color w:val="00CCFF"/>
                                <w:lang w:val="en-CA" w:eastAsia="zh-CN"/>
                                <w14:textOutline w14:w="12600" w14:cap="flat" w14:cmpd="sng">
                                  <w14:solidFill>
                                    <w14:srgbClr w14:val="0000ff"/>
                                  </w14:solidFill>
                                  <w14:miter w14:lim="0"/>
                                </w14:textOutline>
                                <w14:textFill>
                                  <w14:solidFill>
                                    <w14:srgbClr w14:val="00ccff"/>
                                  </w14:solidFill>
                                </w14:textFill>
                              </w:rPr>
                              <w:t>PICNIC NEWS</w:t>
                            </w:r>
                          </w:p>
                        </w:txbxContent>
                      </wps:txbx>
                      <wps:bodyPr wrap="square" lIns="0" rIns="0" tIns="0" bIns="0" anchor="t" anchorCtr="1">
                        <a:prstTxWarp prst="textDoubleWave1">
                          <a:avLst>
                            <a:gd name="adj1" fmla="val 6481"/>
                            <a:gd name="adj2" fmla="val 0"/>
                          </a:avLst>
                        </a:prstTxWarp>
                        <a:noAutofit/>
                      </wps:bodyPr>
                    </wps:wsp>
                  </a:graphicData>
                </a:graphic>
              </wp:anchor>
            </w:drawing>
          </mc:Choice>
          <mc:Fallback>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shape_0" adj="1400,10800" fillcolor="#00ccff" stroked="t" o:allowincell="f" style="position:absolute;margin-left:-10.8pt;margin-top:-64.8pt;width:403.15pt;height:156.2pt;mso-wrap-style:none;v-text-anchor:middle" type="_x0000_t158">
                <v:path textpathok="t"/>
                <v:textpath on="t" fitshape="t" string="PICNIC NEWS" style="font-family:&quot;Impact&quot;;font-size:12pt;v-text-spacing:52400f" trim="t"/>
                <v:fill o:detectmouseclick="t" type="solid" color2="#ff3300"/>
                <v:stroke color="blue" weight="12600" joinstyle="miter" endcap="flat"/>
                <v:shadow on="t" obscured="f" color="#000099"/>
                <w10:wrap type="none"/>
              </v:shape>
            </w:pict>
          </mc:Fallback>
        </mc:AlternateContent>
        <w:object w:dxaOrig="0" w:dyaOrig="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06.8pt;margin-top:-36pt;width:104.15pt;height:93.6pt;mso-wrap-distance-left:9.05pt;mso-wrap-distance-right:9.05pt;mso-position-horizontal-relative:text;mso-position-vertical-relative:text" filled="f" o:ole="">
            <v:imagedata r:id="rId3" o:title=""/>
            <w10:wrap type="topAndBottom"/>
          </v:shape>
          <o:OLEObject Type="Embed" ProgID="" ShapeID="ole_rId2" DrawAspect="Content" ObjectID="_1418980909" r:id="rId2"/>
        </w:objec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Hi Everyone!                                                                                  06-12-01</w:t>
      </w:r>
    </w:p>
    <w:p>
      <w:pPr>
        <w:pStyle w:val="Normal"/>
        <w:rPr>
          <w:sz w:val="28"/>
        </w:rPr>
      </w:pPr>
      <w:r>
        <w:rPr>
          <w:sz w:val="28"/>
        </w:rPr>
      </w:r>
    </w:p>
    <w:p>
      <w:pPr>
        <w:pStyle w:val="Normal"/>
        <w:rPr/>
      </w:pPr>
      <w:r>
        <w:rPr>
          <w:sz w:val="28"/>
        </w:rPr>
        <w:t>After some arm twisting, we have decided to have another picnic this year.  The date of the picnic itself will be Saturday September 22nd, which means show up on the 21</w:t>
      </w:r>
      <w:r>
        <w:rPr>
          <w:sz w:val="28"/>
          <w:vertAlign w:val="superscript"/>
        </w:rPr>
        <w:t>st</w:t>
      </w:r>
      <w:r>
        <w:rPr>
          <w:sz w:val="28"/>
        </w:rPr>
        <w:t xml:space="preserve"> and stay till the 23</w:t>
      </w:r>
      <w:r>
        <w:rPr>
          <w:sz w:val="28"/>
          <w:vertAlign w:val="superscript"/>
        </w:rPr>
        <w:t>rd</w:t>
      </w:r>
      <w:r>
        <w:rPr>
          <w:sz w:val="28"/>
        </w:rPr>
        <w:t xml:space="preserve"> if you like.</w:t>
      </w:r>
    </w:p>
    <w:p>
      <w:pPr>
        <w:pStyle w:val="Normal"/>
        <w:rPr>
          <w:sz w:val="28"/>
        </w:rPr>
      </w:pPr>
      <w:r>
        <w:rPr>
          <w:sz w:val="28"/>
        </w:rPr>
      </w:r>
    </w:p>
    <w:p>
      <w:pPr>
        <w:pStyle w:val="Normal"/>
        <w:rPr>
          <w:sz w:val="28"/>
        </w:rPr>
      </w:pPr>
      <w:r>
        <w:rPr>
          <w:sz w:val="28"/>
        </w:rPr>
        <w:t xml:space="preserve">For the third year in a row we will be at the Signature Inn.  The hospitality room will be at our disposal both nights this year, and as usual we will supply the keg and snacks for the room. </w:t>
      </w:r>
    </w:p>
    <w:p>
      <w:pPr>
        <w:pStyle w:val="Normal"/>
        <w:rPr>
          <w:sz w:val="28"/>
        </w:rPr>
      </w:pPr>
      <w:r>
        <w:rPr>
          <w:sz w:val="28"/>
        </w:rPr>
      </w:r>
    </w:p>
    <w:p>
      <w:pPr>
        <w:pStyle w:val="Normal"/>
        <w:rPr>
          <w:sz w:val="28"/>
        </w:rPr>
      </w:pPr>
      <w:r>
        <w:rPr>
          <w:sz w:val="28"/>
        </w:rPr>
        <w:t xml:space="preserve">Jim Killion at CilCo has graciously consented to organize the golf.  This is typically held Friday afternoon.  Please contact him if you are interested in playing.  His number is (309) 677-5628, or email him at </w:t>
      </w:r>
      <w:hyperlink r:id="rId4">
        <w:r>
          <w:rPr>
            <w:rStyle w:val="Hyperlink"/>
          </w:rPr>
          <w:t>jkillion@cilco.com.</w:t>
        </w:r>
      </w:hyperlink>
    </w:p>
    <w:p>
      <w:pPr>
        <w:pStyle w:val="Normal"/>
        <w:rPr>
          <w:sz w:val="28"/>
        </w:rPr>
      </w:pPr>
      <w:r>
        <w:rPr>
          <w:sz w:val="28"/>
        </w:rPr>
      </w:r>
    </w:p>
    <w:p>
      <w:pPr>
        <w:pStyle w:val="Normal"/>
        <w:rPr/>
      </w:pPr>
      <w:r>
        <w:rPr>
          <w:sz w:val="28"/>
        </w:rPr>
        <w:t>The hotel is holding rooms for Fri. Sep. 21st, and Sat. Sep. 22nd.  The cut off date to make your reservation is Aug. 13</w:t>
      </w:r>
      <w:r>
        <w:rPr>
          <w:sz w:val="28"/>
          <w:vertAlign w:val="superscript"/>
        </w:rPr>
        <w:t>th</w:t>
      </w:r>
      <w:r>
        <w:rPr>
          <w:sz w:val="28"/>
        </w:rPr>
        <w:t xml:space="preserve">.  Once again the hotel number is (309) 685-2556.  Group name is “The Electric Group”.  </w:t>
      </w:r>
    </w:p>
    <w:p>
      <w:pPr>
        <w:pStyle w:val="Normal"/>
        <w:rPr>
          <w:sz w:val="28"/>
        </w:rPr>
      </w:pPr>
      <w:r>
        <w:rPr>
          <w:sz w:val="28"/>
        </w:rPr>
      </w:r>
    </w:p>
    <w:p>
      <w:pPr>
        <w:pStyle w:val="Normal"/>
        <w:rPr>
          <w:sz w:val="28"/>
        </w:rPr>
      </w:pPr>
      <w:r>
        <w:rPr>
          <w:sz w:val="28"/>
        </w:rPr>
        <w:t>As some of you are aware, not letting me know you are planning on joining us drives me crazy.  Responding to an email isn’t that difficult.  So…..if you are planning on attending, LET ME KNOW!!!!!   If the response is low by Aug. 13, we may consider canceling.  As always, please feel free to send the invite to those who did not receive it.</w:t>
      </w:r>
    </w:p>
    <w:p>
      <w:pPr>
        <w:pStyle w:val="Normal"/>
        <w:rPr>
          <w:sz w:val="28"/>
        </w:rPr>
      </w:pPr>
      <w:r>
        <w:rPr>
          <w:sz w:val="28"/>
        </w:rPr>
      </w:r>
    </w:p>
    <w:p>
      <w:pPr>
        <w:pStyle w:val="Normal"/>
        <w:rPr>
          <w:sz w:val="28"/>
        </w:rPr>
      </w:pPr>
      <w:r>
        <w:rPr>
          <w:sz w:val="28"/>
        </w:rPr>
      </w:r>
    </w:p>
    <w:p>
      <w:pPr>
        <w:pStyle w:val="Normal"/>
        <w:rPr>
          <w:sz w:val="28"/>
        </w:rPr>
      </w:pPr>
      <w:r>
        <w:rPr>
          <w:sz w:val="28"/>
        </w:rPr>
        <w:t>Thanks!</w:t>
      </w:r>
    </w:p>
    <w:p>
      <w:pPr>
        <w:pStyle w:val="Normal"/>
        <w:rPr>
          <w:sz w:val="28"/>
        </w:rPr>
      </w:pPr>
      <w:r>
        <w:rPr>
          <w:sz w:val="28"/>
        </w:rPr>
      </w:r>
    </w:p>
    <w:p>
      <w:pPr>
        <w:pStyle w:val="Normal"/>
        <w:rPr/>
      </w:pPr>
      <w:r>
        <w:rPr>
          <w:sz w:val="28"/>
        </w:rPr>
        <w:t xml:space="preserve">Sue ph.# (617) 912-5914 fax # (617) 912-5701 </w:t>
      </w:r>
      <w:hyperlink r:id="rId5">
        <w:r>
          <w:rPr>
            <w:rStyle w:val="Hyperlink"/>
          </w:rPr>
          <w:t>sfletcher@edisonmission.com</w:t>
        </w:r>
      </w:hyperlink>
    </w:p>
    <w:p>
      <w:pPr>
        <w:pStyle w:val="Normal"/>
        <w:rPr/>
      </w:pPr>
      <w:hyperlink r:id="rId6">
        <w:r>
          <w:rPr>
            <w:sz w:val="28"/>
          </w:rPr>
          <w:t xml:space="preserve">Peg ph. # (309) 677-5640 fax # (309) 677-5617 </w:t>
        </w:r>
      </w:hyperlink>
      <w:hyperlink r:id="rId7">
        <w:r>
          <w:rPr>
            <w:rStyle w:val="Hyperlink"/>
          </w:rPr>
          <w:t>pabbadini@cilco.com</w:t>
        </w:r>
      </w:hyperlink>
    </w:p>
    <w:sectPr>
      <w:type w:val="nextPage"/>
      <w:pgSz w:w="12240" w:h="15840"/>
      <w:pgMar w:left="180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1"/>
    <w:family w:val="roman"/>
    <w:pitch w:val="default"/>
  </w:font>
</w:fonts>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20jkillion@cilco.com" TargetMode="External"/><Relationship Id="rId5" Type="http://schemas.openxmlformats.org/officeDocument/2006/relationships/hyperlink" Target="mailto:sfletcher@edisonmission.com" TargetMode="External"/><Relationship Id="rId6" Type="http://schemas.openxmlformats.org/officeDocument/2006/relationships/hyperlink" Target="mailto:sfletcher@edisonmission.com" TargetMode="External"/><Relationship Id="rId7" Type="http://schemas.openxmlformats.org/officeDocument/2006/relationships/hyperlink" Target="mailto:pabbadini@cilco.com"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2001-06-11T14:04:00Z</dcterms:created>
  <dc:creator>Bulk Power Operations</dc:creator>
  <dc:description/>
  <dc:language>en-CA</dc:language>
  <cp:lastModifiedBy>Susan Fletcher</cp:lastModifiedBy>
  <cp:lastPrinted>2001-06-06T16:10:00Z</cp:lastPrinted>
  <dcterms:modified xsi:type="dcterms:W3CDTF">2001-06-12T14:26:00Z</dcterms:modified>
  <cp:revision>3</cp:revision>
  <dc:subject/>
  <dc:title>Hi Everyone!                                                                            3-26-97</dc:title>
</cp:coreProperties>
</file>