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915035</wp:posOffset>
                </wp:positionH>
                <wp:positionV relativeFrom="page">
                  <wp:posOffset>366395</wp:posOffset>
                </wp:positionV>
                <wp:extent cx="6492875" cy="213169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875" cy="21316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mpanyName"/>
                              <w:rPr>
                                <w:rFonts w:ascii="Franklin Gothic Demi" w:hAnsi="Franklin Gothic Demi" w:cs="Franklin Gothic Demi"/>
                                <w:spacing w:val="-20"/>
                                <w:sz w:val="34"/>
                              </w:rPr>
                            </w:pPr>
                            <w:r>
                              <w:rPr>
                                <w:rFonts w:cs="Franklin Gothic Demi" w:ascii="Franklin Gothic Demi" w:hAnsi="Franklin Gothic Demi"/>
                                <w:spacing w:val="-20"/>
                                <w:sz w:val="34"/>
                              </w:rPr>
                              <w:drawing>
                                <wp:inline distT="0" distB="0" distL="0" distR="0">
                                  <wp:extent cx="2225040" cy="853440"/>
                                  <wp:effectExtent l="0" t="0" r="0" b="0"/>
                                  <wp:docPr id="2" name="PUDlog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UDlog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6" t="-42" r="-16" b="-4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>Snohomish County Public Utility District No. 1</w:t>
                            </w:r>
                          </w:p>
                          <w:p>
                            <w:pPr>
                              <w:pStyle w:val="CompanyName"/>
                              <w:rPr>
                                <w:rFonts w:ascii="Arial" w:hAnsi="Arial" w:cs="Arial"/>
                                <w:b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eastAsia="Franklin Gothic Demi" w:cs="Franklin Gothic Demi" w:ascii="Franklin Gothic Demi" w:hAnsi="Franklin Gothic Demi"/>
                                <w:b/>
                                <w:spacing w:val="-20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cs="Franklin Gothic Demi" w:ascii="Franklin Gothic Demi" w:hAnsi="Franklin Gothic Demi"/>
                                <w:spacing w:val="-20"/>
                                <w:sz w:val="28"/>
                              </w:rPr>
                              <w:t>Power Supply &amp; Scheduling Services (SNPD)</w:t>
                            </w:r>
                          </w:p>
                          <w:p>
                            <w:pPr>
                              <w:pStyle w:val="CompanyName"/>
                              <w:spacing w:before="120" w:after="0"/>
                              <w:rPr>
                                <w:rFonts w:ascii="Arial" w:hAnsi="Arial" w:cs="Arial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pacing w:val="0"/>
                                <w:sz w:val="18"/>
                              </w:rPr>
                              <w:t>2320 California Street</w:t>
                            </w:r>
                          </w:p>
                          <w:p>
                            <w:pPr>
                              <w:pStyle w:val="CompanyName"/>
                              <w:rPr>
                                <w:rFonts w:ascii="Arial" w:hAnsi="Arial" w:cs="Arial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pacing w:val="0"/>
                                <w:sz w:val="18"/>
                              </w:rPr>
                              <w:t>Post Office Box 1107</w:t>
                            </w:r>
                          </w:p>
                          <w:p>
                            <w:pPr>
                              <w:pStyle w:val="CompanyName"/>
                              <w:rPr>
                                <w:rFonts w:ascii="Arial" w:hAnsi="Arial" w:cs="Arial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pacing w:val="0"/>
                                <w:sz w:val="18"/>
                              </w:rPr>
                              <w:t>Everett, Washington 98206-1107</w:t>
                            </w:r>
                          </w:p>
                          <w:p>
                            <w:pPr>
                              <w:pStyle w:val="CompanyName"/>
                              <w:rPr>
                                <w:rFonts w:ascii="Arial" w:hAnsi="Arial" w:cs="Arial"/>
                                <w:b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pacing w:val="0"/>
                                <w:sz w:val="18"/>
                              </w:rPr>
                              <w:t>(425) 783-1620 / Fax (425) 783-1630</w:t>
                            </w:r>
                          </w:p>
                          <w:p>
                            <w:pPr>
                              <w:pStyle w:val="CompanyName"/>
                              <w:rPr/>
                            </w:pPr>
                            <w:hyperlink r:id="rId3">
                              <w:r>
                                <w:rPr>
                                  <w:rStyle w:val="Hyperlink"/>
                                  <w:rFonts w:cs="TIMES" w:ascii="TIMES" w:hAnsi="TIMES"/>
                                  <w:i/>
                                  <w:spacing w:val="0"/>
                                  <w:sz w:val="20"/>
                                </w:rPr>
                                <w:t>www.power</w:t>
                              </w:r>
                            </w:hyperlink>
                            <w:r>
                              <w:rPr>
                                <w:rFonts w:cs="TIMES" w:ascii="TIMES" w:hAnsi="TIMES"/>
                                <w:i/>
                                <w:spacing w:val="0"/>
                                <w:sz w:val="20"/>
                              </w:rPr>
                              <w:t>scheduling@snopud.com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5pt;height:167.85pt;mso-wrap-distance-left:9pt;mso-wrap-distance-right:9pt;mso-wrap-distance-top:0pt;mso-wrap-distance-bottom:0pt;margin-top:28.85pt;mso-position-vertical-relative:page;margin-left:72.05pt;mso-position-horizontal-relative:page">
                <v:fill opacity="0f"/>
                <v:textbox inset="0in,0in,0in,0in">
                  <w:txbxContent>
                    <w:p>
                      <w:pPr>
                        <w:pStyle w:val="CompanyName"/>
                        <w:rPr>
                          <w:rFonts w:ascii="Franklin Gothic Demi" w:hAnsi="Franklin Gothic Demi" w:cs="Franklin Gothic Demi"/>
                          <w:spacing w:val="-20"/>
                          <w:sz w:val="34"/>
                        </w:rPr>
                      </w:pPr>
                      <w:r>
                        <w:rPr>
                          <w:rFonts w:cs="Franklin Gothic Demi" w:ascii="Franklin Gothic Demi" w:hAnsi="Franklin Gothic Demi"/>
                          <w:spacing w:val="-20"/>
                          <w:sz w:val="34"/>
                        </w:rPr>
                        <w:drawing>
                          <wp:inline distT="0" distB="0" distL="0" distR="0">
                            <wp:extent cx="2225040" cy="853440"/>
                            <wp:effectExtent l="0" t="0" r="0" b="0"/>
                            <wp:docPr id="3" name="PUDlog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UDlog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16" t="-42" r="-16" b="-4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>Snohomish County Public Utility District No. 1</w:t>
                      </w:r>
                    </w:p>
                    <w:p>
                      <w:pPr>
                        <w:pStyle w:val="CompanyName"/>
                        <w:rPr>
                          <w:rFonts w:ascii="Arial" w:hAnsi="Arial" w:cs="Arial"/>
                          <w:b/>
                          <w:spacing w:val="0"/>
                          <w:sz w:val="28"/>
                        </w:rPr>
                      </w:pPr>
                      <w:r>
                        <w:rPr>
                          <w:rFonts w:eastAsia="Franklin Gothic Demi" w:cs="Franklin Gothic Demi" w:ascii="Franklin Gothic Demi" w:hAnsi="Franklin Gothic Demi"/>
                          <w:b/>
                          <w:spacing w:val="-20"/>
                          <w:sz w:val="34"/>
                        </w:rPr>
                        <w:t xml:space="preserve"> </w:t>
                      </w:r>
                      <w:r>
                        <w:rPr>
                          <w:rFonts w:cs="Franklin Gothic Demi" w:ascii="Franklin Gothic Demi" w:hAnsi="Franklin Gothic Demi"/>
                          <w:spacing w:val="-20"/>
                          <w:sz w:val="28"/>
                        </w:rPr>
                        <w:t>Power Supply &amp; Scheduling Services (SNPD)</w:t>
                      </w:r>
                    </w:p>
                    <w:p>
                      <w:pPr>
                        <w:pStyle w:val="CompanyName"/>
                        <w:spacing w:before="120" w:after="0"/>
                        <w:rPr>
                          <w:rFonts w:ascii="Arial" w:hAnsi="Arial" w:cs="Arial"/>
                          <w:spacing w:val="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pacing w:val="0"/>
                          <w:sz w:val="18"/>
                        </w:rPr>
                        <w:t>2320 California Street</w:t>
                      </w:r>
                    </w:p>
                    <w:p>
                      <w:pPr>
                        <w:pStyle w:val="CompanyName"/>
                        <w:rPr>
                          <w:rFonts w:ascii="Arial" w:hAnsi="Arial" w:cs="Arial"/>
                          <w:spacing w:val="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pacing w:val="0"/>
                          <w:sz w:val="18"/>
                        </w:rPr>
                        <w:t>Post Office Box 1107</w:t>
                      </w:r>
                    </w:p>
                    <w:p>
                      <w:pPr>
                        <w:pStyle w:val="CompanyName"/>
                        <w:rPr>
                          <w:rFonts w:ascii="Arial" w:hAnsi="Arial" w:cs="Arial"/>
                          <w:spacing w:val="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spacing w:val="0"/>
                          <w:sz w:val="18"/>
                        </w:rPr>
                        <w:t>Everett, Washington 98206-1107</w:t>
                      </w:r>
                    </w:p>
                    <w:p>
                      <w:pPr>
                        <w:pStyle w:val="CompanyName"/>
                        <w:rPr>
                          <w:rFonts w:ascii="Arial" w:hAnsi="Arial" w:cs="Arial"/>
                          <w:b/>
                          <w:spacing w:val="0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pacing w:val="0"/>
                          <w:sz w:val="18"/>
                        </w:rPr>
                        <w:t>(425) 783-1620 / Fax (425) 783-1630</w:t>
                      </w:r>
                    </w:p>
                    <w:p>
                      <w:pPr>
                        <w:pStyle w:val="CompanyName"/>
                        <w:rPr/>
                      </w:pPr>
                      <w:hyperlink r:id="rId5">
                        <w:r>
                          <w:rPr>
                            <w:rStyle w:val="Hyperlink"/>
                            <w:rFonts w:cs="TIMES" w:ascii="TIMES" w:hAnsi="TIMES"/>
                            <w:i/>
                            <w:spacing w:val="0"/>
                            <w:sz w:val="20"/>
                          </w:rPr>
                          <w:t>www.power</w:t>
                        </w:r>
                      </w:hyperlink>
                      <w:r>
                        <w:rPr>
                          <w:rFonts w:cs="TIMES" w:ascii="TIMES" w:hAnsi="TIMES"/>
                          <w:i/>
                          <w:spacing w:val="0"/>
                          <w:sz w:val="20"/>
                        </w:rPr>
                        <w:t>scheduling@snopud.com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270" w:end="0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Risk Manager</w:t>
      </w:r>
    </w:p>
    <w:p>
      <w:pPr>
        <w:pStyle w:val="Normal"/>
        <w:ind w:firstLine="180" w:start="270" w:end="0"/>
        <w:rPr>
          <w:rFonts w:ascii="Arial" w:hAnsi="Arial" w:cs="Arial"/>
        </w:rPr>
      </w:pPr>
      <w:r>
        <w:rPr>
          <w:rFonts w:cs="Arial" w:ascii="Arial" w:hAnsi="Arial"/>
        </w:rPr>
        <w:t>Mike Shay, Senior Manager Auditor/Controller</w:t>
        <w:tab/>
        <w:t xml:space="preserve"> </w:t>
        <w:tab/>
        <w:tab/>
        <w:tab/>
        <w:t>(425)-783-8301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Energy Accountant</w:t>
      </w:r>
    </w:p>
    <w:p>
      <w:pPr>
        <w:pStyle w:val="Normal"/>
        <w:ind w:firstLine="180" w:start="270" w:end="0"/>
        <w:rPr>
          <w:rFonts w:ascii="Arial" w:hAnsi="Arial" w:cs="Arial"/>
        </w:rPr>
      </w:pPr>
      <w:r>
        <w:rPr>
          <w:rFonts w:cs="Arial" w:ascii="Arial" w:hAnsi="Arial"/>
        </w:rPr>
        <w:t>Rick Parris, Energy Accountant/Auditor</w:t>
        <w:tab/>
        <w:tab/>
        <w:t xml:space="preserve"> </w:t>
        <w:tab/>
        <w:tab/>
        <w:tab/>
        <w:t>(425)-783-8695</w:t>
      </w:r>
    </w:p>
    <w:p>
      <w:pPr>
        <w:pStyle w:val="Normal"/>
        <w:ind w:firstLine="180"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Credit Contact</w:t>
      </w:r>
    </w:p>
    <w:p>
      <w:pPr>
        <w:pStyle w:val="Normal"/>
        <w:ind w:firstLine="180" w:start="270" w:end="0"/>
        <w:rPr>
          <w:rFonts w:ascii="Arial" w:hAnsi="Arial" w:cs="Arial"/>
        </w:rPr>
      </w:pPr>
      <w:r>
        <w:rPr>
          <w:rFonts w:cs="Arial" w:ascii="Arial" w:hAnsi="Arial"/>
        </w:rPr>
        <w:t>Willey Ocampo, Accountant</w:t>
        <w:tab/>
        <w:tab/>
        <w:tab/>
        <w:t xml:space="preserve"> </w:t>
        <w:tab/>
        <w:tab/>
        <w:tab/>
        <w:t>(425)-783-8490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180" w:start="270" w:end="0"/>
        <w:rPr/>
      </w:pPr>
      <w:r>
        <w:rPr>
          <w:rFonts w:cs="Arial" w:ascii="Arial" w:hAnsi="Arial"/>
          <w:b/>
          <w:u w:val="single"/>
        </w:rPr>
        <w:t>Billing Address:</w:t>
      </w:r>
      <w:r>
        <w:rPr>
          <w:rFonts w:cs="Arial" w:ascii="Arial" w:hAnsi="Arial"/>
          <w:b/>
        </w:rPr>
        <w:tab/>
        <w:tab/>
        <w:tab/>
        <w:tab/>
        <w:tab/>
      </w:r>
      <w:r>
        <w:rPr>
          <w:rFonts w:cs="Arial" w:ascii="Arial" w:hAnsi="Arial"/>
          <w:b/>
          <w:u w:val="single"/>
        </w:rPr>
        <w:t>Wire Transfer:</w:t>
      </w:r>
    </w:p>
    <w:p>
      <w:pPr>
        <w:pStyle w:val="Normal"/>
        <w:ind w:firstLine="450" w:end="0"/>
        <w:rPr>
          <w:rFonts w:ascii="Arial" w:hAnsi="Arial" w:cs="Arial"/>
        </w:rPr>
      </w:pPr>
      <w:r>
        <w:rPr>
          <w:rFonts w:cs="Arial" w:ascii="Arial" w:hAnsi="Arial"/>
        </w:rPr>
        <w:t>Snohomish County PUD No. 1</w:t>
        <w:tab/>
        <w:tab/>
        <w:tab/>
        <w:t xml:space="preserve">U.S. Bank - Everett Branch </w:t>
      </w:r>
    </w:p>
    <w:p>
      <w:pPr>
        <w:pStyle w:val="Normal"/>
        <w:ind w:firstLine="450" w:end="-1440"/>
        <w:rPr/>
      </w:pPr>
      <w:r>
        <w:rPr>
          <w:rFonts w:cs="Arial" w:ascii="Arial" w:hAnsi="Arial"/>
        </w:rPr>
        <w:t>Attn: Energy Accounting</w:t>
        <w:tab/>
        <w:tab/>
        <w:tab/>
        <w:tab/>
        <w:t>Acct. No. 153501259953, ABA No. 125-000-105</w:t>
      </w:r>
    </w:p>
    <w:p>
      <w:pPr>
        <w:pStyle w:val="Normal"/>
        <w:ind w:firstLine="180" w:start="270" w:end="0"/>
        <w:rPr>
          <w:rFonts w:ascii="Arial" w:hAnsi="Arial" w:cs="Arial"/>
        </w:rPr>
      </w:pPr>
      <w:r>
        <w:rPr>
          <w:rFonts w:cs="Arial" w:ascii="Arial" w:hAnsi="Arial"/>
        </w:rPr>
        <w:t>PO Box 1107</w:t>
        <w:tab/>
        <w:tab/>
        <w:tab/>
        <w:tab/>
        <w:tab/>
        <w:t>Credit to:</w:t>
      </w:r>
    </w:p>
    <w:p>
      <w:pPr>
        <w:pStyle w:val="Normal"/>
        <w:ind w:end="-144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Everett, WA 98206-1107</w:t>
        <w:tab/>
        <w:tab/>
        <w:tab/>
        <w:tab/>
        <w:t>Public Utility District No. 1 of Snohomish County</w:t>
      </w:r>
    </w:p>
    <w:p>
      <w:pPr>
        <w:pStyle w:val="Normal"/>
        <w:ind w:end="-1440"/>
        <w:rPr/>
      </w:pPr>
      <w:r>
        <w:rPr/>
        <w:t xml:space="preserve">          </w:t>
      </w:r>
      <w:r>
        <w:rPr/>
        <w:t>FAX: (425)267-6250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Franklin Gothic Demi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panyName">
    <w:name w:val="Company Name"/>
    <w:basedOn w:val="Normal"/>
    <w:qFormat/>
    <w:pPr>
      <w:keepNext w:val="true"/>
      <w:keepLines/>
      <w:spacing w:lineRule="atLeast" w:line="220"/>
    </w:pPr>
    <w:rPr>
      <w:rFonts w:ascii="Arial Black" w:hAnsi="Arial Black" w:cs="Arial Black"/>
      <w:spacing w:val="-25"/>
      <w:kern w:val="2"/>
      <w:sz w:val="32"/>
      <w:lang w:eastAsia="en-U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power/" TargetMode="External"/><Relationship Id="rId4" Type="http://schemas.openxmlformats.org/officeDocument/2006/relationships/image" Target="media/image1.png"/><Relationship Id="rId5" Type="http://schemas.openxmlformats.org/officeDocument/2006/relationships/hyperlink" Target="http://www.power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2001-04-16T12:44:00Z</dcterms:created>
  <dc:creator>Snohomish County PUD No. 1</dc:creator>
  <dc:description/>
  <dc:language>en-CA</dc:language>
  <cp:lastModifiedBy>Snohomish County PUD No. 1</cp:lastModifiedBy>
  <dcterms:modified xsi:type="dcterms:W3CDTF">2001-04-16T12:57:00Z</dcterms:modified>
  <cp:revision>1</cp:revision>
  <dc:subject/>
  <dc:title>Snohomish County Public Utility District No</dc:title>
</cp:coreProperties>
</file>