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64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304"/>
      </w:tblGrid>
      <w:tr>
        <w:trPr/>
        <w:tc>
          <w:tcPr>
            <w:tcW w:w="2160" w:type="dxa"/>
            <w:tcBorders/>
          </w:tcPr>
          <w:p>
            <w:pPr>
              <w:pStyle w:val="Address2"/>
              <w:rPr/>
            </w:pPr>
            <w:r>
              <w:rPr/>
              <w:t>3000 Bissonnet #8202</w:t>
            </w:r>
          </w:p>
          <w:p>
            <w:pPr>
              <w:pStyle w:val="Address2"/>
              <w:rPr/>
            </w:pPr>
            <w:r>
              <w:rPr/>
              <w:t>Houston, Texas  77005</w:t>
            </w:r>
          </w:p>
        </w:tc>
        <w:tc>
          <w:tcPr>
            <w:tcW w:w="2304" w:type="dxa"/>
            <w:tcBorders/>
          </w:tcPr>
          <w:p>
            <w:pPr>
              <w:pStyle w:val="Address1"/>
              <w:rPr/>
            </w:pPr>
            <w:r>
              <w:rPr/>
              <w:t xml:space="preserve">713-662-3438             </w:t>
            </w:r>
          </w:p>
          <w:p>
            <w:pPr>
              <w:pStyle w:val="Address1"/>
              <w:rPr/>
            </w:pPr>
            <w:r>
              <w:rPr/>
              <w:t>Fax 713-838-9768</w:t>
            </w:r>
          </w:p>
          <w:p>
            <w:pPr>
              <w:pStyle w:val="Address1"/>
              <w:rPr/>
            </w:pPr>
            <w:r>
              <w:rPr/>
              <w:t>E-mail pama9@flash.net</w:t>
            </w:r>
          </w:p>
        </w:tc>
      </w:tr>
    </w:tbl>
    <w:p>
      <w:pPr>
        <w:pStyle w:val="Name"/>
        <w:rPr/>
      </w:pPr>
      <w:r>
        <w:rPr/>
        <w:t>Pamela J. Anderson</w:t>
      </w:r>
    </w:p>
    <w:tbl>
      <w:tblPr>
        <w:tblW w:w="88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0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Summary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Highly successful sales and marketing professional with over nine years of experience.  Expertise includes marketing, origination, trading, market making, and management.  Produced $9 million in profits during a three-year period.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Professional experience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11/96 – 5/2000</w:t>
              <w:tab/>
            </w:r>
            <w:r>
              <w:rPr>
                <w:b/>
              </w:rPr>
              <w:t xml:space="preserve">TXU Energy Trading </w:t>
            </w:r>
            <w:r>
              <w:rPr/>
              <w:t>(Texas Utilities) Hou, TX</w:t>
              <w:tab/>
              <w:t xml:space="preserve">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8/99 – 5/2000      Vice President Gulf Coast Trading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</w:rPr>
            </w:pPr>
            <w:r>
              <w:rPr>
                <w:b/>
              </w:rPr>
              <w:t>8/97 – 7/99           Director Gulf/East Trading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</w:rPr>
            </w:pPr>
            <w:r>
              <w:rPr>
                <w:b/>
              </w:rPr>
              <w:t>11/96 – 7/97         Gulf/East Senior Trader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Responsible for the proprietary trading of physical and financial Natural Gas Products.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 Gulf Coast trading desk building a wholesale trading book consisting of a 3.5bcf/day physical book and a 5bcf/day financial book.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Generated marked-to-market earnings of $2 million in 1997, $5.4 million in 1998, and $1.5 million in 1999. ($9 million over a three year period)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Direct prompt and forward month trading strategies for the Gulf Coast region utilizing financial tools such as swaps, options and futures for optimizing and hedging.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Act as market maker of all physical and financial Gulf Coast locations for both external and internal customers.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Provide market intelligence and leadership within the organization.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Serve on management team and various task forces for improving processes and procedures.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CompanyName"/>
              <w:rPr/>
            </w:pPr>
            <w:r>
              <w:rPr/>
              <w:t>09/96 – 10/96</w:t>
              <w:tab/>
            </w:r>
            <w:r>
              <w:rPr>
                <w:b/>
              </w:rPr>
              <w:t>West Coast Gas Marketing -</w:t>
            </w:r>
            <w:r>
              <w:rPr/>
              <w:t xml:space="preserve"> Houston, TX</w:t>
              <w:tab/>
              <w:t xml:space="preserve">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Senior Gas Trader – East Region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Hired to head the East Region in a start-up company in Houston, Texas.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The company entered into a merger on my first day of work.</w:t>
            </w:r>
          </w:p>
          <w:p>
            <w:pPr>
              <w:pStyle w:val="CompanyName"/>
              <w:rPr/>
            </w:pPr>
            <w:r>
              <w:rPr/>
              <w:t>09/95 – 08/96</w:t>
              <w:tab/>
            </w:r>
            <w:r>
              <w:rPr>
                <w:b/>
              </w:rPr>
              <w:t>Tenneco Energy -</w:t>
            </w:r>
            <w:r>
              <w:rPr/>
              <w:t xml:space="preserve"> Houston, TX</w:t>
              <w:tab/>
              <w:t xml:space="preserve">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Senior Gas Trader – East Region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Negotiated on average 75,000 MMBtu/day in natural gas daily trading.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Negotiated on average 300,000 MMBtu/day in natural gas trades for forward month business.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Aggressively utilized financial tools to satisfy customer needs.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Acted as market maker for both Tenneco Customers and Tenneco regional offices for both prompt and forward month business.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Utilized financial tools to fully hedge physical trades.</w:t>
            </w:r>
          </w:p>
          <w:p>
            <w:pPr>
              <w:pStyle w:val="CompanyName"/>
              <w:rPr/>
            </w:pPr>
            <w:r>
              <w:rPr/>
              <w:t>06/94 – 08/95</w:t>
              <w:tab/>
            </w:r>
            <w:r>
              <w:rPr>
                <w:b/>
              </w:rPr>
              <w:t>Energy Development Corporation -</w:t>
            </w:r>
            <w:r>
              <w:rPr/>
              <w:t xml:space="preserve"> Hou, TX</w:t>
              <w:tab/>
              <w:t xml:space="preserve">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Senior Gas Marketing Representative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Responsible for marketing and origination.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Negotiated physical natural gas spot and long-term sales, and third party purchases on all east coast interstate pipelines and Texas/Louisiana intrastate pipelines.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Customers included LDC’s, utilities, industrials, intrastate and interstate pipelines, producers, marketing companies, and major trading houses.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Managed EDC’s position of daily swing gas and production longs and shorts.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Actively pursued incremental market on a daily basis and backed sales with third party purchases and equity production.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CompanyName"/>
              <w:rPr/>
            </w:pPr>
            <w:r>
              <w:rPr/>
              <w:t>04/90 – 05/94</w:t>
              <w:tab/>
            </w:r>
            <w:r>
              <w:rPr>
                <w:b/>
              </w:rPr>
              <w:t>Transco Energy Company -</w:t>
            </w:r>
            <w:r>
              <w:rPr/>
              <w:t xml:space="preserve"> Houston, TX</w:t>
            </w:r>
          </w:p>
          <w:p>
            <w:pPr>
              <w:pStyle w:val="CompanyName"/>
              <w:rPr>
                <w:b/>
              </w:rPr>
            </w:pPr>
            <w:r>
              <w:rPr>
                <w:b/>
              </w:rPr>
              <w:t>Transco Gas Marketing Company (TGMC)</w:t>
            </w:r>
            <w:r>
              <w:rPr/>
              <w:t>, 3/93 – 5/94</w:t>
              <w:tab/>
              <w:t xml:space="preserve">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Senior Gas Marketing Representative – Gulf Coast Sales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Negotiated natural gas spot and long-term sales as agent for Transco Energy Marketing Company (TEMCO) and Transcontinental Gas Pipe Line (TGPL).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Customers included sales to utilities and industrials throughout the Gulf Coast area; Texas and Louisiana intrastate pipelines; east coast and mid-continent interstate pipelines; producers; marketing companies; and major trading houses.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Managed TGMC’s daily pipeline positions in conjunction with the gas supply group and other gulf coast marketers.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</w:rPr>
            </w:pPr>
            <w:r>
              <w:rPr>
                <w:b/>
              </w:rPr>
              <w:t>Transcontinental Gas Pipe Line(TGPL</w:t>
            </w:r>
            <w:r>
              <w:rPr/>
              <w:t>), Merchant Service, 4/90 – 2/93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Senior Gas Supply Analyst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Negotiated and arranged monthly purchases under long-term gas supply contracts.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Coordinated purchase of gas from producers under various take-or-pay settlement agreements.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Coordinated monthly nominations; daily scheduling and allocations; imbalance reconciliation; and performance evaluation of contractual obligations including price, quantity, and take-or-pay requirements.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CompanyName"/>
              <w:rPr/>
            </w:pPr>
            <w:r>
              <w:rPr/>
              <w:t>09/89 – 03/90</w:t>
              <w:tab/>
            </w:r>
            <w:r>
              <w:rPr>
                <w:b/>
              </w:rPr>
              <w:t>Utility Fuels Incorporated -</w:t>
            </w:r>
            <w:r>
              <w:rPr/>
              <w:t xml:space="preserve"> Houston, TX</w:t>
              <w:tab/>
              <w:t xml:space="preserve"> 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>
                <w:b/>
              </w:rPr>
            </w:pPr>
            <w:r>
              <w:rPr>
                <w:b/>
              </w:rPr>
              <w:t>Planning Analyst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Education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>
                <w:b/>
              </w:rPr>
              <w:t xml:space="preserve">Lamar University </w:t>
            </w:r>
            <w:r>
              <w:rPr/>
              <w:tab/>
              <w:tab/>
              <w:t>Beaumont, Texas</w:t>
            </w:r>
          </w:p>
          <w:p>
            <w:pPr>
              <w:pStyle w:val="JobTitle"/>
              <w:rPr/>
            </w:pPr>
            <w:r>
              <w:rPr/>
              <w:t>Bachelor of Business Administration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  <w:t>(Minor in Computer Science)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napToGrid w:val="false"/>
              <w:spacing w:before="240" w:after="4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start="2" w:fmt="decimal"/>
      <w:formProt w:val="false"/>
      <w:textDirection w:val="lrTb"/>
      <w:docGrid w:type="default" w:linePitch="20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0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PJA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2001-01-03T12:41:00Z</dcterms:created>
  <dc:creator>Valued Gateway Client</dc:creator>
  <dc:description/>
  <dc:language>en-CA</dc:language>
  <cp:lastModifiedBy>leslie hansen</cp:lastModifiedBy>
  <cp:lastPrinted>2000-04-07T14:38:00Z</cp:lastPrinted>
  <dcterms:modified xsi:type="dcterms:W3CDTF">2001-01-03T12:41:00Z</dcterms:modified>
  <cp:revision>2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