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660" w:type="dxa"/>
        <w:jc w:val="start"/>
        <w:tblInd w:w="0" w:type="dxa"/>
        <w:tblLayout w:type="fixed"/>
        <w:tblCellMar>
          <w:top w:w="0" w:type="dxa"/>
          <w:start w:w="180" w:type="dxa"/>
          <w:bottom w:w="0" w:type="dxa"/>
          <w:end w:w="0" w:type="dxa"/>
        </w:tblCellMar>
      </w:tblPr>
      <w:tblGrid>
        <w:gridCol w:w="4660"/>
      </w:tblGrid>
      <w:tr>
        <w:trPr>
          <w:trHeight w:val="255" w:hRule="atLeast"/>
        </w:trPr>
        <w:tc>
          <w:tcPr>
            <w:tcW w:w="4660" w:type="dxa"/>
            <w:tcBorders/>
            <w:vAlign w:val="bottom"/>
          </w:tcPr>
          <w:p>
            <w:pPr>
              <w:pStyle w:val="Normal"/>
              <w:ind w:firstLine="200" w:end="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Is the customer long or short</w:t>
            </w:r>
          </w:p>
        </w:tc>
      </w:tr>
      <w:tr>
        <w:trPr>
          <w:trHeight w:val="255" w:hRule="atLeast"/>
        </w:trPr>
        <w:tc>
          <w:tcPr>
            <w:tcW w:w="4660" w:type="dxa"/>
            <w:tcBorders/>
            <w:vAlign w:val="bottom"/>
          </w:tcPr>
          <w:p>
            <w:pPr>
              <w:pStyle w:val="Normal"/>
              <w:ind w:firstLine="200" w:end="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 What is the Risk?</w:t>
            </w:r>
          </w:p>
        </w:tc>
      </w:tr>
      <w:tr>
        <w:trPr>
          <w:trHeight w:val="255" w:hRule="atLeast"/>
        </w:trPr>
        <w:tc>
          <w:tcPr>
            <w:tcW w:w="4660" w:type="dxa"/>
            <w:tcBorders/>
            <w:vAlign w:val="bottom"/>
          </w:tcPr>
          <w:p>
            <w:pPr>
              <w:pStyle w:val="Normal"/>
              <w:ind w:firstLine="200" w:end="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 What is the breakeven price?</w:t>
            </w:r>
          </w:p>
        </w:tc>
      </w:tr>
      <w:tr>
        <w:trPr>
          <w:trHeight w:val="255" w:hRule="atLeast"/>
        </w:trPr>
        <w:tc>
          <w:tcPr>
            <w:tcW w:w="4660" w:type="dxa"/>
            <w:tcBorders/>
            <w:vAlign w:val="bottom"/>
          </w:tcPr>
          <w:p>
            <w:pPr>
              <w:pStyle w:val="Normal"/>
              <w:ind w:firstLine="200" w:end="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 Give the settlement price</w:t>
            </w:r>
          </w:p>
        </w:tc>
      </w:tr>
      <w:tr>
        <w:trPr>
          <w:trHeight w:val="255" w:hRule="atLeast"/>
        </w:trPr>
        <w:tc>
          <w:tcPr>
            <w:tcW w:w="4660" w:type="dxa"/>
            <w:tcBorders/>
            <w:vAlign w:val="bottom"/>
          </w:tcPr>
          <w:p>
            <w:pPr>
              <w:pStyle w:val="Normal"/>
              <w:ind w:firstLine="200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 Do you exercise, what is the value to exercise</w:t>
            </w:r>
          </w:p>
        </w:tc>
      </w:tr>
      <w:tr>
        <w:trPr>
          <w:trHeight w:val="255" w:hRule="atLeast"/>
        </w:trPr>
        <w:tc>
          <w:tcPr>
            <w:tcW w:w="4660" w:type="dxa"/>
            <w:tcBorders/>
            <w:vAlign w:val="bottom"/>
          </w:tcPr>
          <w:p>
            <w:pPr>
              <w:pStyle w:val="Normal"/>
              <w:ind w:firstLine="200" w:end="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 What’s the P/L?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 End User pays 0.50 cents for 100 contracts on a $3.50 Call Option in the month of January to protect against a sharp increase in gas prices.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Long Position</w:t>
      </w:r>
    </w:p>
    <w:p>
      <w:pPr>
        <w:pStyle w:val="Normal"/>
        <w:numPr>
          <w:ilvl w:val="0"/>
          <w:numId w:val="2"/>
        </w:numPr>
        <w:rPr/>
      </w:pPr>
      <w:r>
        <w:rPr/>
        <w:t>$500,000 in premium risk</w:t>
      </w:r>
    </w:p>
    <w:p>
      <w:pPr>
        <w:pStyle w:val="Normal"/>
        <w:numPr>
          <w:ilvl w:val="0"/>
          <w:numId w:val="2"/>
        </w:numPr>
        <w:rPr/>
      </w:pPr>
      <w:r>
        <w:rPr/>
        <w:t>$4.00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Jan Settles at $3.75 </w:t>
      </w:r>
    </w:p>
    <w:p>
      <w:pPr>
        <w:pStyle w:val="Normal"/>
        <w:numPr>
          <w:ilvl w:val="0"/>
          <w:numId w:val="2"/>
        </w:numPr>
        <w:rPr/>
      </w:pPr>
      <w:r>
        <w:rPr/>
        <w:t>End User Exercises the option for $250,000</w:t>
      </w:r>
    </w:p>
    <w:p>
      <w:pPr>
        <w:pStyle w:val="Normal"/>
        <w:numPr>
          <w:ilvl w:val="0"/>
          <w:numId w:val="2"/>
        </w:numPr>
        <w:rPr/>
      </w:pPr>
      <w:r>
        <w:rPr/>
        <w:t>End User Loses $250,000 on the trade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Producer pays 0.35 cents for 50 contracts on a $2.50 Put Option in the month of Feb. to protect against a sharp decrease in gas prices. 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1.</w:t>
        <w:tab/>
        <w:t>Short Position</w:t>
      </w:r>
    </w:p>
    <w:p>
      <w:pPr>
        <w:pStyle w:val="Normal"/>
        <w:ind w:start="360" w:end="0"/>
        <w:rPr/>
      </w:pPr>
      <w:r>
        <w:rPr/>
        <w:t>2.</w:t>
        <w:tab/>
        <w:t>$175,000 in premium risk</w:t>
      </w:r>
    </w:p>
    <w:p>
      <w:pPr>
        <w:pStyle w:val="Normal"/>
        <w:ind w:start="360" w:end="0"/>
        <w:rPr/>
      </w:pPr>
      <w:r>
        <w:rPr/>
        <w:t>3.</w:t>
        <w:tab/>
        <w:t>$2.15</w:t>
      </w:r>
    </w:p>
    <w:p>
      <w:pPr>
        <w:pStyle w:val="Normal"/>
        <w:numPr>
          <w:ilvl w:val="0"/>
          <w:numId w:val="1"/>
        </w:numPr>
        <w:rPr/>
      </w:pPr>
      <w:r>
        <w:rPr/>
        <w:t>Feb. Settles at $ 1.965</w:t>
      </w:r>
    </w:p>
    <w:p>
      <w:pPr>
        <w:pStyle w:val="Normal"/>
        <w:numPr>
          <w:ilvl w:val="0"/>
          <w:numId w:val="1"/>
        </w:numPr>
        <w:rPr/>
      </w:pPr>
      <w:r>
        <w:rPr/>
        <w:t>Producer Exercises the option and collects $ 267,500</w:t>
      </w:r>
    </w:p>
    <w:p>
      <w:pPr>
        <w:pStyle w:val="Normal"/>
        <w:numPr>
          <w:ilvl w:val="0"/>
          <w:numId w:val="1"/>
        </w:numPr>
        <w:rPr/>
      </w:pPr>
      <w:r>
        <w:rPr/>
        <w:t>Producer makes $92,500 on the trade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trader collects $150,000 for 250 contracts of a $4.00 March call option.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Short Position</w:t>
      </w:r>
    </w:p>
    <w:p>
      <w:pPr>
        <w:pStyle w:val="Normal"/>
        <w:numPr>
          <w:ilvl w:val="1"/>
          <w:numId w:val="1"/>
        </w:numPr>
        <w:rPr/>
      </w:pPr>
      <w:r>
        <w:rPr/>
        <w:t>Unlimited upside price risk</w:t>
      </w:r>
    </w:p>
    <w:p>
      <w:pPr>
        <w:pStyle w:val="Normal"/>
        <w:numPr>
          <w:ilvl w:val="1"/>
          <w:numId w:val="1"/>
        </w:numPr>
        <w:rPr/>
      </w:pPr>
      <w:r>
        <w:rPr/>
        <w:t>4.06</w:t>
      </w:r>
    </w:p>
    <w:p>
      <w:pPr>
        <w:pStyle w:val="Normal"/>
        <w:numPr>
          <w:ilvl w:val="1"/>
          <w:numId w:val="1"/>
        </w:numPr>
        <w:rPr/>
      </w:pPr>
      <w:r>
        <w:rPr/>
        <w:t>Mar Settles at 2.78</w:t>
      </w:r>
    </w:p>
    <w:p>
      <w:pPr>
        <w:pStyle w:val="Normal"/>
        <w:numPr>
          <w:ilvl w:val="1"/>
          <w:numId w:val="1"/>
        </w:numPr>
        <w:rPr/>
      </w:pPr>
      <w:r>
        <w:rPr/>
        <w:t>The option is not exercised, $0.00 value</w:t>
      </w:r>
    </w:p>
    <w:p>
      <w:pPr>
        <w:pStyle w:val="Normal"/>
        <w:numPr>
          <w:ilvl w:val="1"/>
          <w:numId w:val="1"/>
        </w:numPr>
        <w:rPr/>
      </w:pPr>
      <w:r>
        <w:rPr/>
        <w:t>Trader makes $150,000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trader collects $75,000 for 50,000 MMBTU’s per day of a $2.15 Apr. Put option.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Long Position</w:t>
      </w:r>
    </w:p>
    <w:p>
      <w:pPr>
        <w:pStyle w:val="Normal"/>
        <w:numPr>
          <w:ilvl w:val="0"/>
          <w:numId w:val="3"/>
        </w:numPr>
        <w:rPr/>
      </w:pPr>
      <w:r>
        <w:rPr/>
        <w:t>Downside Price Risk to $0.00</w:t>
      </w:r>
    </w:p>
    <w:p>
      <w:pPr>
        <w:pStyle w:val="Normal"/>
        <w:numPr>
          <w:ilvl w:val="0"/>
          <w:numId w:val="3"/>
        </w:numPr>
        <w:rPr/>
      </w:pPr>
      <w:r>
        <w:rPr/>
        <w:t>$2.10</w:t>
      </w:r>
    </w:p>
    <w:p>
      <w:pPr>
        <w:pStyle w:val="Normal"/>
        <w:numPr>
          <w:ilvl w:val="0"/>
          <w:numId w:val="3"/>
        </w:numPr>
        <w:rPr/>
      </w:pPr>
      <w:r>
        <w:rPr/>
        <w:t>Apr. Settles at 2.113</w:t>
      </w:r>
    </w:p>
    <w:p>
      <w:pPr>
        <w:pStyle w:val="Normal"/>
        <w:numPr>
          <w:ilvl w:val="0"/>
          <w:numId w:val="3"/>
        </w:numPr>
        <w:rPr/>
      </w:pPr>
      <w:r>
        <w:rPr/>
        <w:t>The option is exercised trader pays $55,500</w:t>
      </w:r>
    </w:p>
    <w:p>
      <w:pPr>
        <w:pStyle w:val="Normal"/>
        <w:numPr>
          <w:ilvl w:val="0"/>
          <w:numId w:val="3"/>
        </w:numPr>
        <w:rPr/>
      </w:pPr>
      <w:r>
        <w:rPr/>
        <w:t>The trader makes $ 19,500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2001-11-06T16:03:00Z</dcterms:created>
  <dc:creator>Dutch Quigley</dc:creator>
  <dc:description/>
  <dc:language>en-CA</dc:language>
  <cp:lastModifiedBy>Dutch Quigley</cp:lastModifiedBy>
  <cp:lastPrinted>2001-11-06T13:29:00Z</cp:lastPrinted>
  <dcterms:modified xsi:type="dcterms:W3CDTF">2001-11-06T16:59:00Z</dcterms:modified>
  <cp:revision>7</cp:revision>
  <dc:subject/>
  <dc:title>An End User pays 0</dc:title>
</cp:coreProperties>
</file>