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TRANSWESTERN PIPELINE COMPANY</w:t>
      </w:r>
    </w:p>
    <w:p>
      <w:pPr>
        <w:pStyle w:val="Normal"/>
        <w:jc w:val="center"/>
        <w:rPr>
          <w:b/>
        </w:rPr>
      </w:pPr>
      <w:r>
        <w:rPr>
          <w:b/>
        </w:rPr>
        <w:t>PROPOSED EXPANSION</w:t>
      </w:r>
    </w:p>
    <w:p>
      <w:pPr>
        <w:pStyle w:val="Normal"/>
        <w:jc w:val="center"/>
        <w:rPr>
          <w:b/>
        </w:rPr>
      </w:pPr>
      <w:r>
        <w:rPr>
          <w:b/>
        </w:rPr>
        <w:t>December 5, 2000</w:t>
      </w:r>
    </w:p>
    <w:p>
      <w:pPr>
        <w:pStyle w:val="Normal"/>
        <w:jc w:val="center"/>
        <w:rPr>
          <w:b/>
        </w:rPr>
      </w:pPr>
      <w:r>
        <w:rPr>
          <w:b/>
        </w:rPr>
      </w:r>
    </w:p>
    <w:p>
      <w:pPr>
        <w:pStyle w:val="Normal"/>
        <w:jc w:val="center"/>
        <w:rPr/>
      </w:pPr>
      <w:r>
        <w:rPr/>
      </w:r>
    </w:p>
    <w:p>
      <w:pPr>
        <w:pStyle w:val="Normal"/>
        <w:jc w:val="both"/>
        <w:rPr/>
      </w:pPr>
      <w:r>
        <w:rPr/>
        <w:t>In response to shipper inquiries and growing market demand, Transwestern Pipeline Company (“Transwestern”) is considering facility modifications at the Gallup Compressor Station which would provide the opportunity to move an additional 10,000 MMBtu/day of gas to the California Border from Transwestern’s East of Thoreau area. These modifications could be in-service in the third quarter of 2001.  Transwestern announces this Open Season to solicit shipper interest in such incremental firm capacity and to evaluate the feasibility of this expansion project.</w:t>
      </w:r>
    </w:p>
    <w:p>
      <w:pPr>
        <w:pStyle w:val="Normal"/>
        <w:jc w:val="both"/>
        <w:rPr/>
      </w:pPr>
      <w:r>
        <w:rPr/>
      </w:r>
    </w:p>
    <w:p>
      <w:pPr>
        <w:pStyle w:val="Normal"/>
        <w:jc w:val="both"/>
        <w:rPr/>
      </w:pPr>
      <w:r>
        <w:rPr/>
        <w:t>Additionally, Transwestern is soliciting written requests from any firm shippers holding capacity on the mainline from Thoreau to the California border who are interested in turning back such capacity.  All such requests should be submitted to the Transwestern contact person specified below no later than 5:00 p.m. CST on Tuesday, December 12, 2000.  Turnback requests must specify a Maximum Daily Transportation Quantity (“MAXDTQ”), Rate, Receipt Point(s), and Delivery Point(s).</w:t>
      </w:r>
    </w:p>
    <w:p>
      <w:pPr>
        <w:pStyle w:val="Normal"/>
        <w:jc w:val="both"/>
        <w:rPr/>
      </w:pPr>
      <w:r>
        <w:rPr/>
      </w:r>
    </w:p>
    <w:p>
      <w:pPr>
        <w:pStyle w:val="Normal"/>
        <w:jc w:val="both"/>
        <w:rPr/>
      </w:pPr>
      <w:r>
        <w:rPr/>
        <w:t>Transwestern would implement this expansion subject to certain conditions including, but not limited to,   reasonable economic justification, receipt of necessary right-of-way, receipt of necessary regulatory approvals, and firm transportation commitments for a term adequate to justify the project.  Participation in this expansion of facilities would be subject to execution of a definitive firm transportation agreement mutually acceptable to Transwestern and the participating shipper.</w:t>
      </w:r>
    </w:p>
    <w:p>
      <w:pPr>
        <w:pStyle w:val="Normal"/>
        <w:jc w:val="both"/>
        <w:rPr/>
      </w:pPr>
      <w:r>
        <w:rPr/>
      </w:r>
    </w:p>
    <w:p>
      <w:pPr>
        <w:pStyle w:val="Normal"/>
        <w:jc w:val="both"/>
        <w:rPr>
          <w:b/>
          <w:u w:val="single"/>
        </w:rPr>
      </w:pPr>
      <w:r>
        <w:rPr>
          <w:b/>
          <w:u w:val="single"/>
        </w:rPr>
        <w:t>OPEN SEASON REQUESTS</w:t>
      </w:r>
    </w:p>
    <w:p>
      <w:pPr>
        <w:pStyle w:val="Normal"/>
        <w:jc w:val="both"/>
        <w:rPr/>
      </w:pPr>
      <w:r>
        <w:rPr/>
      </w:r>
    </w:p>
    <w:p>
      <w:pPr>
        <w:pStyle w:val="Normal"/>
        <w:jc w:val="both"/>
        <w:rPr/>
      </w:pPr>
      <w:r>
        <w:rPr>
          <w:b/>
        </w:rPr>
        <w:t xml:space="preserve">All interested shippers should submit their Open Season requests in writing to Transwestern no later than 5:00 p.m. CST on Tuesday, December 12, 2000.  </w:t>
      </w:r>
      <w:r>
        <w:rPr/>
        <w:t>To determine the level of interest, please specify a MAXDTQ, Rate, Term, Receipt Point(s), and Delivery Point(s).  Please submit your requests by mail, e-mail or fax to:</w:t>
      </w:r>
    </w:p>
    <w:p>
      <w:pPr>
        <w:pStyle w:val="Normal"/>
        <w:jc w:val="both"/>
        <w:rPr/>
      </w:pPr>
      <w:r>
        <w:rPr/>
      </w:r>
    </w:p>
    <w:p>
      <w:pPr>
        <w:pStyle w:val="Normal"/>
        <w:jc w:val="both"/>
        <w:rPr/>
      </w:pPr>
      <w:r>
        <w:rPr/>
        <w:tab/>
        <w:tab/>
        <w:tab/>
        <w:tab/>
        <w:t>Steve Harris</w:t>
      </w:r>
    </w:p>
    <w:p>
      <w:pPr>
        <w:pStyle w:val="Normal"/>
        <w:jc w:val="both"/>
        <w:rPr/>
      </w:pPr>
      <w:r>
        <w:rPr/>
        <w:tab/>
        <w:tab/>
        <w:tab/>
        <w:tab/>
        <w:t>Vice President</w:t>
      </w:r>
    </w:p>
    <w:p>
      <w:pPr>
        <w:pStyle w:val="Normal"/>
        <w:ind w:firstLine="720" w:end="0"/>
        <w:jc w:val="both"/>
        <w:rPr/>
      </w:pPr>
      <w:r>
        <w:rPr/>
        <w:tab/>
        <w:tab/>
        <w:tab/>
        <w:t>Transwestern Pipeline Company</w:t>
      </w:r>
    </w:p>
    <w:p>
      <w:pPr>
        <w:pStyle w:val="Normal"/>
        <w:jc w:val="both"/>
        <w:rPr/>
      </w:pPr>
      <w:r>
        <w:rPr/>
        <w:tab/>
        <w:tab/>
        <w:tab/>
        <w:tab/>
        <w:t xml:space="preserve">P.O. Box 1188 – EB4178 </w:t>
      </w:r>
    </w:p>
    <w:p>
      <w:pPr>
        <w:pStyle w:val="Normal"/>
        <w:jc w:val="both"/>
        <w:rPr/>
      </w:pPr>
      <w:r>
        <w:rPr/>
        <w:tab/>
        <w:tab/>
        <w:tab/>
        <w:tab/>
        <w:t>Houston, TX  77251-1188</w:t>
      </w:r>
    </w:p>
    <w:p>
      <w:pPr>
        <w:pStyle w:val="Normal"/>
        <w:jc w:val="both"/>
        <w:rPr/>
      </w:pPr>
      <w:r>
        <w:rPr/>
        <w:tab/>
        <w:tab/>
        <w:tab/>
        <w:tab/>
        <w:t>Fax (713) 646-2551</w:t>
      </w:r>
    </w:p>
    <w:p>
      <w:pPr>
        <w:pStyle w:val="Normal"/>
        <w:jc w:val="both"/>
        <w:rPr/>
      </w:pPr>
      <w:r>
        <w:rPr/>
        <w:tab/>
        <w:tab/>
        <w:tab/>
        <w:tab/>
        <w:t>sharris1@enron.com</w:t>
      </w:r>
    </w:p>
    <w:p>
      <w:pPr>
        <w:pStyle w:val="Normal"/>
        <w:jc w:val="both"/>
        <w:rPr/>
      </w:pPr>
      <w:r>
        <w:rPr/>
      </w:r>
    </w:p>
    <w:p>
      <w:pPr>
        <w:pStyle w:val="Normal"/>
        <w:jc w:val="both"/>
        <w:rPr/>
      </w:pPr>
      <w:r>
        <w:rPr/>
        <w:t>If you have questions or need additional information, please contact your Marketing Representative:</w:t>
      </w:r>
    </w:p>
    <w:p>
      <w:pPr>
        <w:pStyle w:val="Normal"/>
        <w:jc w:val="both"/>
        <w:rPr/>
      </w:pPr>
      <w:r>
        <w:rPr/>
      </w:r>
    </w:p>
    <w:p>
      <w:pPr>
        <w:pStyle w:val="Normal"/>
        <w:ind w:firstLine="720" w:end="0"/>
        <w:jc w:val="both"/>
        <w:rPr/>
      </w:pPr>
      <w:r>
        <w:rPr/>
        <w:t xml:space="preserve">Jeff Fawcett </w:t>
        <w:tab/>
        <w:t>(713) 853-1521</w:t>
        <w:tab/>
        <w:tab/>
        <w:t xml:space="preserve">Lorraine Lindberg </w:t>
        <w:tab/>
        <w:t>(713) 853-5403</w:t>
      </w:r>
    </w:p>
    <w:p>
      <w:pPr>
        <w:pStyle w:val="Normal"/>
        <w:ind w:firstLine="720" w:end="0"/>
        <w:jc w:val="both"/>
        <w:rPr/>
      </w:pPr>
      <w:r>
        <w:rPr/>
        <w:t>Michelle Lokay</w:t>
        <w:tab/>
        <w:t>(713) 345-7932</w:t>
        <w:tab/>
        <w:tab/>
        <w:t>Christine Stokes</w:t>
        <w:tab/>
        <w:tab/>
        <w:t>(713) 853-5702</w:t>
      </w:r>
    </w:p>
    <w:p>
      <w:pPr>
        <w:pStyle w:val="Normal"/>
        <w:ind w:firstLine="720" w:end="0"/>
        <w:jc w:val="both"/>
        <w:rPr/>
      </w:pPr>
      <w:r>
        <w:rPr/>
        <w:t>Kevin Hyatt</w:t>
        <w:tab/>
        <w:t>(713) 853-5559</w:t>
        <w:tab/>
        <w:tab/>
        <w:t>TK Lohman</w:t>
        <w:tab/>
        <w:tab/>
        <w:t>(713) 853-7610</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2000-12-01T17:40:00Z</dcterms:created>
  <dc:creator>ET&amp;S LAN Support</dc:creator>
  <dc:description/>
  <dc:language>en-CA</dc:language>
  <cp:lastModifiedBy>Enron</cp:lastModifiedBy>
  <cp:lastPrinted>2000-10-17T14:17:00Z</cp:lastPrinted>
  <dcterms:modified xsi:type="dcterms:W3CDTF">2000-12-01T17:48:00Z</dcterms:modified>
  <cp:revision>6</cp:revision>
  <dc:subject/>
  <dc:title>D R A F T</dc:title>
</cp:coreProperties>
</file>