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Rob Milnthorp – Canada</w:t>
      </w:r>
    </w:p>
    <w:p>
      <w:pPr>
        <w:pStyle w:val="Normal"/>
        <w:rPr/>
      </w:pPr>
      <w:r>
        <w:rPr/>
        <w:t>Max Yzaguirre – Mexico</w:t>
      </w:r>
    </w:p>
    <w:p>
      <w:pPr>
        <w:pStyle w:val="Normal"/>
        <w:rPr/>
      </w:pPr>
      <w:r>
        <w:rPr/>
        <w:t>Janet Dietrich – East Midstream</w:t>
      </w:r>
    </w:p>
    <w:p>
      <w:pPr>
        <w:pStyle w:val="Normal"/>
        <w:rPr/>
      </w:pPr>
      <w:r>
        <w:rPr/>
        <w:t>Chris Calger – West - Midstream, QF Restructuring, Development</w:t>
      </w:r>
    </w:p>
    <w:p>
      <w:pPr>
        <w:pStyle w:val="Normal"/>
        <w:rPr/>
      </w:pPr>
      <w:r>
        <w:rPr/>
        <w:t>Rodney Malcolm – Industrials</w:t>
      </w:r>
    </w:p>
    <w:p>
      <w:pPr>
        <w:pStyle w:val="Normal"/>
        <w:rPr/>
      </w:pPr>
      <w:r>
        <w:rPr/>
        <w:t>Dave Duran – East QF Restructuring</w:t>
      </w:r>
    </w:p>
    <w:p>
      <w:pPr>
        <w:pStyle w:val="Normal"/>
        <w:rPr/>
      </w:pPr>
      <w:r>
        <w:rPr/>
        <w:t>Mike Miller  - IPP Merchant Svs, East Development</w:t>
      </w:r>
    </w:p>
    <w:p>
      <w:pPr>
        <w:pStyle w:val="Normal"/>
        <w:rPr/>
      </w:pPr>
      <w:r>
        <w:rPr/>
        <w:t>Brian Redmond</w:t>
      </w:r>
      <w:r>
        <w:rPr>
          <w:b/>
        </w:rPr>
        <w:t xml:space="preserve"> </w:t>
      </w:r>
      <w:r>
        <w:rPr/>
        <w:t>– Assets/ Upstream Origination</w:t>
      </w:r>
    </w:p>
    <w:p>
      <w:pPr>
        <w:pStyle w:val="Normal"/>
        <w:rPr/>
      </w:pPr>
      <w:r>
        <w:rPr/>
        <w:t>John Thompson</w:t>
      </w:r>
      <w:r>
        <w:rPr>
          <w:b/>
        </w:rPr>
        <w:t xml:space="preserve"> –</w:t>
      </w:r>
      <w:r>
        <w:rPr/>
        <w:t xml:space="preserve"> Energy Investments</w:t>
      </w:r>
    </w:p>
    <w:p>
      <w:pPr>
        <w:pStyle w:val="Normal"/>
        <w:rPr/>
      </w:pPr>
      <w:r>
        <w:rPr/>
        <w:t>Scott Josie – Energy Investments</w:t>
      </w:r>
    </w:p>
    <w:p>
      <w:pPr>
        <w:pStyle w:val="Normal"/>
        <w:rPr/>
      </w:pPr>
      <w:r>
        <w:rPr/>
        <w:t>Jeff Shankman – Gas Trading</w:t>
      </w:r>
    </w:p>
    <w:p>
      <w:pPr>
        <w:pStyle w:val="Normal"/>
        <w:rPr/>
      </w:pPr>
      <w:r>
        <w:rPr/>
        <w:t>Jim Fallon – Power and Emissions Trading</w:t>
      </w:r>
    </w:p>
    <w:p>
      <w:pPr>
        <w:pStyle w:val="Normal"/>
        <w:rPr/>
      </w:pPr>
      <w:r>
        <w:rPr/>
        <w:t>Gary Hickerson – Equities &amp; Rates Trading</w:t>
      </w:r>
    </w:p>
    <w:p>
      <w:pPr>
        <w:pStyle w:val="Normal"/>
        <w:rPr/>
      </w:pPr>
      <w:r>
        <w:rPr/>
        <w:t>John Lavorato – Trading</w:t>
      </w:r>
    </w:p>
    <w:p>
      <w:pPr>
        <w:pStyle w:val="Normal"/>
        <w:rPr/>
      </w:pPr>
      <w:r>
        <w:rPr/>
        <w:t>Jere Overdyke – Insurance and Weather</w:t>
      </w:r>
    </w:p>
    <w:p>
      <w:pPr>
        <w:pStyle w:val="Normal"/>
        <w:rPr/>
      </w:pPr>
      <w:r>
        <w:rPr/>
        <w:t>Ray Bowen – CTG, Portfolio</w:t>
      </w:r>
    </w:p>
    <w:p>
      <w:pPr>
        <w:pStyle w:val="Normal"/>
        <w:rPr/>
      </w:pPr>
      <w:r>
        <w:rPr/>
        <w:t>Jeff Donahue – Corporate Development, Principal Investing</w:t>
      </w:r>
    </w:p>
    <w:p>
      <w:pPr>
        <w:pStyle w:val="Normal"/>
        <w:rPr/>
      </w:pPr>
      <w:r>
        <w:rPr/>
        <w:t>George McClellan – Coal</w:t>
      </w:r>
    </w:p>
    <w:p>
      <w:pPr>
        <w:pStyle w:val="Normal"/>
        <w:rPr/>
      </w:pPr>
      <w:r>
        <w:rPr/>
        <w:t>Mark Haedicke – Legal</w:t>
      </w:r>
    </w:p>
    <w:p>
      <w:pPr>
        <w:pStyle w:val="Normal"/>
        <w:rPr/>
      </w:pPr>
      <w:r>
        <w:rPr/>
        <w:t>David Oxley – HR</w:t>
      </w:r>
    </w:p>
    <w:p>
      <w:pPr>
        <w:pStyle w:val="Normal"/>
        <w:rPr/>
      </w:pPr>
      <w:r>
        <w:rPr/>
        <w:t>Sally Beck – Back Office</w:t>
      </w:r>
    </w:p>
    <w:p>
      <w:pPr>
        <w:pStyle w:val="Normal"/>
        <w:rPr/>
      </w:pPr>
      <w:r>
        <w:rPr/>
        <w:t>Mike Jukubik – Treasury</w:t>
      </w:r>
    </w:p>
    <w:p>
      <w:pPr>
        <w:pStyle w:val="Normal"/>
        <w:rPr/>
      </w:pPr>
      <w:r>
        <w:rPr/>
        <w:t>Wes Colwell - Controller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An ENA Offsite has been planned for May 3 &amp;4, 2000 to be attended by the business unit heads identified above.  The goals of the offsite include:</w:t>
      </w:r>
    </w:p>
    <w:p>
      <w:pPr>
        <w:pStyle w:val="Normal"/>
        <w:numPr>
          <w:ilvl w:val="0"/>
          <w:numId w:val="3"/>
        </w:numPr>
        <w:rPr/>
      </w:pPr>
      <w:r>
        <w:rPr/>
        <w:t>to discuss strategies and commercial opportunities necessary to meet our financial targets for 2000,</w:t>
      </w:r>
    </w:p>
    <w:p>
      <w:pPr>
        <w:pStyle w:val="Normal"/>
        <w:numPr>
          <w:ilvl w:val="0"/>
          <w:numId w:val="3"/>
        </w:numPr>
        <w:rPr/>
      </w:pPr>
      <w:r>
        <w:rPr/>
        <w:t>to discuss resource requirements and organizational issues, and</w:t>
      </w:r>
    </w:p>
    <w:p>
      <w:pPr>
        <w:pStyle w:val="Normal"/>
        <w:numPr>
          <w:ilvl w:val="0"/>
          <w:numId w:val="3"/>
        </w:numPr>
        <w:rPr/>
      </w:pPr>
      <w:r>
        <w:rPr/>
        <w:t>to provide an open forum to facilitate discussion and team building amongst the businesses.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rPr/>
      </w:pPr>
      <w:r>
        <w:rPr/>
        <w:t>AGENDA</w:t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May 3, 2000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8:00 AM to 9:00AM  </w:t>
        <w:tab/>
        <w:tab/>
      </w:r>
      <w:r>
        <w:rPr>
          <w:b/>
          <w:u w:val="single"/>
        </w:rPr>
        <w:t>Gas Trading – Jeff Shankman</w:t>
      </w:r>
    </w:p>
    <w:p>
      <w:pPr>
        <w:pStyle w:val="Normal"/>
        <w:numPr>
          <w:ilvl w:val="0"/>
          <w:numId w:val="2"/>
        </w:numPr>
        <w:rPr/>
      </w:pPr>
      <w:r>
        <w:rPr/>
        <w:t>general market overview</w:t>
      </w:r>
    </w:p>
    <w:p>
      <w:pPr>
        <w:pStyle w:val="Normal"/>
        <w:numPr>
          <w:ilvl w:val="0"/>
          <w:numId w:val="2"/>
        </w:numPr>
        <w:rPr/>
      </w:pPr>
      <w:r>
        <w:rPr/>
        <w:t>identification of three market or trading opportunities</w:t>
      </w:r>
    </w:p>
    <w:p>
      <w:pPr>
        <w:pStyle w:val="Normal"/>
        <w:numPr>
          <w:ilvl w:val="0"/>
          <w:numId w:val="2"/>
        </w:numPr>
        <w:rPr/>
      </w:pPr>
      <w:r>
        <w:rPr/>
        <w:t>resource needs or organizational issues</w:t>
      </w:r>
    </w:p>
    <w:p>
      <w:pPr>
        <w:pStyle w:val="Normal"/>
        <w:rPr/>
      </w:pPr>
      <w:r>
        <w:rPr/>
        <w:t>9:00AM to 10:00 AM</w:t>
        <w:tab/>
        <w:tab/>
      </w:r>
      <w:r>
        <w:rPr>
          <w:b/>
          <w:u w:val="single"/>
        </w:rPr>
        <w:t>Power and Emissions Trading – Jim Fallon</w:t>
      </w:r>
    </w:p>
    <w:p>
      <w:pPr>
        <w:pStyle w:val="Normal"/>
        <w:numPr>
          <w:ilvl w:val="0"/>
          <w:numId w:val="2"/>
        </w:numPr>
        <w:rPr/>
      </w:pPr>
      <w:r>
        <w:rPr/>
        <w:t>general market overview</w:t>
      </w:r>
    </w:p>
    <w:p>
      <w:pPr>
        <w:pStyle w:val="Normal"/>
        <w:numPr>
          <w:ilvl w:val="0"/>
          <w:numId w:val="2"/>
        </w:numPr>
        <w:rPr/>
      </w:pPr>
      <w:r>
        <w:rPr/>
        <w:t>identification of three market or trading opportunities</w:t>
      </w:r>
    </w:p>
    <w:p>
      <w:pPr>
        <w:pStyle w:val="Normal"/>
        <w:numPr>
          <w:ilvl w:val="0"/>
          <w:numId w:val="2"/>
        </w:numPr>
        <w:rPr/>
      </w:pPr>
      <w:r>
        <w:rPr/>
        <w:t>resource needs or organizational issues</w:t>
      </w:r>
    </w:p>
    <w:p>
      <w:pPr>
        <w:pStyle w:val="Normal"/>
        <w:rPr/>
      </w:pPr>
      <w:r>
        <w:rPr/>
        <w:t xml:space="preserve">10:00AM to 11:00 AM </w:t>
        <w:tab/>
        <w:tab/>
      </w:r>
      <w:r>
        <w:rPr>
          <w:b/>
          <w:u w:val="single"/>
        </w:rPr>
        <w:t>East Midstream – Janet Dietrich</w:t>
      </w:r>
    </w:p>
    <w:p>
      <w:pPr>
        <w:pStyle w:val="Normal"/>
        <w:numPr>
          <w:ilvl w:val="0"/>
          <w:numId w:val="2"/>
        </w:numPr>
        <w:rPr/>
      </w:pPr>
      <w:r>
        <w:rPr/>
        <w:t>strategy</w:t>
      </w:r>
    </w:p>
    <w:p>
      <w:pPr>
        <w:pStyle w:val="Normal"/>
        <w:numPr>
          <w:ilvl w:val="0"/>
          <w:numId w:val="2"/>
        </w:numPr>
        <w:rPr/>
      </w:pPr>
      <w:r>
        <w:rPr/>
        <w:t>top 5 opportunities for 2000</w:t>
      </w:r>
    </w:p>
    <w:p>
      <w:pPr>
        <w:pStyle w:val="Normal"/>
        <w:numPr>
          <w:ilvl w:val="0"/>
          <w:numId w:val="2"/>
        </w:numPr>
        <w:rPr/>
      </w:pPr>
      <w:r>
        <w:rPr/>
        <w:t>resource needs or organizational issues</w:t>
      </w:r>
    </w:p>
    <w:p>
      <w:pPr>
        <w:pStyle w:val="Normal"/>
        <w:rPr/>
      </w:pPr>
      <w:r>
        <w:rPr/>
        <w:t>11:00AM to 12:00PM</w:t>
        <w:tab/>
        <w:tab/>
      </w:r>
      <w:r>
        <w:rPr>
          <w:b/>
          <w:u w:val="single"/>
        </w:rPr>
        <w:t>West Midstream – Chris Calger</w:t>
      </w:r>
    </w:p>
    <w:p>
      <w:pPr>
        <w:pStyle w:val="Normal"/>
        <w:numPr>
          <w:ilvl w:val="0"/>
          <w:numId w:val="2"/>
        </w:numPr>
        <w:rPr/>
      </w:pPr>
      <w:r>
        <w:rPr/>
        <w:t>strategy</w:t>
      </w:r>
    </w:p>
    <w:p>
      <w:pPr>
        <w:pStyle w:val="Normal"/>
        <w:numPr>
          <w:ilvl w:val="0"/>
          <w:numId w:val="2"/>
        </w:numPr>
        <w:rPr/>
      </w:pPr>
      <w:r>
        <w:rPr/>
        <w:t>top 5 opportunities for 2000</w:t>
      </w:r>
    </w:p>
    <w:p>
      <w:pPr>
        <w:pStyle w:val="Normal"/>
        <w:numPr>
          <w:ilvl w:val="0"/>
          <w:numId w:val="2"/>
        </w:numPr>
        <w:rPr/>
      </w:pPr>
      <w:r>
        <w:rPr/>
        <w:t>resource needs or organizational issues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12:00PM to 1:00PM</w:t>
        <w:tab/>
        <w:tab/>
      </w:r>
      <w:r>
        <w:rPr>
          <w:b/>
        </w:rPr>
        <w:t>LUNCH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1:00PM to 2:00PM</w:t>
        <w:tab/>
        <w:tab/>
      </w:r>
      <w:r>
        <w:rPr>
          <w:b/>
          <w:u w:val="single"/>
        </w:rPr>
        <w:t>Industrials – Rodney Malcolm</w:t>
      </w:r>
    </w:p>
    <w:p>
      <w:pPr>
        <w:pStyle w:val="Normal"/>
        <w:numPr>
          <w:ilvl w:val="0"/>
          <w:numId w:val="2"/>
        </w:numPr>
        <w:rPr/>
      </w:pPr>
      <w:r>
        <w:rPr/>
        <w:t>strategy</w:t>
      </w:r>
    </w:p>
    <w:p>
      <w:pPr>
        <w:pStyle w:val="Normal"/>
        <w:numPr>
          <w:ilvl w:val="0"/>
          <w:numId w:val="2"/>
        </w:numPr>
        <w:rPr/>
      </w:pPr>
      <w:r>
        <w:rPr/>
        <w:t>top 5 opportunities for 2000</w:t>
        <w:tab/>
      </w:r>
    </w:p>
    <w:p>
      <w:pPr>
        <w:pStyle w:val="Normal"/>
        <w:numPr>
          <w:ilvl w:val="0"/>
          <w:numId w:val="2"/>
        </w:numPr>
        <w:rPr/>
      </w:pPr>
      <w:r>
        <w:rPr/>
        <w:t>resource needs or organizational issues</w:t>
      </w:r>
    </w:p>
    <w:p>
      <w:pPr>
        <w:pStyle w:val="Normal"/>
        <w:rPr/>
      </w:pPr>
      <w:r>
        <w:rPr/>
        <w:t>2:00PM to 3:00PM</w:t>
        <w:tab/>
        <w:tab/>
      </w:r>
      <w:r>
        <w:rPr>
          <w:b/>
          <w:u w:val="single"/>
        </w:rPr>
        <w:t>Canada – Rob Milnthorp</w:t>
      </w:r>
    </w:p>
    <w:p>
      <w:pPr>
        <w:pStyle w:val="Normal"/>
        <w:numPr>
          <w:ilvl w:val="0"/>
          <w:numId w:val="2"/>
        </w:numPr>
        <w:rPr/>
      </w:pPr>
      <w:r>
        <w:rPr/>
        <w:t>strategy</w:t>
      </w:r>
    </w:p>
    <w:p>
      <w:pPr>
        <w:pStyle w:val="Normal"/>
        <w:numPr>
          <w:ilvl w:val="0"/>
          <w:numId w:val="2"/>
        </w:numPr>
        <w:rPr/>
      </w:pPr>
      <w:r>
        <w:rPr/>
        <w:t>top 5 opportunities for 2000</w:t>
      </w:r>
    </w:p>
    <w:p>
      <w:pPr>
        <w:pStyle w:val="Normal"/>
        <w:numPr>
          <w:ilvl w:val="0"/>
          <w:numId w:val="2"/>
        </w:numPr>
        <w:rPr/>
      </w:pPr>
      <w:r>
        <w:rPr/>
        <w:t>resource needs or organizational issues</w:t>
      </w:r>
    </w:p>
    <w:p>
      <w:pPr>
        <w:pStyle w:val="Normal"/>
        <w:ind w:start="2880" w:end="0"/>
        <w:rPr/>
      </w:pPr>
      <w:r>
        <w:rPr/>
      </w:r>
    </w:p>
    <w:p>
      <w:pPr>
        <w:pStyle w:val="Normal"/>
        <w:rPr/>
      </w:pPr>
      <w:r>
        <w:rPr/>
        <w:t>3:00PM to 4:00PM</w:t>
        <w:tab/>
        <w:tab/>
      </w:r>
      <w:r>
        <w:rPr>
          <w:b/>
          <w:u w:val="single"/>
        </w:rPr>
        <w:t>Assets/Upstream Origination – Brian Redmond</w:t>
      </w:r>
    </w:p>
    <w:p>
      <w:pPr>
        <w:pStyle w:val="Normal"/>
        <w:numPr>
          <w:ilvl w:val="0"/>
          <w:numId w:val="2"/>
        </w:numPr>
        <w:rPr/>
      </w:pPr>
      <w:r>
        <w:rPr/>
        <w:t>HPL strategy</w:t>
      </w:r>
    </w:p>
    <w:p>
      <w:pPr>
        <w:pStyle w:val="Normal"/>
        <w:numPr>
          <w:ilvl w:val="0"/>
          <w:numId w:val="2"/>
        </w:numPr>
        <w:rPr/>
      </w:pPr>
      <w:r>
        <w:rPr/>
        <w:t>upstream origination strategy</w:t>
      </w:r>
    </w:p>
    <w:p>
      <w:pPr>
        <w:pStyle w:val="Normal"/>
        <w:numPr>
          <w:ilvl w:val="0"/>
          <w:numId w:val="2"/>
        </w:numPr>
        <w:rPr/>
      </w:pPr>
      <w:r>
        <w:rPr/>
        <w:t>top 5 opportunities for 2000</w:t>
      </w:r>
    </w:p>
    <w:p>
      <w:pPr>
        <w:pStyle w:val="Heading3"/>
        <w:numPr>
          <w:ilvl w:val="0"/>
          <w:numId w:val="2"/>
        </w:numPr>
        <w:rPr>
          <w:b w:val="false"/>
        </w:rPr>
      </w:pPr>
      <w:r>
        <w:rPr>
          <w:b w:val="false"/>
        </w:rPr>
        <w:t>resource needs and organizational issues</w:t>
      </w:r>
    </w:p>
    <w:p>
      <w:pPr>
        <w:pStyle w:val="Normal"/>
        <w:ind w:start="2880" w:end="0"/>
        <w:rPr>
          <w:b/>
        </w:rPr>
      </w:pPr>
      <w:r>
        <w:rPr>
          <w:b/>
        </w:rPr>
      </w:r>
    </w:p>
    <w:p>
      <w:pPr>
        <w:pStyle w:val="Heading3"/>
        <w:rPr/>
      </w:pPr>
      <w:r>
        <w:rPr/>
      </w:r>
    </w:p>
    <w:p>
      <w:pPr>
        <w:pStyle w:val="Heading3"/>
        <w:rPr/>
      </w:pPr>
      <w:r>
        <w:rPr/>
        <w:t>DINNER</w:t>
        <w:tab/>
        <w:tab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May 4, 2000</w:t>
      </w:r>
    </w:p>
    <w:p>
      <w:pPr>
        <w:pStyle w:val="Normal"/>
        <w:ind w:start="2880" w:end="0"/>
        <w:rPr/>
      </w:pPr>
      <w:r>
        <w:rPr/>
      </w:r>
    </w:p>
    <w:p>
      <w:pPr>
        <w:pStyle w:val="Normal"/>
        <w:rPr/>
      </w:pPr>
      <w:r>
        <w:rPr/>
        <w:t>8:00AM to 9:00AM</w:t>
        <w:tab/>
        <w:tab/>
      </w:r>
      <w:r>
        <w:rPr>
          <w:b/>
          <w:u w:val="single"/>
        </w:rPr>
        <w:t>Generation Investments – Dave Duran</w:t>
      </w:r>
    </w:p>
    <w:p>
      <w:pPr>
        <w:pStyle w:val="Normal"/>
        <w:numPr>
          <w:ilvl w:val="0"/>
          <w:numId w:val="2"/>
        </w:numPr>
        <w:rPr/>
      </w:pPr>
      <w:r>
        <w:rPr/>
        <w:t>strategy</w:t>
      </w:r>
    </w:p>
    <w:p>
      <w:pPr>
        <w:pStyle w:val="Normal"/>
        <w:numPr>
          <w:ilvl w:val="0"/>
          <w:numId w:val="2"/>
        </w:numPr>
        <w:rPr/>
      </w:pPr>
      <w:r>
        <w:rPr/>
        <w:t>top 5 opportunities for 2000</w:t>
      </w:r>
    </w:p>
    <w:p>
      <w:pPr>
        <w:pStyle w:val="Normal"/>
        <w:numPr>
          <w:ilvl w:val="0"/>
          <w:numId w:val="2"/>
        </w:numPr>
        <w:rPr/>
      </w:pPr>
      <w:r>
        <w:rPr/>
        <w:t>resource needs or organizational issues</w:t>
      </w:r>
    </w:p>
    <w:p>
      <w:pPr>
        <w:pStyle w:val="Normal"/>
        <w:rPr/>
      </w:pPr>
      <w:r>
        <w:rPr/>
        <w:t>9:00AM to 10:00AM</w:t>
        <w:tab/>
        <w:tab/>
      </w:r>
      <w:r>
        <w:rPr>
          <w:b/>
          <w:u w:val="single"/>
        </w:rPr>
        <w:t>Coal – George McClellan</w:t>
      </w:r>
    </w:p>
    <w:p>
      <w:pPr>
        <w:pStyle w:val="Normal"/>
        <w:numPr>
          <w:ilvl w:val="0"/>
          <w:numId w:val="2"/>
        </w:numPr>
        <w:rPr/>
      </w:pPr>
      <w:r>
        <w:rPr/>
        <w:t>strategy</w:t>
      </w:r>
    </w:p>
    <w:p>
      <w:pPr>
        <w:pStyle w:val="Normal"/>
        <w:numPr>
          <w:ilvl w:val="0"/>
          <w:numId w:val="2"/>
        </w:numPr>
        <w:rPr/>
      </w:pPr>
      <w:r>
        <w:rPr/>
        <w:t>top 5 opportunities for 2000</w:t>
      </w:r>
    </w:p>
    <w:p>
      <w:pPr>
        <w:pStyle w:val="Normal"/>
        <w:numPr>
          <w:ilvl w:val="0"/>
          <w:numId w:val="2"/>
        </w:numPr>
        <w:rPr/>
      </w:pPr>
      <w:r>
        <w:rPr/>
        <w:t>resource needs or organizational  issues</w:t>
      </w:r>
    </w:p>
    <w:p>
      <w:pPr>
        <w:pStyle w:val="Normal"/>
        <w:rPr/>
      </w:pPr>
      <w:r>
        <w:rPr/>
        <w:t>10:00AM to 11:00AM</w:t>
        <w:tab/>
        <w:tab/>
      </w:r>
      <w:r>
        <w:rPr>
          <w:b/>
          <w:u w:val="single"/>
        </w:rPr>
        <w:t>Energy Investments – John Thompson</w:t>
      </w:r>
    </w:p>
    <w:p>
      <w:pPr>
        <w:pStyle w:val="Normal"/>
        <w:numPr>
          <w:ilvl w:val="0"/>
          <w:numId w:val="2"/>
        </w:numPr>
        <w:rPr/>
      </w:pPr>
      <w:r>
        <w:rPr/>
        <w:t>strategy</w:t>
      </w:r>
    </w:p>
    <w:p>
      <w:pPr>
        <w:pStyle w:val="Normal"/>
        <w:numPr>
          <w:ilvl w:val="0"/>
          <w:numId w:val="2"/>
        </w:numPr>
        <w:rPr/>
      </w:pPr>
      <w:r>
        <w:rPr/>
        <w:t>top 5 opportunities for 2000</w:t>
      </w:r>
    </w:p>
    <w:p>
      <w:pPr>
        <w:pStyle w:val="Normal"/>
        <w:numPr>
          <w:ilvl w:val="0"/>
          <w:numId w:val="2"/>
        </w:numPr>
        <w:rPr/>
      </w:pPr>
      <w:r>
        <w:rPr/>
        <w:t>resource needs or organizational issues</w:t>
      </w:r>
    </w:p>
    <w:p>
      <w:pPr>
        <w:pStyle w:val="Normal"/>
        <w:rPr/>
      </w:pPr>
      <w:r>
        <w:rPr/>
        <w:t>11:00 AM to 12:00 PM</w:t>
        <w:tab/>
        <w:tab/>
      </w:r>
      <w:r>
        <w:rPr>
          <w:b/>
          <w:u w:val="single"/>
        </w:rPr>
        <w:t>IPP Services – Mike Miller</w:t>
      </w:r>
    </w:p>
    <w:p>
      <w:pPr>
        <w:pStyle w:val="Normal"/>
        <w:numPr>
          <w:ilvl w:val="0"/>
          <w:numId w:val="2"/>
        </w:numPr>
        <w:rPr/>
      </w:pPr>
      <w:r>
        <w:rPr/>
        <w:t>strategy</w:t>
      </w:r>
    </w:p>
    <w:p>
      <w:pPr>
        <w:pStyle w:val="Normal"/>
        <w:numPr>
          <w:ilvl w:val="0"/>
          <w:numId w:val="2"/>
        </w:numPr>
        <w:rPr/>
      </w:pPr>
      <w:r>
        <w:rPr/>
        <w:t>top 5 opportunities for 2000</w:t>
      </w:r>
    </w:p>
    <w:p>
      <w:pPr>
        <w:pStyle w:val="Normal"/>
        <w:numPr>
          <w:ilvl w:val="0"/>
          <w:numId w:val="2"/>
        </w:numPr>
        <w:rPr/>
      </w:pPr>
      <w:r>
        <w:rPr/>
        <w:t>resource needs or organizational issues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12:00PM to 1:00PM</w:t>
        <w:tab/>
      </w:r>
      <w:r>
        <w:rPr>
          <w:b/>
        </w:rPr>
        <w:tab/>
        <w:t>LUNCH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1:00 PM to 2:00 PM</w:t>
        <w:tab/>
        <w:tab/>
      </w:r>
      <w:r>
        <w:rPr>
          <w:b/>
          <w:u w:val="single"/>
        </w:rPr>
        <w:t>Equities and Rates Trading – Gary Hickerson</w:t>
      </w:r>
    </w:p>
    <w:p>
      <w:pPr>
        <w:pStyle w:val="Normal"/>
        <w:numPr>
          <w:ilvl w:val="0"/>
          <w:numId w:val="2"/>
        </w:numPr>
        <w:rPr/>
      </w:pPr>
      <w:r>
        <w:rPr/>
        <w:t>general market overview</w:t>
      </w:r>
    </w:p>
    <w:p>
      <w:pPr>
        <w:pStyle w:val="Normal"/>
        <w:numPr>
          <w:ilvl w:val="0"/>
          <w:numId w:val="2"/>
        </w:numPr>
        <w:rPr/>
      </w:pPr>
      <w:r>
        <w:rPr/>
        <w:t>identification of three market or trading opportunities</w:t>
      </w:r>
    </w:p>
    <w:p>
      <w:pPr>
        <w:pStyle w:val="Normal"/>
        <w:numPr>
          <w:ilvl w:val="0"/>
          <w:numId w:val="2"/>
        </w:numPr>
        <w:rPr/>
      </w:pPr>
      <w:r>
        <w:rPr/>
        <w:t>resource needs or organizational issues</w:t>
      </w:r>
    </w:p>
    <w:p>
      <w:pPr>
        <w:pStyle w:val="Normal"/>
        <w:rPr/>
      </w:pPr>
      <w:r>
        <w:rPr/>
        <w:t>2:00PM to 3:00PM</w:t>
        <w:tab/>
        <w:tab/>
      </w:r>
      <w:r>
        <w:rPr>
          <w:b/>
          <w:u w:val="single"/>
        </w:rPr>
        <w:t>Global Risk Management – Gere Overdyke</w:t>
      </w:r>
    </w:p>
    <w:p>
      <w:pPr>
        <w:pStyle w:val="Normal"/>
        <w:numPr>
          <w:ilvl w:val="0"/>
          <w:numId w:val="2"/>
        </w:numPr>
        <w:rPr/>
      </w:pPr>
      <w:r>
        <w:rPr/>
        <w:t>strategy</w:t>
      </w:r>
    </w:p>
    <w:p>
      <w:pPr>
        <w:pStyle w:val="Normal"/>
        <w:numPr>
          <w:ilvl w:val="0"/>
          <w:numId w:val="2"/>
        </w:numPr>
        <w:rPr/>
      </w:pPr>
      <w:r>
        <w:rPr/>
        <w:t>top 5 opportunities for 2000</w:t>
      </w:r>
    </w:p>
    <w:p>
      <w:pPr>
        <w:pStyle w:val="Normal"/>
        <w:numPr>
          <w:ilvl w:val="0"/>
          <w:numId w:val="2"/>
        </w:numPr>
        <w:rPr/>
      </w:pPr>
      <w:r>
        <w:rPr/>
        <w:t>resource needs or organizational issues</w:t>
      </w:r>
    </w:p>
    <w:p>
      <w:pPr>
        <w:pStyle w:val="Normal"/>
        <w:rPr/>
      </w:pPr>
      <w:r>
        <w:rPr/>
        <w:t>3:00PM to 4:00PM</w:t>
        <w:tab/>
        <w:tab/>
      </w:r>
      <w:r>
        <w:rPr>
          <w:b/>
          <w:u w:val="single"/>
        </w:rPr>
        <w:t>Mexico – Max Yzaguirre</w:t>
      </w:r>
    </w:p>
    <w:p>
      <w:pPr>
        <w:pStyle w:val="Normal"/>
        <w:numPr>
          <w:ilvl w:val="0"/>
          <w:numId w:val="2"/>
        </w:numPr>
        <w:rPr/>
      </w:pPr>
      <w:r>
        <w:rPr/>
        <w:t>strategy</w:t>
      </w:r>
    </w:p>
    <w:p>
      <w:pPr>
        <w:pStyle w:val="Normal"/>
        <w:numPr>
          <w:ilvl w:val="0"/>
          <w:numId w:val="2"/>
        </w:numPr>
        <w:rPr/>
      </w:pPr>
      <w:r>
        <w:rPr/>
        <w:t>top 5 opportunities for 2000</w:t>
      </w:r>
    </w:p>
    <w:p>
      <w:pPr>
        <w:pStyle w:val="Normal"/>
        <w:numPr>
          <w:ilvl w:val="0"/>
          <w:numId w:val="2"/>
        </w:numPr>
        <w:rPr/>
      </w:pPr>
      <w:r>
        <w:rPr/>
        <w:t>resource needs or organizational issues</w:t>
      </w:r>
    </w:p>
    <w:p>
      <w:pPr>
        <w:pStyle w:val="Normal"/>
        <w:ind w:start="2880" w:end="0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-"/>
      <w:lvlJc w:val="start"/>
      <w:pPr>
        <w:tabs>
          <w:tab w:val="num" w:pos="3240"/>
        </w:tabs>
        <w:ind w:start="3240" w:hanging="360"/>
      </w:pPr>
      <w:rPr>
        <w:rFonts w:ascii="Liberation Serif" w:hAnsi="Liberation Serif" w:cs="Liberation Serif" w:hint="default"/>
      </w:rPr>
    </w:lvl>
  </w:abstractNum>
  <w:abstractNum w:abstractNumId="3">
    <w:lvl w:ilvl="0">
      <w:start w:val="1"/>
      <w:numFmt w:val="lowerLetter"/>
      <w:lvlText w:val="%1)"/>
      <w:lvlJc w:val="start"/>
      <w:pPr>
        <w:tabs>
          <w:tab w:val="num" w:pos="1080"/>
        </w:tabs>
        <w:ind w:start="10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2880" w:end="0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firstLine="720" w:start="2160" w:end="0"/>
      <w:outlineLvl w:val="2"/>
    </w:pPr>
    <w:rPr>
      <w:b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223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2000-04-17T16:11:00Z</dcterms:created>
  <dc:creator>ddelain</dc:creator>
  <dc:description/>
  <dc:language>en-CA</dc:language>
  <cp:lastModifiedBy>ddelain</cp:lastModifiedBy>
  <cp:lastPrinted>2000-04-21T13:54:00Z</cp:lastPrinted>
  <dcterms:modified xsi:type="dcterms:W3CDTF">2000-04-21T16:25:00Z</dcterms:modified>
  <cp:revision>9</cp:revision>
  <dc:subject/>
  <dc:title>Rob Milnthorp – Canada</dc:title>
</cp:coreProperties>
</file>