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ENVIRONMENTAL AFFAIRS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2001 OBJECTIVES</w:t>
      </w:r>
    </w:p>
    <w:p>
      <w:pPr>
        <w:pStyle w:val="Normal"/>
        <w:pBdr>
          <w:top w:val="single" w:sz="4" w:space="1" w:color="000000"/>
        </w:pBdr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ETS ENVIRONMENTAL OBJECTIVES</w:t>
      </w:r>
    </w:p>
    <w:p>
      <w:pPr>
        <w:pStyle w:val="Normal"/>
        <w:spacing w:before="120" w:after="0"/>
        <w:jc w:val="center"/>
        <w:rPr>
          <w:i/>
          <w:i/>
        </w:rPr>
      </w:pPr>
      <w:r>
        <w:rPr>
          <w:i/>
        </w:rPr>
        <w:t>Reduce the notices of violation and penalties received compared to 2000 for operating and construction activities.</w:t>
      </w:r>
    </w:p>
    <w:p>
      <w:pPr>
        <w:pStyle w:val="Normal"/>
        <w:spacing w:before="120" w:after="0"/>
        <w:jc w:val="center"/>
        <w:rPr>
          <w:i/>
          <w:i/>
        </w:rPr>
      </w:pPr>
      <w:r>
        <w:rPr>
          <w:i/>
        </w:rPr>
        <w:t>Achieve zero Notices of Violation for untimely reporting and permit administrative compliance certification failures.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3"/>
        <w:ind w:hanging="0" w:start="0"/>
        <w:rPr/>
      </w:pPr>
      <w:r>
        <w:rPr/>
        <w:t>ENVIRONMENTAL TEAM OBJECTIVES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  <w:u w:val="single"/>
        </w:rPr>
      </w:pPr>
      <w:r>
        <w:rPr>
          <w:sz w:val="22"/>
          <w:u w:val="single"/>
        </w:rPr>
        <w:t>ADMINISTRATION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 xml:space="preserve">Review established roles and responsibilities and communicate responsibility changes or additions as needed.  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 xml:space="preserve">Reduce the number of NOV's, NOC's, and penalties in team area, compared to those received in year 2000.  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>Process all environmental invoices within thirty (60) days.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>Provide information for the Enron Annual Environmental report by January 19, 2001.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 xml:space="preserve">Participate in 2002 environmental budget development.  Assist teams in development of environmental budgets to be managed at the team level (subject to management approval.)  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 xml:space="preserve">Support development and maintenance of the Environmental Operating Procedures Manual to include EPSC operations.  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 xml:space="preserve">Follow EPSC invoice tracking procedure for releases associated with EPSC operations.  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>Initiate implementation of existing environmental Best Practices ("Air Binder, Mock Regulatory Inspection and Regulatory Agency Inspection Checklist.)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>Develop environmental calendar for roundtables and coordinate with Operations and other Tech Services groups on meeting dates by February 15, 2001.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 xml:space="preserve">Attend EHS staff meetings in accordance with schedule.  </w:t>
      </w:r>
    </w:p>
    <w:p>
      <w:pPr>
        <w:pStyle w:val="Normal"/>
        <w:spacing w:before="0" w:after="120"/>
        <w:ind w:start="360" w:end="0"/>
        <w:rPr/>
      </w:pPr>
      <w:r>
        <w:rPr/>
      </w:r>
    </w:p>
    <w:p>
      <w:pPr>
        <w:pStyle w:val="Heading1"/>
        <w:ind w:hanging="0" w:start="0"/>
        <w:rPr>
          <w:sz w:val="22"/>
          <w:u w:val="single"/>
        </w:rPr>
      </w:pPr>
      <w:r>
        <w:rPr>
          <w:sz w:val="22"/>
          <w:u w:val="single"/>
        </w:rPr>
        <w:t>CUSTOMER SUPPORT</w:t>
      </w:r>
    </w:p>
    <w:p>
      <w:pPr>
        <w:pStyle w:val="Normal"/>
        <w:numPr>
          <w:ilvl w:val="0"/>
          <w:numId w:val="23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 xml:space="preserve">Provide customer service in a prompt, professional manner.  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 xml:space="preserve">Maintain project budgets within approved plans.  </w:t>
      </w:r>
    </w:p>
    <w:p>
      <w:pPr>
        <w:pStyle w:val="Normal"/>
        <w:spacing w:before="0" w:after="120"/>
        <w:rPr/>
      </w:pPr>
      <w:r>
        <w:rPr/>
      </w:r>
    </w:p>
    <w:p>
      <w:pPr>
        <w:pStyle w:val="Heading1"/>
        <w:ind w:hanging="0" w:start="0"/>
        <w:rPr>
          <w:sz w:val="22"/>
          <w:u w:val="single"/>
        </w:rPr>
      </w:pPr>
      <w:r>
        <w:rPr>
          <w:sz w:val="22"/>
          <w:u w:val="single"/>
        </w:rPr>
        <w:t>AIR PROGRAM SUPPORT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 xml:space="preserve">Develop a tracking system to ensure that Title V compliance certifications are submitted in a timely fashion.  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>Conduct Title V Air Permit refresher training for all facilities within area of responsibility.  (Roundtables can satisfy this objective)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>Submit documents to VP's of Operation at least two weeks in advance for RO signature when possible.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 xml:space="preserve">Support the Air Compliance Program and Committee activities.  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 xml:space="preserve">Support EPA Natural Gas Star Program objectives.  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 xml:space="preserve">Assist teams with development of air binders.  </w:t>
      </w:r>
    </w:p>
    <w:p>
      <w:pPr>
        <w:sectPr>
          <w:footerReference w:type="default" r:id="rId2"/>
          <w:type w:val="nextPage"/>
          <w:pgSz w:w="12240" w:h="15840"/>
          <w:pgMar w:left="1440" w:right="1152" w:gutter="0" w:header="0" w:top="1008" w:footer="720" w:bottom="1008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18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 xml:space="preserve">Provide air permit applications and compliance certifications to the air program manager three weeks in advance of submittal date.  </w:t>
      </w:r>
    </w:p>
    <w:p>
      <w:pPr>
        <w:pStyle w:val="Heading1"/>
        <w:ind w:hanging="0" w:start="0"/>
        <w:rPr>
          <w:b w:val="false"/>
          <w:sz w:val="22"/>
        </w:rPr>
      </w:pPr>
      <w:r>
        <w:rPr>
          <w:sz w:val="22"/>
          <w:u w:val="single"/>
        </w:rPr>
        <w:t>PROACTIVE INITIATIVES</w:t>
      </w:r>
    </w:p>
    <w:p>
      <w:pPr>
        <w:pStyle w:val="Normal"/>
        <w:numPr>
          <w:ilvl w:val="0"/>
          <w:numId w:val="9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>Reflect involvement in at least one industry association</w:t>
      </w:r>
    </w:p>
    <w:p>
      <w:pPr>
        <w:pStyle w:val="Normal"/>
        <w:numPr>
          <w:ilvl w:val="0"/>
          <w:numId w:val="9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 xml:space="preserve">Take advantage of free membership to The Nature Conservancy.  Support the ETS/TNC Partnership.  </w:t>
      </w:r>
    </w:p>
    <w:p>
      <w:pPr>
        <w:pStyle w:val="Normal"/>
        <w:spacing w:before="0" w:after="120"/>
        <w:rPr/>
      </w:pPr>
      <w:r>
        <w:rPr/>
      </w:r>
    </w:p>
    <w:p>
      <w:pPr>
        <w:pStyle w:val="Heading1"/>
        <w:ind w:hanging="0" w:start="0"/>
        <w:rPr>
          <w:sz w:val="22"/>
          <w:u w:val="single"/>
        </w:rPr>
      </w:pPr>
      <w:r>
        <w:rPr>
          <w:sz w:val="22"/>
          <w:u w:val="single"/>
        </w:rPr>
        <w:t>AUDITING PROGRAM</w:t>
      </w:r>
    </w:p>
    <w:p>
      <w:pPr>
        <w:pStyle w:val="Normal"/>
        <w:numPr>
          <w:ilvl w:val="0"/>
          <w:numId w:val="5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>Obtain passports to allow for participation in the Quality Management Audits</w:t>
      </w:r>
    </w:p>
    <w:p>
      <w:pPr>
        <w:pStyle w:val="Normal"/>
        <w:numPr>
          <w:ilvl w:val="0"/>
          <w:numId w:val="5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>Participate in at least two domestic consolidated audit.</w:t>
      </w:r>
    </w:p>
    <w:p>
      <w:pPr>
        <w:pStyle w:val="Normal"/>
        <w:spacing w:before="0" w:after="120"/>
        <w:rPr/>
      </w:pPr>
      <w:r>
        <w:rPr/>
      </w:r>
    </w:p>
    <w:p>
      <w:pPr>
        <w:pStyle w:val="Heading1"/>
        <w:ind w:hanging="0" w:start="0"/>
        <w:rPr>
          <w:sz w:val="22"/>
          <w:u w:val="single"/>
        </w:rPr>
      </w:pPr>
      <w:r>
        <w:rPr>
          <w:sz w:val="22"/>
          <w:u w:val="single"/>
        </w:rPr>
        <w:t>TEAM DEVELOPMENT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 xml:space="preserve">Each team should conduct at least one "team building" activity during year 2001.  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 xml:space="preserve">Conduct environmental training for EPSC personnel by second quarter.  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>Support Skill Based Pay Program for newly formed teams.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 xml:space="preserve">Develop 2002 Common Based environmental objectives for all field teams (subject to management approval.)  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 xml:space="preserve">Conduct "tailgate" environmental training to field teams similar to safety training (i.e., focus on air permit compliance.) 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 xml:space="preserve">Conduct environmental roundtables on a frequency of at least one per year.  </w:t>
      </w:r>
    </w:p>
    <w:p>
      <w:pPr>
        <w:pStyle w:val="Normal"/>
        <w:spacing w:before="0" w:after="120"/>
        <w:rPr/>
      </w:pPr>
      <w:r>
        <w:rPr/>
      </w:r>
    </w:p>
    <w:p>
      <w:pPr>
        <w:pStyle w:val="Heading1"/>
        <w:ind w:hanging="0" w:start="0"/>
        <w:rPr>
          <w:sz w:val="22"/>
          <w:u w:val="single"/>
        </w:rPr>
      </w:pPr>
      <w:r>
        <w:rPr>
          <w:sz w:val="22"/>
          <w:u w:val="single"/>
        </w:rPr>
        <w:t>TRAINING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 xml:space="preserve">At least one team member should achieve Qualified Individual status under OPA 90.  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spacing w:before="140" w:after="0"/>
        <w:ind w:hanging="360" w:start="720" w:end="0"/>
        <w:rPr/>
      </w:pPr>
      <w:r>
        <w:rPr/>
        <w:t xml:space="preserve">Continue to develop skills by attending at least one outside training seminar (air if possible.)  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 xml:space="preserve">All team members should receive oil spill response training.  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 xml:space="preserve">Obtain working knowledge of EMS for EPSC operations.  </w:t>
      </w:r>
    </w:p>
    <w:p>
      <w:pPr>
        <w:pStyle w:val="Normal"/>
        <w:spacing w:before="0" w:after="120"/>
        <w:rPr/>
      </w:pPr>
      <w:r>
        <w:rPr/>
      </w:r>
    </w:p>
    <w:p>
      <w:pPr>
        <w:pStyle w:val="Heading1"/>
        <w:ind w:hanging="0" w:start="0"/>
        <w:rPr>
          <w:sz w:val="22"/>
          <w:u w:val="single"/>
        </w:rPr>
      </w:pPr>
      <w:r>
        <w:rPr>
          <w:sz w:val="22"/>
          <w:u w:val="single"/>
        </w:rPr>
        <w:t>COMPLIANCE SUPPORT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 xml:space="preserve">Determine status of Facility Response Plans relating to EPSC operations as soon as possible, but no later than February 2001.  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 xml:space="preserve">Develop environmental calendars for EPSC assets to include permit and regulatory compliance dates.  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before="140" w:after="0"/>
        <w:ind w:hanging="360" w:start="720" w:end="0"/>
        <w:rPr/>
      </w:pPr>
      <w:r>
        <w:rPr/>
        <w:t>Support development/maintenance of Environmental Operating Procedure Manual.</w:t>
      </w:r>
    </w:p>
    <w:p>
      <w:pPr>
        <w:pStyle w:val="Normal"/>
        <w:spacing w:before="0" w:after="120"/>
        <w:rPr/>
      </w:pPr>
      <w:r>
        <w:rPr/>
      </w:r>
    </w:p>
    <w:p>
      <w:pPr>
        <w:pStyle w:val="Heading2"/>
        <w:ind w:hanging="0" w:start="0"/>
        <w:rPr/>
      </w:pPr>
      <w:r>
        <w:rPr/>
        <w:t>STRETCH OBJECTIVES</w:t>
      </w:r>
    </w:p>
    <w:p>
      <w:pPr>
        <w:pStyle w:val="Normal"/>
        <w:spacing w:before="0" w:after="120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before="0" w:after="120"/>
        <w:ind w:hanging="360" w:start="720" w:end="0"/>
        <w:rPr/>
      </w:pPr>
      <w:r>
        <w:rPr/>
        <w:t>Identify one cost savings opportunity per region</w:t>
      </w:r>
    </w:p>
    <w:p>
      <w:pPr>
        <w:sectPr>
          <w:headerReference w:type="default" r:id="rId3"/>
          <w:footerReference w:type="default" r:id="rId4"/>
          <w:footerReference w:type="first" r:id="rId5"/>
          <w:type w:val="nextPage"/>
          <w:pgSz w:w="12240" w:h="15840"/>
          <w:pgMar w:left="1440" w:right="1440" w:gutter="0" w:header="720" w:top="1008" w:footer="720" w:bottom="1008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13"/>
        </w:numPr>
        <w:tabs>
          <w:tab w:val="left" w:pos="720" w:leader="none"/>
        </w:tabs>
        <w:spacing w:before="0" w:after="120"/>
        <w:ind w:hanging="360" w:start="720" w:end="0"/>
        <w:rPr/>
      </w:pPr>
      <w:r>
        <w:rPr/>
        <w:t xml:space="preserve">Identify or assist in the identification of one "opportunity for improvement" or best practice per region.  </w:t>
      </w:r>
    </w:p>
    <w:p>
      <w:pPr>
        <w:pStyle w:val="Heading1"/>
        <w:ind w:hanging="0" w:start="0"/>
        <w:jc w:val="center"/>
        <w:rPr>
          <w:sz w:val="28"/>
        </w:rPr>
      </w:pPr>
      <w:r>
        <w:rPr>
          <w:sz w:val="28"/>
        </w:rPr>
        <w:t>ENVIRONMENTAL AFFAIRS OBJECTIVES 2001</w:t>
      </w:r>
    </w:p>
    <w:p>
      <w:pPr>
        <w:pStyle w:val="Heading1"/>
        <w:ind w:hanging="0" w:start="0"/>
        <w:jc w:val="center"/>
        <w:rPr>
          <w:sz w:val="24"/>
        </w:rPr>
      </w:pPr>
      <w:r>
        <w:rPr>
          <w:sz w:val="24"/>
        </w:rPr>
        <w:t>(Bill Kendrick)</w:t>
      </w:r>
    </w:p>
    <w:p>
      <w:pPr>
        <w:pStyle w:val="Normal"/>
        <w:pBdr>
          <w:top w:val="single" w:sz="4" w:space="1" w:color="000000"/>
        </w:pBdr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7"/>
        </w:numPr>
        <w:rPr>
          <w:sz w:val="22"/>
        </w:rPr>
      </w:pPr>
      <w:r>
        <w:rPr>
          <w:sz w:val="22"/>
        </w:rPr>
        <w:t>Responsible for the preparation of 2000 Environmental Annual Report for ETS</w:t>
      </w:r>
    </w:p>
    <w:p>
      <w:pPr>
        <w:pStyle w:val="Normal"/>
        <w:numPr>
          <w:ilvl w:val="0"/>
          <w:numId w:val="11"/>
        </w:numPr>
        <w:spacing w:before="180" w:after="0"/>
        <w:rPr>
          <w:sz w:val="22"/>
        </w:rPr>
      </w:pPr>
      <w:r>
        <w:rPr>
          <w:sz w:val="22"/>
        </w:rPr>
        <w:t xml:space="preserve">Perform environmental training for procurement.  </w:t>
      </w:r>
    </w:p>
    <w:p>
      <w:pPr>
        <w:pStyle w:val="Normal"/>
        <w:numPr>
          <w:ilvl w:val="0"/>
          <w:numId w:val="20"/>
        </w:numPr>
        <w:spacing w:before="180" w:after="0"/>
        <w:rPr>
          <w:sz w:val="22"/>
        </w:rPr>
      </w:pPr>
      <w:r>
        <w:rPr>
          <w:sz w:val="22"/>
        </w:rPr>
        <w:t>Direct further development of NGO partnerships:</w:t>
      </w:r>
    </w:p>
    <w:p>
      <w:pPr>
        <w:pStyle w:val="Normal"/>
        <w:numPr>
          <w:ilvl w:val="0"/>
          <w:numId w:val="21"/>
        </w:numPr>
        <w:tabs>
          <w:tab w:val="left" w:pos="720" w:leader="none"/>
        </w:tabs>
        <w:spacing w:before="40" w:after="0"/>
        <w:ind w:hanging="360" w:start="720" w:end="0"/>
        <w:rPr>
          <w:sz w:val="22"/>
        </w:rPr>
      </w:pPr>
      <w:r>
        <w:rPr>
          <w:sz w:val="22"/>
        </w:rPr>
        <w:t>Ducks Unlimited</w:t>
      </w:r>
    </w:p>
    <w:p>
      <w:pPr>
        <w:pStyle w:val="Normal"/>
        <w:numPr>
          <w:ilvl w:val="0"/>
          <w:numId w:val="21"/>
        </w:numPr>
        <w:tabs>
          <w:tab w:val="left" w:pos="720" w:leader="none"/>
        </w:tabs>
        <w:spacing w:before="40" w:after="0"/>
        <w:ind w:hanging="360" w:start="720" w:end="0"/>
        <w:rPr>
          <w:sz w:val="22"/>
        </w:rPr>
      </w:pPr>
      <w:r>
        <w:rPr>
          <w:sz w:val="22"/>
        </w:rPr>
        <w:t>Wild Turkey Federation</w:t>
      </w:r>
    </w:p>
    <w:p>
      <w:pPr>
        <w:pStyle w:val="Normal"/>
        <w:numPr>
          <w:ilvl w:val="0"/>
          <w:numId w:val="21"/>
        </w:numPr>
        <w:tabs>
          <w:tab w:val="left" w:pos="720" w:leader="none"/>
        </w:tabs>
        <w:spacing w:before="40" w:after="0"/>
        <w:ind w:hanging="360" w:start="720" w:end="0"/>
        <w:rPr>
          <w:sz w:val="22"/>
        </w:rPr>
      </w:pPr>
      <w:r>
        <w:rPr>
          <w:sz w:val="22"/>
        </w:rPr>
        <w:t>The Nature Conservancy</w:t>
      </w:r>
    </w:p>
    <w:p>
      <w:pPr>
        <w:pStyle w:val="Normal"/>
        <w:numPr>
          <w:ilvl w:val="0"/>
          <w:numId w:val="10"/>
        </w:numPr>
        <w:spacing w:before="180" w:after="0"/>
        <w:rPr>
          <w:sz w:val="22"/>
        </w:rPr>
      </w:pPr>
      <w:r>
        <w:rPr>
          <w:sz w:val="22"/>
        </w:rPr>
        <w:t>Direct consolidation of environmental databases where possible.</w:t>
      </w:r>
    </w:p>
    <w:p>
      <w:pPr>
        <w:pStyle w:val="Normal"/>
        <w:numPr>
          <w:ilvl w:val="0"/>
          <w:numId w:val="4"/>
        </w:numPr>
        <w:spacing w:before="180" w:after="0"/>
        <w:rPr>
          <w:sz w:val="22"/>
        </w:rPr>
      </w:pPr>
      <w:r>
        <w:rPr>
          <w:sz w:val="22"/>
        </w:rPr>
        <w:t>Update Spill Manual to include states with EPSC locations.</w:t>
      </w:r>
    </w:p>
    <w:p>
      <w:pPr>
        <w:pStyle w:val="Normal"/>
        <w:numPr>
          <w:ilvl w:val="0"/>
          <w:numId w:val="14"/>
        </w:numPr>
        <w:spacing w:before="180" w:after="0"/>
        <w:rPr>
          <w:sz w:val="22"/>
        </w:rPr>
      </w:pPr>
      <w:r>
        <w:rPr>
          <w:sz w:val="22"/>
        </w:rPr>
        <w:t>Develop waste-specific sections of EOPM.</w:t>
      </w:r>
    </w:p>
    <w:p>
      <w:pPr>
        <w:pStyle w:val="Normal"/>
        <w:numPr>
          <w:ilvl w:val="0"/>
          <w:numId w:val="6"/>
        </w:numPr>
        <w:spacing w:before="180" w:after="0"/>
        <w:rPr>
          <w:sz w:val="22"/>
        </w:rPr>
      </w:pPr>
      <w:r>
        <w:rPr>
          <w:sz w:val="22"/>
        </w:rPr>
        <w:t>Review and modify Environmental SBP support documents.</w:t>
      </w:r>
    </w:p>
    <w:p>
      <w:pPr>
        <w:pStyle w:val="Normal"/>
        <w:numPr>
          <w:ilvl w:val="0"/>
          <w:numId w:val="22"/>
        </w:numPr>
        <w:spacing w:before="180" w:after="0"/>
        <w:rPr>
          <w:sz w:val="22"/>
        </w:rPr>
      </w:pPr>
      <w:r>
        <w:rPr>
          <w:sz w:val="22"/>
        </w:rPr>
        <w:t>Participate in at least one meeting with each OP VP and his directors</w:t>
      </w:r>
    </w:p>
    <w:p>
      <w:pPr>
        <w:pStyle w:val="Normal"/>
        <w:numPr>
          <w:ilvl w:val="0"/>
          <w:numId w:val="22"/>
        </w:numPr>
        <w:spacing w:before="180" w:after="0"/>
        <w:rPr>
          <w:sz w:val="22"/>
        </w:rPr>
      </w:pPr>
      <w:r>
        <w:rPr>
          <w:sz w:val="22"/>
        </w:rPr>
        <w:t xml:space="preserve">Continue effective development and implementation of environmental program for EOTT.  </w:t>
      </w:r>
    </w:p>
    <w:p>
      <w:pPr>
        <w:pStyle w:val="Normal"/>
        <w:numPr>
          <w:ilvl w:val="0"/>
          <w:numId w:val="22"/>
        </w:numPr>
        <w:spacing w:before="180" w:after="0"/>
        <w:rPr>
          <w:sz w:val="22"/>
        </w:rPr>
      </w:pPr>
      <w:r>
        <w:rPr>
          <w:sz w:val="22"/>
        </w:rPr>
        <w:t>Implement action items identified in the EHS management standard gap analysis.</w:t>
      </w:r>
    </w:p>
    <w:p>
      <w:pPr>
        <w:pStyle w:val="Normal"/>
        <w:numPr>
          <w:ilvl w:val="0"/>
          <w:numId w:val="15"/>
        </w:numPr>
        <w:spacing w:before="180" w:after="0"/>
        <w:rPr>
          <w:sz w:val="22"/>
        </w:rPr>
      </w:pPr>
      <w:r>
        <w:rPr>
          <w:sz w:val="22"/>
        </w:rPr>
        <w:t>Evaluate ISO 14,001 certification.</w:t>
      </w:r>
    </w:p>
    <w:p>
      <w:pPr>
        <w:pStyle w:val="Normal"/>
        <w:numPr>
          <w:ilvl w:val="0"/>
          <w:numId w:val="16"/>
        </w:numPr>
        <w:spacing w:before="180" w:after="0"/>
        <w:rPr>
          <w:sz w:val="22"/>
        </w:rPr>
      </w:pPr>
      <w:r>
        <w:rPr>
          <w:sz w:val="22"/>
        </w:rPr>
        <w:t>Direct the implementation of air compliance strategy.</w:t>
      </w:r>
    </w:p>
    <w:p>
      <w:pPr>
        <w:pStyle w:val="Normal"/>
        <w:numPr>
          <w:ilvl w:val="0"/>
          <w:numId w:val="19"/>
        </w:numPr>
        <w:spacing w:before="180" w:after="0"/>
        <w:rPr>
          <w:sz w:val="22"/>
        </w:rPr>
      </w:pPr>
      <w:r>
        <w:rPr>
          <w:sz w:val="22"/>
        </w:rPr>
        <w:t>Direct the implementation of EPSC remediation strategy.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2240" w:h="15840"/>
      <w:pgMar w:left="1440" w:right="1440" w:gutter="0" w:header="72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8"/>
      </w:rPr>
    </w:pPr>
    <w:r>
      <w:rPr>
        <w:b/>
        <w:sz w:val="28"/>
      </w:rPr>
      <w:t>ENVIRONMENTAL AFFAIRS</w:t>
    </w:r>
  </w:p>
  <w:p>
    <w:pPr>
      <w:pStyle w:val="Header"/>
      <w:jc w:val="center"/>
      <w:rPr>
        <w:b/>
        <w:sz w:val="28"/>
      </w:rPr>
    </w:pPr>
    <w:r>
      <w:rPr>
        <w:b/>
        <w:sz w:val="28"/>
      </w:rPr>
      <w:t>2001 OBJECTIVES</w:t>
    </w:r>
  </w:p>
  <w:p>
    <w:pPr>
      <w:pStyle w:val="Header"/>
      <w:pBdr>
        <w:top w:val="single" w:sz="4" w:space="1" w:color="000000"/>
      </w:pBdr>
      <w:jc w:val="center"/>
      <w:rPr>
        <w:b/>
        <w:sz w:val="28"/>
      </w:rPr>
    </w:pPr>
    <w:r>
      <w:rPr>
        <w:b/>
        <w:sz w:val="28"/>
      </w:rPr>
    </w:r>
  </w:p>
  <w:p>
    <w:pPr>
      <w:pStyle w:val="Header"/>
      <w:jc w:val="center"/>
      <w:rPr>
        <w:b/>
      </w:rPr>
    </w:pPr>
    <w:r>
      <w:rPr>
        <w:b/>
      </w:rPr>
    </w:r>
  </w:p>
  <w:p>
    <w:pPr>
      <w:pStyle w:val="Header"/>
      <w:rPr>
        <w:b/>
        <w:sz w:val="24"/>
      </w:rPr>
    </w:pPr>
    <w:r>
      <w:rPr>
        <w:b/>
        <w:sz w:val="24"/>
      </w:rPr>
      <w:t>ENVIRONMENTAL TEAM OBJECTIVES (Continued)</w:t>
    </w:r>
  </w:p>
  <w:p>
    <w:pPr>
      <w:pStyle w:val="Header"/>
      <w:rPr>
        <w:b/>
        <w:sz w:val="24"/>
      </w:rPr>
    </w:pPr>
    <w:r>
      <w:rPr>
        <w:b/>
        <w:sz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numFmt w:val="bullet"/>
      <w:lvlText w:val="-"/>
      <w:lvlJc w:val="start"/>
      <w:pPr>
        <w:tabs>
          <w:tab w:val="num" w:pos="3420"/>
        </w:tabs>
        <w:ind w:start="3420" w:hanging="360"/>
      </w:pPr>
      <w:rPr>
        <w:rFonts w:ascii="Liberation Serif" w:hAnsi="Liberation Serif" w:cs="Liberation Serif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120"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2001-01-04T10:27:00Z</dcterms:created>
  <dc:creator>OTS User</dc:creator>
  <dc:description/>
  <dc:language>en-CA</dc:language>
  <cp:lastModifiedBy>OTS User</cp:lastModifiedBy>
  <cp:lastPrinted>2000-12-28T10:42:00Z</cp:lastPrinted>
  <dcterms:modified xsi:type="dcterms:W3CDTF">2001-01-04T10:27:00Z</dcterms:modified>
  <cp:revision>2</cp:revision>
  <dc:subject/>
  <dc:title>ENVIRONMENTAL AFFAIRS</dc:title>
</cp:coreProperties>
</file>