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right" w:pos="936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6099-000</w:t>
        <w:tab/>
        <w:t>Code No. 11</w:t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IN THE DISTRICT COURT OF TULSA COUNTY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STATE OF OKLAHOMA</w:t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NATIONAL ENERGY PRODUCTION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CORP.,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ind w:firstLine="216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Plaintiff,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v.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)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INTERNATIONAL</w:t>
        <w:tab/>
        <w:t>___________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Local No. _____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Business agents/local officials;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individuals, and A through XX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 xml:space="preserve">being fictitious names of 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 xml:space="preserve">persons whose true names are 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 xml:space="preserve">otherwise unknown to the 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Plaintiff, but who are the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persons assembled at or near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the premises of National Energy</w:t>
        <w:tab/>
        <w:t>)</w:t>
        <w:tab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Production Corporation in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Jenks, Oklahoma,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whose names will be added by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amendment when ascertained,</w:t>
        <w:tab/>
        <w:t>)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  <w:t>)</w:t>
        <w:tab/>
        <w:t>Case No. _____________</w:t>
      </w:r>
    </w:p>
    <w:p>
      <w:pPr>
        <w:pStyle w:val="Normal"/>
        <w:widowControl/>
        <w:tabs>
          <w:tab w:val="clear" w:pos="720"/>
          <w:tab w:val="center" w:pos="4680" w:leader="none"/>
        </w:tabs>
        <w:ind w:firstLine="216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Defendants.</w:t>
        <w:tab/>
        <w:t>)</w:t>
        <w:tab/>
        <w:t>Judge ________________</w:t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ab/>
      </w:r>
      <w:r>
        <w:rPr>
          <w:rFonts w:cs="Courier;Courier New" w:ascii="Courier;Courier New" w:hAnsi="Courier;Courier New"/>
          <w:b/>
          <w:u w:val="single"/>
        </w:rPr>
        <w:t>NOTICE OF MOTION AND MOTION FOR TEMPORARY RESTRAINING ORDER</w:t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spacing w:lineRule="auto" w:line="480"/>
        <w:ind w:firstLine="720" w:end="0"/>
        <w:jc w:val="both"/>
        <w:rPr/>
      </w:pPr>
      <w:r>
        <w:rPr>
          <w:rFonts w:cs="Courier;Courier New" w:ascii="Courier;Courier New" w:hAnsi="Courier;Courier New"/>
        </w:rPr>
        <w:t xml:space="preserve">You and each of you please take notice that on the  _____ day of </w:t>
      </w:r>
      <w:r>
        <w:rPr>
          <w:rFonts w:cs="Courier;Courier New" w:ascii="Courier;Courier New" w:hAnsi="Courier;Courier New"/>
          <w:u w:val="single"/>
        </w:rPr>
        <w:t xml:space="preserve">                 </w:t>
      </w:r>
      <w:r>
        <w:rPr>
          <w:rFonts w:cs="Courier;Courier New" w:ascii="Courier;Courier New" w:hAnsi="Courier;Courier New"/>
        </w:rPr>
        <w:t>, 2000, at the hour of _________ o'clock __.M., or as soon thereafter as counsel may be heard, in courtroom _______ at 500 South Denver Avenue, Tulsa, Oklahoma, Plaintiff will move the Court for a temporary restraining order, prohibiting the Defendants herein from further picketing the Plaintiff</w:t>
      </w:r>
      <w:r>
        <w:rPr>
          <w:rFonts w:cs="WP TypographicSymbols" w:ascii="WP TypographicSymbols" w:hAnsi="WP TypographicSymbols"/>
        </w:rPr>
        <w:t>=</w:t>
      </w:r>
      <w:r>
        <w:rPr>
          <w:rFonts w:cs="Courier;Courier New" w:ascii="Courier;Courier New" w:hAnsi="Courier;Courier New"/>
        </w:rPr>
        <w:t>s Jenks, Oklahoma construction site pending the determination of this action.  Such motion will be based upon this notice, the verified Complaint and the Memorandum in Support thereof, a true and correct copy of which is attached.</w:t>
      </w:r>
    </w:p>
    <w:p>
      <w:pPr>
        <w:sectPr>
          <w:type w:val="nextPage"/>
          <w:pgSz w:w="12240" w:h="15840"/>
          <w:pgMar w:left="1440" w:right="1440" w:gutter="0" w:header="0" w:top="144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keepLines/>
        <w:widowControl/>
        <w:ind w:firstLine="7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Dated this _____ day of _______________, 2000.</w:t>
      </w:r>
    </w:p>
    <w:p>
      <w:pPr>
        <w:pStyle w:val="Normal"/>
        <w:keepNext w:val="true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Respectfully submitted,</w:t>
      </w:r>
    </w:p>
    <w:p>
      <w:pPr>
        <w:pStyle w:val="Normal"/>
        <w:keepNext w:val="true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tabs>
          <w:tab w:val="clear" w:pos="720"/>
          <w:tab w:val="right" w:pos="9360" w:leader="none"/>
        </w:tabs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  <w:u w:val="single"/>
        </w:rPr>
        <w:tab/>
      </w:r>
    </w:p>
    <w:p>
      <w:pPr>
        <w:pStyle w:val="Normal"/>
        <w:keepNext w:val="true"/>
        <w:keepLines/>
        <w:widowControl/>
        <w:ind w:start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Allen E. Barrow, Jr., OBA 563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Wm. Brad Heckenkemper, OBA 4041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BARROW GADDIS GRIFFITH &amp; GRIMM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610 South Main, Suite 300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Tulsa, Oklahoma 74119-1248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Phone: (918) 584-1600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Fax: (918) 585-2444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Email:  brad@bggg.com</w:t>
      </w:r>
    </w:p>
    <w:p>
      <w:pPr>
        <w:pStyle w:val="Normal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Mark M. Stubley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R. Mills Ariail, Jr.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OGLETREE, DEAKINS, NASH,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eastAsia="Courier;Courier New" w:cs="Courier;Courier New" w:ascii="Courier;Courier New" w:hAnsi="Courier;Courier New"/>
        </w:rPr>
        <w:t xml:space="preserve">  </w:t>
      </w:r>
      <w:r>
        <w:rPr>
          <w:rFonts w:cs="Courier;Courier New" w:ascii="Courier;Courier New" w:hAnsi="Courier;Courier New"/>
        </w:rPr>
        <w:t>SMOAK &amp; STEWART, P.C.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300 North Main Street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P. O. Box 2757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Greenville, South Carolina  29602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Phone:  (864) 271-1300</w:t>
      </w:r>
    </w:p>
    <w:p>
      <w:pPr>
        <w:pStyle w:val="Normal"/>
        <w:keepNext w:val="true"/>
        <w:keepLines/>
        <w:widowControl/>
        <w:ind w:firstLine="4320" w:end="0"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  <w:t>Fax: (864) 235-8806</w:t>
      </w:r>
    </w:p>
    <w:p>
      <w:pPr>
        <w:pStyle w:val="Normal"/>
        <w:keepNext w:val="true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keepNext w:val="true"/>
        <w:keepLines/>
        <w:widowControl/>
        <w:ind w:start="4320" w:end="0"/>
        <w:jc w:val="both"/>
        <w:rPr/>
      </w:pPr>
      <w:r>
        <w:rPr>
          <w:rFonts w:cs="Courier;Courier New" w:ascii="Courier;Courier New" w:hAnsi="Courier;Courier New"/>
        </w:rPr>
        <w:t>Attorneys for National Energy Production Corp.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keepLines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</w:rPr>
      </w:pPr>
      <w:r>
        <w:rPr>
          <w:rFonts w:cs="Courier;Courier New" w:ascii="Courier;Courier New" w:hAnsi="Courier;Courier New"/>
        </w:rPr>
      </w:r>
    </w:p>
    <w:p>
      <w:pPr>
        <w:pStyle w:val="Normal"/>
        <w:widowControl/>
        <w:jc w:val="both"/>
        <w:rPr>
          <w:rFonts w:ascii="Courier;Courier New" w:hAnsi="Courier;Courier New" w:cs="Courier;Courier New"/>
          <w:b/>
          <w:sz w:val="14"/>
        </w:rPr>
      </w:pPr>
      <w:r>
        <w:rPr>
          <w:rFonts w:cs="Courier;Courier New" w:ascii="Courier;Courier New" w:hAnsi="Courier;Courier New"/>
          <w:b/>
          <w:sz w:val="14"/>
        </w:rPr>
        <w:fldChar w:fldCharType="begin"/>
      </w:r>
      <w:r>
        <w:rPr>
          <w:sz w:val="14"/>
          <w:b/>
          <w:rFonts w:cs="Courier;Courier New" w:ascii="Courier;Courier New" w:hAnsi="Courier;Courier New"/>
        </w:rPr>
        <w:instrText xml:space="preserve"> FILENAME \p </w:instrText>
      </w:r>
      <w:r>
        <w:rPr>
          <w:sz w:val="14"/>
          <w:b/>
          <w:rFonts w:cs="Courier;Courier New" w:ascii="Courier;Courier New" w:hAnsi="Courier;Courier New"/>
        </w:rPr>
        <w:fldChar w:fldCharType="separate"/>
      </w:r>
      <w:r>
        <w:rPr>
          <w:sz w:val="14"/>
          <w:b/>
          <w:rFonts w:cs="Courier;Courier New" w:ascii="Courier;Courier New" w:hAnsi="Courier;Courier New"/>
        </w:rPr>
        <w:t>/mnt/main-storage/datasets/enron-docs/doc/notmtntro_word.doc</w:t>
      </w:r>
      <w:r>
        <w:rPr>
          <w:sz w:val="14"/>
          <w:b/>
          <w:rFonts w:cs="Courier;Courier New" w:ascii="Courier;Courier New" w:hAnsi="Courier;Courier New"/>
        </w:rPr>
        <w:fldChar w:fldCharType="end"/>
      </w:r>
    </w:p>
    <w:p>
      <w:pPr>
        <w:pStyle w:val="Normal"/>
        <w:widowControl/>
        <w:jc w:val="both"/>
        <w:rPr/>
      </w:pPr>
      <w:r>
        <w:rPr>
          <w:rFonts w:cs="Courier;Courier New" w:ascii="Courier;Courier New" w:hAnsi="Courier;Courier New"/>
          <w:b/>
          <w:sz w:val="14"/>
        </w:rPr>
        <w:t xml:space="preserve">brg </w:t>
      </w:r>
      <w:r>
        <w:rPr>
          <w:rFonts w:cs="Courier;Courier New" w:ascii="Courier;Courier New" w:hAnsi="Courier;Courier New"/>
          <w:b/>
          <w:sz w:val="14"/>
        </w:rPr>
        <w:fldChar w:fldCharType="begin"/>
      </w:r>
      <w:r>
        <w:rPr>
          <w:sz w:val="14"/>
          <w:b/>
          <w:rFonts w:cs="Courier;Courier New" w:ascii="Courier;Courier New" w:hAnsi="Courier;Courier New"/>
        </w:rPr>
        <w:instrText xml:space="preserve"> DATE \@"M\/d\/yy" </w:instrText>
      </w:r>
      <w:r>
        <w:rPr>
          <w:sz w:val="14"/>
          <w:b/>
          <w:rFonts w:cs="Courier;Courier New" w:ascii="Courier;Courier New" w:hAnsi="Courier;Courier New"/>
        </w:rPr>
        <w:fldChar w:fldCharType="separate"/>
      </w:r>
      <w:r>
        <w:rPr>
          <w:sz w:val="14"/>
          <w:b/>
          <w:rFonts w:cs="Courier;Courier New" w:ascii="Courier;Courier New" w:hAnsi="Courier;Courier New"/>
        </w:rPr>
        <w:t>9/28/25</w:t>
      </w:r>
      <w:r>
        <w:rPr>
          <w:sz w:val="14"/>
          <w:b/>
          <w:rFonts w:cs="Courier;Courier New" w:ascii="Courier;Courier New" w:hAnsi="Courier;Courier New"/>
        </w:rPr>
        <w:fldChar w:fldCharType="end"/>
      </w:r>
    </w:p>
    <w:sectPr>
      <w:type w:val="continuous"/>
      <w:pgSz w:w="12240" w:h="15840"/>
      <w:pgMar w:left="1440" w:right="1440" w:gutter="0" w:header="0" w:top="144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oudyOlSt B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WP TypographicSymbols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GoudyOlSt BT" w:hAnsi="GoudyOlSt BT" w:eastAsia="Times New Roman" w:cs="GoudyOlSt BT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2001-11-16T18:26:00Z</dcterms:created>
  <dc:creator>ODNSS</dc:creator>
  <dc:description/>
  <dc:language>en-CA</dc:language>
  <cp:lastModifiedBy>ODNSS</cp:lastModifiedBy>
  <dcterms:modified xsi:type="dcterms:W3CDTF">2001-11-16T18:26:00Z</dcterms:modified>
  <cp:revision>2</cp:revision>
  <dc:subject/>
  <dc:title>6099-000</dc:title>
</cp:coreProperties>
</file>