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June 5, 2001</w:t>
      </w:r>
    </w:p>
    <w:p>
      <w:pPr>
        <w:pStyle w:val="Normal"/>
        <w:jc w:val="center"/>
        <w:rPr/>
      </w:pPr>
      <w:r>
        <w:rPr/>
      </w:r>
    </w:p>
    <w:p>
      <w:pPr>
        <w:pStyle w:val="Normal"/>
        <w:rPr/>
      </w:pPr>
      <w:r>
        <w:rPr/>
      </w:r>
    </w:p>
    <w:p>
      <w:pPr>
        <w:pStyle w:val="Normal"/>
        <w:rPr/>
      </w:pPr>
      <w:r>
        <w:rPr/>
        <w:tab/>
        <w:t xml:space="preserve"> </w:t>
      </w:r>
    </w:p>
    <w:p>
      <w:pPr>
        <w:pStyle w:val="Normal"/>
        <w:rPr/>
      </w:pPr>
      <w:r>
        <w:rPr/>
        <w:tab/>
        <w:t>Natural is in the final leg down of the bear decline that began in January.  According to the ET analysis, any new low in natural will occur from here.  There have been time targets of June 11-13 (specifically June 12) for a major bottom in natural.  We are now about to see a culmination of the down move.</w:t>
      </w:r>
    </w:p>
    <w:p>
      <w:pPr>
        <w:pStyle w:val="Normal"/>
        <w:ind w:firstLine="720" w:end="0"/>
        <w:rPr/>
      </w:pPr>
      <w:r>
        <w:rPr/>
      </w:r>
    </w:p>
    <w:p>
      <w:pPr>
        <w:pStyle w:val="Normal"/>
        <w:ind w:firstLine="720" w:end="0"/>
        <w:rPr/>
      </w:pPr>
      <w:r>
        <w:rPr/>
        <w:t>Starting from the macro picture and working down, natural is showing all the necessary signs that a major bottom is about to be seen.  The weekly analysis is producing a very good weakness pattern, while the weekly 12-month Strip analysis is producing “0” type bottoming patterns.  This is important because the last two times the Strip had weekly “0” bottoming patterns, it was January 2000 and February 1999.  In each case, the market was considerably lower than current levels and was the beginning of a major move higher.</w:t>
      </w:r>
    </w:p>
    <w:p>
      <w:pPr>
        <w:pStyle w:val="Normal"/>
        <w:ind w:firstLine="720" w:end="0"/>
        <w:rPr/>
      </w:pPr>
      <w:r>
        <w:rPr/>
      </w:r>
    </w:p>
    <w:p>
      <w:pPr>
        <w:pStyle w:val="Normal"/>
        <w:ind w:firstLine="720" w:end="0"/>
        <w:rPr/>
      </w:pPr>
      <w:r>
        <w:rPr/>
        <w:t>On the daily analysis, all the contracts will produce “0” bottoming patterns starting Wednesday.  This is the one part that has been missing throughout the decline and is necessary to complete the bear sequence.  If natural is to see new lows, it is from here.  Should natural trade under 385 Wednesday (394 basis August), then any subsequent move back over Wednesday’s high is a buy signal.   Should other parameters appear, I will contact you.  Also, the daily “0” patterns will drop the trend change for natural to 417.5 (425.5 for August).  Any daily close over those levels will create a change in trend to up and confirm completion of the down move.</w:t>
      </w:r>
    </w:p>
    <w:p>
      <w:pPr>
        <w:pStyle w:val="Normal"/>
        <w:ind w:firstLine="720" w:end="0"/>
        <w:rPr/>
      </w:pPr>
      <w:r>
        <w:rPr/>
      </w:r>
    </w:p>
    <w:p>
      <w:pPr>
        <w:pStyle w:val="Normal"/>
        <w:ind w:firstLine="720" w:end="0"/>
        <w:rPr/>
      </w:pPr>
      <w:r>
        <w:rPr/>
        <w:t>Finally, the hourly analysis is also providing “0” weakness patterns.  This has moved the trend change to 417.5 as well and any move and hourly close over 417.5 turns the short-term trend up.  Price movement above 393.5 in July and 403.5 in August is the first warning sign that the market may be turning higher.</w:t>
      </w:r>
    </w:p>
    <w:p>
      <w:pPr>
        <w:pStyle w:val="Normal"/>
        <w:ind w:firstLine="720" w:end="0"/>
        <w:rPr/>
      </w:pPr>
      <w:r>
        <w:rPr/>
      </w:r>
    </w:p>
    <w:p>
      <w:pPr>
        <w:pStyle w:val="Normal"/>
        <w:ind w:firstLine="720" w:end="0"/>
        <w:rPr/>
      </w:pPr>
      <w:r>
        <w:rPr/>
        <w:t>To summarize, each of the time frames followed are producing major bottoming patterns.  Combined with the time targets for a low next week, the whole thing says that natural is close to a major low.  Natural does not need to make new lows.  We can have a retest of 367 and that is still sufficient.  What it does say is that you should now be looking to develop/create bull strategies to take advantage of the next significant bull phase.  The market is extremely close to a turn.</w:t>
      </w:r>
    </w:p>
    <w:p>
      <w:pPr>
        <w:pStyle w:val="Normal"/>
        <w:rPr/>
      </w:pPr>
      <w:r>
        <w:rPr/>
      </w:r>
    </w:p>
    <w:p>
      <w:pPr>
        <w:pStyle w:val="Normal"/>
        <w:rPr/>
      </w:pPr>
      <w:r>
        <w:rPr/>
        <w:tab/>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2000-04-30T23:17:00Z</dcterms:created>
  <dc:creator/>
  <dc:description/>
  <dc:language>en-CA</dc:language>
  <cp:lastModifiedBy>Mark Sagel</cp:lastModifiedBy>
  <cp:lastPrinted>2001-04-09T15:05:00Z</cp:lastPrinted>
  <dcterms:modified xsi:type="dcterms:W3CDTF">2001-06-05T20:49:00Z</dcterms:modified>
  <cp:revision>65</cp:revision>
  <dc:subject/>
  <dc:title>E</dc:title>
</cp:coreProperties>
</file>