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</w:rPr>
      </w:pPr>
      <w:r>
        <w:rPr>
          <w:sz w:val="28"/>
        </w:rPr>
        <w:t>David P Dupre</w:t>
      </w:r>
    </w:p>
    <w:p>
      <w:pPr>
        <w:pStyle w:val="Normal"/>
        <w:rPr/>
      </w:pPr>
      <w:r>
        <w:rPr/>
        <w:t>2024 Welch</w:t>
        <w:tab/>
        <w:tab/>
        <w:tab/>
        <w:tab/>
        <w:tab/>
        <w:tab/>
        <w:t>2001 CFA Level Two Candidate</w:t>
        <w:br/>
        <w:t>Houston Texas 77019, 713-528-5765</w:t>
        <w:tab/>
        <w:tab/>
        <w:tab/>
        <w:tab/>
      </w:r>
      <w:r>
        <w:rPr>
          <w:i/>
        </w:rPr>
        <w:t>davidd@financier.com</w:t>
      </w:r>
    </w:p>
    <w:p>
      <w:pPr>
        <w:pStyle w:val="CommentText"/>
        <w:rPr/>
      </w:pPr>
      <w:r>
        <w:rPr/>
        <w:t>________________________________________________________________________________</w:t>
      </w:r>
    </w:p>
    <w:p>
      <w:pPr>
        <w:pStyle w:val="Heading1"/>
        <w:ind w:hanging="0" w:start="0"/>
        <w:rPr/>
      </w:pPr>
      <w:r>
        <w:rPr/>
        <w:t>Professional Experience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>
          <w:b/>
        </w:rPr>
        <w:t>Enron, Houston, Texas, 1999 to Present</w:t>
      </w:r>
    </w:p>
    <w:p>
      <w:pPr>
        <w:pStyle w:val="Heading2"/>
        <w:rPr>
          <w:b/>
        </w:rPr>
      </w:pPr>
      <w:r>
        <w:rPr>
          <w:b/>
        </w:rPr>
        <w:t>Specialist</w:t>
      </w:r>
    </w:p>
    <w:p>
      <w:pPr>
        <w:pStyle w:val="Normal"/>
        <w:rPr/>
      </w:pPr>
      <w:r>
        <w:rPr/>
        <w:tab/>
      </w:r>
      <w:r>
        <w:rPr>
          <w:rFonts w:eastAsia="Symbol" w:cs="Symbol" w:ascii="Symbol" w:hAnsi="Symbol"/>
        </w:rPr>
        <w:sym w:font="Symbol" w:char="f0a8"/>
      </w:r>
      <w:r>
        <w:rPr/>
        <w:t xml:space="preserve"> Created financial models for companies in diversified industries to lower their cost of capital; </w:t>
      </w:r>
    </w:p>
    <w:p>
      <w:pPr>
        <w:pStyle w:val="Normal"/>
        <w:ind w:start="720" w:end="0"/>
        <w:rPr/>
      </w:pPr>
      <w:r>
        <w:rPr>
          <w:rFonts w:eastAsia="Symbol" w:cs="Symbol" w:ascii="Symbol" w:hAnsi="Symbol"/>
        </w:rPr>
        <w:sym w:font="Symbol" w:char="f0a8"/>
      </w:r>
      <w:r>
        <w:rPr/>
        <w:t xml:space="preserve"> </w:t>
      </w:r>
      <w:r>
        <w:rPr/>
        <w:t>Work directly with groups in London and Sydney related to emerging products</w:t>
      </w:r>
    </w:p>
    <w:p>
      <w:pPr>
        <w:pStyle w:val="Normal"/>
        <w:ind w:firstLine="720" w:end="0"/>
        <w:rPr/>
      </w:pPr>
      <w:r>
        <w:rPr/>
        <w:t xml:space="preserve">    </w:t>
      </w:r>
      <w:r>
        <w:rPr/>
        <w:t>financial power and weather deals;</w:t>
      </w:r>
    </w:p>
    <w:p>
      <w:pPr>
        <w:pStyle w:val="Normal"/>
        <w:ind w:firstLine="720" w:end="0"/>
        <w:rPr/>
      </w:pPr>
      <w:r>
        <w:rPr>
          <w:rFonts w:eastAsia="Symbol" w:cs="Symbol" w:ascii="Symbol" w:hAnsi="Symbol"/>
        </w:rPr>
        <w:sym w:font="Symbol" w:char="f0a8"/>
      </w:r>
      <w:r>
        <w:rPr/>
        <w:t xml:space="preserve"> </w:t>
      </w:r>
      <w:r>
        <w:rPr/>
        <w:t>Consult with senior management to create efficiencies in established procedures by integrating technology;</w:t>
      </w:r>
    </w:p>
    <w:p>
      <w:pPr>
        <w:pStyle w:val="Normal"/>
        <w:ind w:firstLine="720" w:end="0"/>
        <w:rPr/>
      </w:pPr>
      <w:r>
        <w:rPr>
          <w:rFonts w:eastAsia="Symbol" w:cs="Symbol" w:ascii="Symbol" w:hAnsi="Symbol"/>
        </w:rPr>
        <w:sym w:font="Symbol" w:char="f0a8"/>
      </w:r>
      <w:r>
        <w:rPr/>
        <w:t xml:space="preserve"> </w:t>
      </w:r>
      <w:r>
        <w:rPr/>
        <w:t>Research economic and financial information utilizing the Bloomberg &amp; other sources</w:t>
      </w:r>
    </w:p>
    <w:p>
      <w:pPr>
        <w:pStyle w:val="Normal"/>
        <w:ind w:firstLine="720" w:end="0"/>
        <w:rPr/>
      </w:pPr>
      <w:r>
        <w:rPr>
          <w:rFonts w:eastAsia="Symbol" w:cs="Symbol" w:ascii="Symbol" w:hAnsi="Symbol"/>
        </w:rPr>
        <w:sym w:font="Symbol" w:char="f0a8"/>
      </w:r>
      <w:r>
        <w:rPr/>
        <w:t xml:space="preserve"> </w:t>
      </w:r>
      <w:r>
        <w:rPr/>
        <w:t>Received recognition related to accomplishments regarding the firm’s Year 2000 project.</w:t>
      </w:r>
    </w:p>
    <w:p>
      <w:pPr>
        <w:pStyle w:val="Normal"/>
        <w:ind w:firstLine="720" w:end="0"/>
        <w:rPr/>
      </w:pPr>
      <w:r>
        <w:rPr>
          <w:rFonts w:eastAsia="Symbol" w:cs="Symbol" w:ascii="Symbol" w:hAnsi="Symbol"/>
        </w:rPr>
        <w:sym w:font="Symbol" w:char="f0a8"/>
      </w:r>
      <w:r>
        <w:rPr/>
        <w:t xml:space="preserve"> </w:t>
      </w:r>
      <w:r>
        <w:rPr/>
        <w:t>Worked closely with Arthur Andersen for business strategy and overview of select units.</w:t>
      </w:r>
    </w:p>
    <w:p>
      <w:pPr>
        <w:pStyle w:val="Normal"/>
        <w:ind w:firstLine="720" w:end="0"/>
        <w:rPr/>
      </w:pPr>
      <w:r>
        <w:rPr/>
      </w:r>
    </w:p>
    <w:p>
      <w:pPr>
        <w:pStyle w:val="Heading4"/>
        <w:rPr/>
      </w:pPr>
      <w:r>
        <w:rPr/>
        <w:t>Internship opportunities, 1998-1999</w:t>
      </w:r>
    </w:p>
    <w:p>
      <w:pPr>
        <w:pStyle w:val="Normal"/>
        <w:ind w:firstLine="720" w:end="0"/>
        <w:rPr/>
      </w:pPr>
      <w:r>
        <w:rPr>
          <w:rFonts w:eastAsia="Symbol" w:cs="Symbol" w:ascii="Symbol" w:hAnsi="Symbol"/>
        </w:rPr>
        <w:sym w:font="Symbol" w:char="f0a8"/>
      </w:r>
      <w:r>
        <w:rPr/>
        <w:t xml:space="preserve"> </w:t>
      </w:r>
      <w:r>
        <w:rPr/>
        <w:t>Arthur Andersen-Corporate Finance group-pitchbook preparation, financial modeling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>
          <w:b/>
        </w:rPr>
      </w:pPr>
      <w:r>
        <w:rPr>
          <w:b/>
        </w:rPr>
        <w:t>CIBC World Markets, Houston, Texas, 1997-1998</w:t>
      </w:r>
    </w:p>
    <w:p>
      <w:pPr>
        <w:pStyle w:val="Normal"/>
        <w:rPr>
          <w:i/>
          <w:i/>
        </w:rPr>
      </w:pPr>
      <w:r>
        <w:rPr>
          <w:b/>
        </w:rPr>
        <w:tab/>
      </w:r>
      <w:r>
        <w:rPr>
          <w:b/>
          <w:i/>
        </w:rPr>
        <w:t>Global Investment Banking, Corporate Finance Analyst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</w:r>
      <w:r>
        <w:rPr>
          <w:rFonts w:eastAsia="Symbol" w:cs="Symbol" w:ascii="Symbol" w:hAnsi="Symbol"/>
        </w:rPr>
        <w:sym w:font="Symbol" w:char="f0a8"/>
      </w:r>
      <w:r>
        <w:rPr/>
        <w:t xml:space="preserve"> Researched and prepared articles for possible inclusion in publications such as </w:t>
      </w:r>
      <w:r>
        <w:rPr>
          <w:i/>
        </w:rPr>
        <w:t xml:space="preserve">Euromoney, </w:t>
      </w:r>
    </w:p>
    <w:p>
      <w:pPr>
        <w:pStyle w:val="Normal"/>
        <w:ind w:start="945" w:end="0"/>
        <w:rPr>
          <w:i/>
          <w:i/>
        </w:rPr>
      </w:pPr>
      <w:r>
        <w:rPr>
          <w:i/>
        </w:rPr>
        <w:t>The Economist, Institutional Investor, Journal of Applied Corporate Finance,</w:t>
      </w:r>
      <w:r>
        <w:rPr/>
        <w:t xml:space="preserve"> and others to increase the visibility of              the Houston Corporate Finance group.</w:t>
      </w:r>
    </w:p>
    <w:p>
      <w:pPr>
        <w:pStyle w:val="Normal"/>
        <w:rPr/>
      </w:pPr>
      <w:r>
        <w:rPr/>
        <w:tab/>
      </w:r>
      <w:r>
        <w:rPr>
          <w:rFonts w:eastAsia="Symbol" w:cs="Symbol" w:ascii="Symbol" w:hAnsi="Symbol"/>
        </w:rPr>
        <w:sym w:font="Symbol" w:char="f0a8"/>
      </w:r>
      <w:r>
        <w:rPr/>
        <w:t xml:space="preserve"> Database Development</w:t>
      </w:r>
    </w:p>
    <w:p>
      <w:pPr>
        <w:pStyle w:val="Normal"/>
        <w:rPr/>
      </w:pPr>
      <w:r>
        <w:rPr/>
        <w:tab/>
        <w:tab/>
      </w:r>
      <w:r>
        <w:rPr>
          <w:rFonts w:eastAsia="Symbol" w:cs="Symbol" w:ascii="Symbol" w:hAnsi="Symbol"/>
        </w:rPr>
        <w:sym w:font="Symbol" w:char="f02d"/>
      </w:r>
      <w:r>
        <w:rPr/>
        <w:t xml:space="preserve"> Created equity, high yield, and mergers/acquisitions comparable databases for over 100 companies;</w:t>
      </w:r>
    </w:p>
    <w:p>
      <w:pPr>
        <w:pStyle w:val="Normal"/>
        <w:rPr/>
      </w:pPr>
      <w:r>
        <w:rPr/>
        <w:tab/>
      </w:r>
      <w:r>
        <w:rPr>
          <w:rFonts w:eastAsia="Symbol" w:cs="Symbol" w:ascii="Symbol" w:hAnsi="Symbol"/>
        </w:rPr>
        <w:sym w:font="Symbol" w:char="f0a8"/>
      </w:r>
      <w:r>
        <w:rPr/>
        <w:t xml:space="preserve"> Financial Models</w:t>
      </w:r>
    </w:p>
    <w:p>
      <w:pPr>
        <w:pStyle w:val="Normal"/>
        <w:rPr/>
      </w:pPr>
      <w:r>
        <w:rPr/>
        <w:tab/>
        <w:tab/>
      </w:r>
      <w:r>
        <w:rPr>
          <w:rFonts w:eastAsia="Symbol" w:cs="Symbol" w:ascii="Symbol" w:hAnsi="Symbol"/>
        </w:rPr>
        <w:sym w:font="Symbol" w:char="f02d"/>
      </w:r>
      <w:r>
        <w:rPr/>
        <w:t xml:space="preserve"> Built complex optimal capital structure models using discounted cash flow, CAPM, WACC concepts for</w:t>
      </w:r>
    </w:p>
    <w:p>
      <w:pPr>
        <w:pStyle w:val="Normal"/>
        <w:rPr/>
      </w:pPr>
      <w:r>
        <w:rPr/>
        <w:tab/>
        <w:tab/>
        <w:t xml:space="preserve">    debt and capital raising purposes as well as mergers/acquisitions;</w:t>
      </w:r>
    </w:p>
    <w:p>
      <w:pPr>
        <w:pStyle w:val="Normal"/>
        <w:rPr/>
      </w:pPr>
      <w:r>
        <w:rPr/>
        <w:tab/>
      </w:r>
      <w:r>
        <w:rPr>
          <w:rFonts w:eastAsia="Symbol" w:cs="Symbol" w:ascii="Symbol" w:hAnsi="Symbol"/>
        </w:rPr>
        <w:sym w:font="Symbol" w:char="f0a8"/>
      </w:r>
      <w:r>
        <w:rPr/>
        <w:t xml:space="preserve"> Pitchbook Development and Business Development</w:t>
      </w:r>
    </w:p>
    <w:p>
      <w:pPr>
        <w:pStyle w:val="Normal"/>
        <w:rPr/>
      </w:pPr>
      <w:r>
        <w:rPr/>
        <w:tab/>
        <w:tab/>
      </w:r>
      <w:r>
        <w:rPr>
          <w:rFonts w:eastAsia="Symbol" w:cs="Symbol" w:ascii="Symbol" w:hAnsi="Symbol"/>
        </w:rPr>
        <w:sym w:font="Symbol" w:char="f02d"/>
      </w:r>
      <w:r>
        <w:rPr/>
        <w:t xml:space="preserve"> Developed pitchbooks containing industry/competitor overviews, strategic alternatives, financing/capital</w:t>
      </w:r>
    </w:p>
    <w:p>
      <w:pPr>
        <w:pStyle w:val="Normal"/>
        <w:rPr/>
      </w:pPr>
      <w:r>
        <w:rPr/>
        <w:tab/>
        <w:tab/>
        <w:t xml:space="preserve">    optimization analysis; Visited numerous clients for presentations;</w:t>
      </w:r>
    </w:p>
    <w:p>
      <w:pPr>
        <w:pStyle w:val="Normal"/>
        <w:rPr/>
      </w:pPr>
      <w:r>
        <w:rPr/>
        <w:tab/>
      </w:r>
      <w:r>
        <w:rPr>
          <w:rFonts w:eastAsia="Symbol" w:cs="Symbol" w:ascii="Symbol" w:hAnsi="Symbol"/>
        </w:rPr>
        <w:sym w:font="Symbol" w:char="f0a8"/>
      </w:r>
      <w:r>
        <w:rPr/>
        <w:t xml:space="preserve"> Transaction Execution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</w:rPr>
        <w:sym w:font="Symbol" w:char="f02d"/>
      </w:r>
      <w:r>
        <w:rPr/>
        <w:t xml:space="preserve"> </w:t>
      </w:r>
      <w:r>
        <w:rPr/>
        <w:t>Coordinated and assisted attorneys on structuring transactions. Attended due diligence and drafting           sessions. Developed descriptive and financial material for prospectuses.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</w:r>
      <w:r>
        <w:rPr>
          <w:b/>
        </w:rPr>
        <w:t>Internship Opportunities, 1996-1997</w:t>
      </w:r>
    </w:p>
    <w:p>
      <w:pPr>
        <w:pStyle w:val="Normal"/>
        <w:rPr/>
      </w:pPr>
      <w:r>
        <w:rPr/>
        <w:tab/>
      </w:r>
      <w:r>
        <w:rPr>
          <w:rFonts w:eastAsia="Symbol" w:cs="Symbol" w:ascii="Symbol" w:hAnsi="Symbol"/>
        </w:rPr>
        <w:sym w:font="Symbol" w:char="f0a8"/>
      </w:r>
      <w:r>
        <w:rPr/>
        <w:t xml:space="preserve"> Industrial Bank of Japan: Financial modeling, pitchbook preparation</w:t>
      </w:r>
    </w:p>
    <w:p>
      <w:pPr>
        <w:pStyle w:val="Normal"/>
        <w:rPr/>
      </w:pPr>
      <w:r>
        <w:rPr/>
        <w:tab/>
      </w:r>
      <w:r>
        <w:rPr>
          <w:rFonts w:eastAsia="Symbol" w:cs="Symbol" w:ascii="Symbol" w:hAnsi="Symbol"/>
        </w:rPr>
        <w:sym w:font="Symbol" w:char="f0a8"/>
      </w:r>
      <w:r>
        <w:rPr/>
        <w:t xml:space="preserve"> Andersen Consulting: Financial modeling &amp; strategic planning of an architectural design client’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>
          <w:b/>
        </w:rPr>
        <w:t>Howard, Frazier, Barker, Elliott, Houston, TX. 1995-1996    One Year Analyst Internship</w:t>
      </w:r>
    </w:p>
    <w:p>
      <w:pPr>
        <w:pStyle w:val="Normal"/>
        <w:rPr>
          <w:b/>
        </w:rPr>
      </w:pPr>
      <w:r>
        <w:rPr>
          <w:b/>
        </w:rPr>
        <w:tab/>
        <w:t>Valuation &amp; Corporate Finance Advisors.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>
          <w:rFonts w:eastAsia="Symbol" w:cs="Symbol" w:ascii="Symbol" w:hAnsi="Symbol"/>
        </w:rPr>
        <w:sym w:font="Symbol" w:char="f0a8"/>
      </w:r>
      <w:r>
        <w:rPr/>
        <w:t xml:space="preserve"> Financial modeling, research, and presentation preparation</w:t>
      </w:r>
    </w:p>
    <w:p>
      <w:pPr>
        <w:pStyle w:val="Normal"/>
        <w:rPr/>
      </w:pPr>
      <w:r>
        <w:rPr/>
        <w:tab/>
      </w:r>
      <w:r>
        <w:rPr>
          <w:rFonts w:eastAsia="Symbol" w:cs="Symbol" w:ascii="Symbol" w:hAnsi="Symbol"/>
        </w:rPr>
        <w:sym w:font="Symbol" w:char="f0a8"/>
      </w:r>
      <w:r>
        <w:rPr/>
        <w:t xml:space="preserve"> Business development: met with existing and potential clients for corporate finance deals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Education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Texas A&amp;M University, BBA Management &amp; BBA Finance GPA 3.8, Minor: Mathematics</w:t>
      </w:r>
    </w:p>
    <w:p>
      <w:pPr>
        <w:pStyle w:val="CommentTex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tab/>
        <w:t>David Dupre, Page 2</w:t>
      </w:r>
    </w:p>
    <w:p>
      <w:pPr>
        <w:pStyle w:val="Heading1"/>
        <w:ind w:hanging="0" w:start="0"/>
        <w:rPr/>
      </w:pPr>
      <w:r>
        <w:rPr/>
        <w:t>Professional Affiliations</w:t>
      </w:r>
    </w:p>
    <w:p>
      <w:pPr>
        <w:pStyle w:val="Heading1"/>
        <w:ind w:firstLine="720" w:start="0" w:end="0"/>
        <w:rPr/>
      </w:pPr>
      <w:r>
        <w:rPr/>
        <w:t>Association for Investment Management and Research</w:t>
      </w:r>
    </w:p>
    <w:p>
      <w:pPr>
        <w:pStyle w:val="Normal"/>
        <w:numPr>
          <w:ilvl w:val="0"/>
          <w:numId w:val="2"/>
        </w:numPr>
        <w:rPr/>
      </w:pPr>
      <w:r>
        <w:rPr/>
        <w:t>Member, Houston Society of Financial Analysts</w:t>
      </w:r>
    </w:p>
    <w:p>
      <w:pPr>
        <w:pStyle w:val="Heading3"/>
        <w:rPr/>
      </w:pPr>
      <w:r>
        <w:rPr/>
        <w:t>Financial Management Association</w:t>
      </w:r>
    </w:p>
    <w:p>
      <w:pPr>
        <w:pStyle w:val="Normal"/>
        <w:ind w:start="720" w:end="0"/>
        <w:rPr/>
      </w:pPr>
      <w:r>
        <w:rPr>
          <w:rFonts w:eastAsia="Symbol" w:cs="Symbol" w:ascii="Symbol" w:hAnsi="Symbol"/>
        </w:rPr>
        <w:sym w:font="Symbol" w:char="f0a8"/>
      </w:r>
      <w:r>
        <w:rPr/>
        <w:t xml:space="preserve"> </w:t>
      </w:r>
      <w:r>
        <w:rPr/>
        <w:t>Attended Annual Conference, Chicago, IL, October 1998</w:t>
      </w:r>
    </w:p>
    <w:p>
      <w:pPr>
        <w:pStyle w:val="Normal"/>
        <w:ind w:start="720" w:end="0"/>
        <w:rPr/>
      </w:pPr>
      <w:r>
        <w:rPr/>
        <w:tab/>
      </w:r>
      <w:r>
        <w:rPr>
          <w:rFonts w:eastAsia="Symbol" w:cs="Symbol" w:ascii="Symbol" w:hAnsi="Symbol"/>
        </w:rPr>
        <w:sym w:font="Symbol" w:char="f02d"/>
      </w:r>
      <w:r>
        <w:rPr/>
        <w:t>Program Committee: Selected corporate finance speakers to be presented as well as discussants.</w:t>
      </w:r>
    </w:p>
    <w:p>
      <w:pPr>
        <w:pStyle w:val="Normal"/>
        <w:ind w:start="720" w:end="0"/>
        <w:rPr/>
      </w:pPr>
      <w:r>
        <w:rPr>
          <w:rFonts w:eastAsia="Symbol" w:cs="Symbol" w:ascii="Symbol" w:hAnsi="Symbol"/>
        </w:rPr>
        <w:sym w:font="Symbol" w:char="f0a8"/>
      </w:r>
      <w:r>
        <w:rPr/>
        <w:t xml:space="preserve"> </w:t>
      </w:r>
      <w:r>
        <w:rPr/>
        <w:t>Student Advisory Board,  Involved in selecting speakers and planning the annual student conference every March</w:t>
      </w:r>
    </w:p>
    <w:p>
      <w:pPr>
        <w:pStyle w:val="Heading3"/>
        <w:rPr/>
      </w:pPr>
      <w:r>
        <w:rPr/>
        <w:t>Association for Corporate Growth</w:t>
      </w:r>
    </w:p>
    <w:p>
      <w:pPr>
        <w:pStyle w:val="Heading3"/>
        <w:rPr/>
      </w:pPr>
      <w:r>
        <w:rPr/>
        <w:t>American Finance Association</w:t>
      </w:r>
    </w:p>
    <w:p>
      <w:pPr>
        <w:pStyle w:val="Normal"/>
        <w:rPr>
          <w:b/>
        </w:rPr>
      </w:pPr>
      <w:r>
        <w:rPr/>
        <w:tab/>
      </w:r>
    </w:p>
    <w:p>
      <w:pPr>
        <w:pStyle w:val="Heading1"/>
        <w:ind w:hanging="0" w:start="0"/>
        <w:rPr/>
      </w:pPr>
      <w:r>
        <w:rPr/>
        <w:t>Upcoming Conferences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June 2000</w:t>
        <w:tab/>
        <w:t>Euromoney’s Global Capital Markets Forum, London England</w:t>
      </w:r>
    </w:p>
    <w:p>
      <w:pPr>
        <w:pStyle w:val="Normal"/>
        <w:rPr/>
      </w:pPr>
      <w:r>
        <w:rPr/>
        <w:t>July 2000</w:t>
        <w:tab/>
        <w:t>Middle Market Corporate Finance, New York, New York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Computer Acumen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Software:   Microsoft Excel, Word, Powerpoint, and Access, SAS, Wordperfect, Dbase, Harvard Graphics, Freelance</w:t>
      </w:r>
    </w:p>
    <w:p>
      <w:pPr>
        <w:pStyle w:val="Normal"/>
        <w:rPr/>
      </w:pPr>
      <w:r>
        <w:rPr/>
        <w:t xml:space="preserve">     </w:t>
      </w:r>
      <w:r>
        <w:rPr/>
        <w:t>Financial:   Bloomberg, FactSet, Securities Data Corp., Investext, ALCAR, Compustat PC Plus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Selected University Leadership and Accolades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Wall Street Society</w:t>
        <w:tab/>
        <w:tab/>
        <w:tab/>
        <w:t>Co-Founder and President</w:t>
      </w:r>
    </w:p>
    <w:p>
      <w:pPr>
        <w:pStyle w:val="Normal"/>
        <w:rPr/>
      </w:pPr>
      <w:r>
        <w:rPr/>
        <w:tab/>
        <w:t>Financial Management Association</w:t>
        <w:tab/>
        <w:tab/>
        <w:t>National Honor Society member and Fellows Member</w:t>
      </w:r>
    </w:p>
    <w:p>
      <w:pPr>
        <w:pStyle w:val="Normal"/>
        <w:rPr/>
      </w:pPr>
      <w:r>
        <w:rPr/>
        <w:tab/>
        <w:t>Dean’s List &amp; Distinguished Student</w:t>
        <w:tab/>
        <w:t>College of Business Administration</w:t>
      </w:r>
    </w:p>
    <w:p>
      <w:pPr>
        <w:pStyle w:val="Normal"/>
        <w:ind w:hanging="3600" w:start="4320" w:end="0"/>
        <w:rPr/>
      </w:pPr>
      <w:r>
        <w:rPr/>
        <w:t>Buck Weirus Spirit Award</w:t>
        <w:tab/>
        <w:t>One of twenty seniors to receive this award for academic performance and student leadership</w:t>
      </w:r>
    </w:p>
    <w:p>
      <w:pPr>
        <w:pStyle w:val="Normal"/>
        <w:ind w:hanging="3600" w:start="4320" w:end="0"/>
        <w:rPr/>
      </w:pPr>
      <w:r>
        <w:rPr/>
        <w:t xml:space="preserve">Who’s Who Among Students at Colleges </w:t>
        <w:tab/>
        <w:t>Manager, Selection Committee</w:t>
      </w:r>
    </w:p>
    <w:p>
      <w:pPr>
        <w:pStyle w:val="Normal"/>
        <w:ind w:hanging="3600" w:start="4320" w:end="0"/>
        <w:rPr/>
      </w:pPr>
      <w:r>
        <w:rPr/>
        <w:t xml:space="preserve">&amp; Universities </w:t>
      </w:r>
    </w:p>
    <w:p>
      <w:pPr>
        <w:pStyle w:val="Normal"/>
        <w:ind w:hanging="3600" w:start="4320" w:end="0"/>
        <w:rPr/>
      </w:pPr>
      <w:r>
        <w:rPr/>
      </w:r>
    </w:p>
    <w:p>
      <w:pPr>
        <w:pStyle w:val="Normal"/>
        <w:ind w:hanging="3600" w:start="4320" w:end="0"/>
        <w:rPr/>
      </w:pPr>
      <w:r>
        <w:rPr/>
      </w:r>
    </w:p>
    <w:p>
      <w:pPr>
        <w:pStyle w:val="CommentText"/>
        <w:rPr/>
      </w:pPr>
      <w:r>
        <w:rPr/>
      </w:r>
    </w:p>
    <w:sectPr>
      <w:type w:val="nextPage"/>
      <w:pgSz w:w="12240" w:h="15840"/>
      <w:pgMar w:left="1008" w:right="1008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024"/>
      <w:numFmt w:val="bullet"/>
      <w:lvlText w:val="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720" w:start="0" w:end="0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720" w:end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firstLine="720" w:start="0" w:end="0"/>
      <w:outlineLvl w:val="3"/>
    </w:pPr>
    <w:rPr>
      <w:b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ommentText">
    <w:name w:val="Comment Text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2000-05-25T00:40:00Z</dcterms:created>
  <dc:creator>Russell Lyon</dc:creator>
  <dc:description/>
  <dc:language>en-CA</dc:language>
  <cp:lastModifiedBy>ddupre2</cp:lastModifiedBy>
  <cp:lastPrinted>2000-04-28T00:45:00Z</cp:lastPrinted>
  <dcterms:modified xsi:type="dcterms:W3CDTF">2000-07-11T00:37:00Z</dcterms:modified>
  <cp:revision>7</cp:revision>
  <dc:subject/>
  <dc:title>David P Dupre</dc:title>
</cp:coreProperties>
</file>