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938" w:leader="none"/>
        </w:tabs>
        <w:spacing w:before="0" w:after="120"/>
        <w:ind w:hanging="709" w:start="709" w:end="0"/>
        <w:rPr>
          <w:rFonts w:ascii="UBSHeadline" w:hAnsi="UBSHeadline" w:cs="UBSHeadline"/>
          <w:sz w:val="32"/>
        </w:rPr>
      </w:pPr>
      <w:r>
        <w:rPr>
          <w:rFonts w:cs="UBSHeadline" w:ascii="UBSHeadline" w:hAnsi="UBSHeadline"/>
          <w:sz w:val="32"/>
        </w:rPr>
        <w:t>UBS Warburg Energy LLC</w:t>
      </w:r>
    </w:p>
    <w:p>
      <w:pPr>
        <w:pStyle w:val="Normal"/>
        <w:tabs>
          <w:tab w:val="clear" w:pos="720"/>
          <w:tab w:val="left" w:pos="7938" w:leader="none"/>
        </w:tabs>
        <w:spacing w:before="0" w:after="120"/>
        <w:ind w:hanging="709" w:start="709" w:end="0"/>
        <w:rPr>
          <w:rFonts w:ascii="UBSHeadline" w:hAnsi="UBSHeadline" w:cs="UBSHeadline"/>
          <w:sz w:val="10"/>
        </w:rPr>
      </w:pPr>
      <w:r>
        <w:rPr>
          <w:rFonts w:cs="UBSHeadline" w:ascii="UBSHeadline" w:hAnsi="UBSHeadline"/>
          <w:sz w:val="32"/>
        </w:rPr>
        <w:t>New Counterparty &amp; Sub-Account Classification Form</w:t>
      </w:r>
    </w:p>
    <w:p>
      <w:pPr>
        <w:pStyle w:val="Footer"/>
        <w:tabs>
          <w:tab w:val="clear" w:pos="4153"/>
          <w:tab w:val="clear" w:pos="8306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This form must be completed and attached to the New Counterparty Account Form &amp; New Sub-Account Form.</w:t>
      </w:r>
    </w:p>
    <w:p>
      <w:pPr>
        <w:pStyle w:val="Normal"/>
        <w:tabs>
          <w:tab w:val="clear" w:pos="720"/>
          <w:tab w:val="left" w:pos="1418" w:leader="none"/>
          <w:tab w:val="left" w:pos="5954" w:leader="none"/>
          <w:tab w:val="left" w:pos="7938" w:leader="none"/>
        </w:tabs>
        <w:spacing w:before="0" w:after="120"/>
        <w:ind w:start="1418" w:end="0"/>
        <w:rPr>
          <w:rFonts w:ascii="Arial Narrow" w:hAnsi="Arial Narrow" w:cs="Arial Narrow"/>
          <w:sz w:val="2"/>
        </w:rPr>
      </w:pPr>
      <w:r>
        <w:rPr>
          <w:rFonts w:cs="Arial Narrow" w:ascii="Arial Narrow" w:hAnsi="Arial Narrow"/>
          <w:sz w:val="2"/>
        </w:rPr>
      </w:r>
    </w:p>
    <w:tbl>
      <w:tblPr>
        <w:tblW w:w="1077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5490"/>
        <w:gridCol w:w="1170"/>
        <w:gridCol w:w="1413"/>
      </w:tblGrid>
      <w:tr>
        <w:trPr/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 xml:space="preserve">Masterfiles Hierarchy CE Name: </w:t>
            </w:r>
          </w:p>
        </w:tc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eastAsia="Arial Narrow" w:cs="Arial Narrow" w:ascii="Arial Narrow" w:hAnsi="Arial Narrow"/>
                <w:sz w:val="20"/>
              </w:rPr>
              <w:t xml:space="preserve"> </w:t>
            </w:r>
            <w:r>
              <w:rPr>
                <w:rFonts w:cs="Arial Narrow" w:ascii="Arial Narrow" w:hAnsi="Arial Narrow"/>
                <w:sz w:val="20"/>
              </w:rPr>
              <w:t>MFCE Ref:</w:t>
            </w:r>
          </w:p>
        </w:tc>
        <w:tc>
          <w:tcPr>
            <w:tcW w:w="141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</w:tbl>
    <w:p>
      <w:pPr>
        <w:pStyle w:val="TableText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tbl>
      <w:tblPr>
        <w:tblW w:w="1077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810"/>
        <w:gridCol w:w="13"/>
        <w:gridCol w:w="797"/>
        <w:gridCol w:w="806"/>
        <w:gridCol w:w="283"/>
        <w:gridCol w:w="251"/>
        <w:gridCol w:w="1"/>
        <w:gridCol w:w="9"/>
        <w:gridCol w:w="540"/>
        <w:gridCol w:w="900"/>
        <w:gridCol w:w="720"/>
        <w:gridCol w:w="731"/>
        <w:gridCol w:w="169"/>
        <w:gridCol w:w="1440"/>
        <w:gridCol w:w="626"/>
        <w:gridCol w:w="724"/>
        <w:gridCol w:w="693"/>
      </w:tblGrid>
      <w:tr>
        <w:trPr/>
        <w:tc>
          <w:tcPr>
            <w:tcW w:w="10773" w:type="dxa"/>
            <w:gridSpan w:val="18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Masterfiles Global Client Codes:</w:t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b/>
                <w:sz w:val="8"/>
              </w:rPr>
            </w:pPr>
            <w:r>
              <w:rPr>
                <w:rFonts w:cs="Arial Narrow" w:ascii="Arial Narrow" w:hAnsi="Arial Narrow"/>
                <w:b/>
                <w:sz w:val="8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Counterparty Class (CCUST) - mandatory in ALL cases</w:t>
            </w:r>
          </w:p>
        </w:tc>
      </w:tr>
      <w:tr>
        <w:trPr>
          <w:trHeight w:val="23" w:hRule="atLeast"/>
        </w:trPr>
        <w:tc>
          <w:tcPr>
            <w:tcW w:w="2083" w:type="dxa"/>
            <w:gridSpan w:val="3"/>
            <w:tcBorders>
              <w:start w:val="single" w:sz="6" w:space="0" w:color="000000"/>
            </w:tcBorders>
            <w:tcMar>
              <w:start w:w="107" w:type="dxa"/>
              <w:end w:w="107" w:type="dxa"/>
            </w:tcMar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sz w:val="20"/>
              </w:rPr>
              <w:t xml:space="preserve">Bank/Broker: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  <w:t xml:space="preserve"> (E)</w:t>
            </w:r>
          </w:p>
        </w:tc>
        <w:tc>
          <w:tcPr>
            <w:tcW w:w="1886" w:type="dxa"/>
            <w:gridSpan w:val="3"/>
            <w:tcBorders/>
            <w:tcMar>
              <w:start w:w="107" w:type="dxa"/>
              <w:end w:w="107" w:type="dxa"/>
            </w:tcMar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sz w:val="20"/>
              </w:rPr>
              <w:t xml:space="preserve">Corporate: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2" w:name="Check2"/>
            <w:bookmarkStart w:id="3" w:name="Check2"/>
            <w:bookmarkEnd w:id="3"/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  <w:t xml:space="preserve"> (D)</w:t>
            </w:r>
          </w:p>
        </w:tc>
        <w:tc>
          <w:tcPr>
            <w:tcW w:w="2421" w:type="dxa"/>
            <w:gridSpan w:val="6"/>
            <w:tcBorders/>
            <w:tcMar>
              <w:start w:w="107" w:type="dxa"/>
              <w:end w:w="107" w:type="dxa"/>
            </w:tcMar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sz w:val="20"/>
              </w:rPr>
              <w:t xml:space="preserve">Public/Local Authority: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4" w:name="Check3"/>
            <w:bookmarkStart w:id="5" w:name="Check3"/>
            <w:bookmarkEnd w:id="5"/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  <w:t xml:space="preserve"> (P)</w:t>
            </w:r>
          </w:p>
        </w:tc>
        <w:tc>
          <w:tcPr>
            <w:tcW w:w="2340" w:type="dxa"/>
            <w:gridSpan w:val="3"/>
            <w:tcBorders/>
            <w:tcMar>
              <w:start w:w="107" w:type="dxa"/>
              <w:end w:w="107" w:type="dxa"/>
            </w:tcMar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sz w:val="20"/>
              </w:rPr>
              <w:t xml:space="preserve">Introducing Broker: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6" w:name="Check4"/>
            <w:bookmarkStart w:id="7" w:name="Check4"/>
            <w:bookmarkEnd w:id="7"/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  <w:t xml:space="preserve"> (F)</w:t>
            </w:r>
          </w:p>
        </w:tc>
        <w:tc>
          <w:tcPr>
            <w:tcW w:w="2043" w:type="dxa"/>
            <w:gridSpan w:val="3"/>
            <w:tcBorders>
              <w:end w:val="single" w:sz="6" w:space="0" w:color="000000"/>
            </w:tcBorders>
            <w:tcMar>
              <w:start w:w="107" w:type="dxa"/>
              <w:end w:w="107" w:type="dxa"/>
            </w:tcMar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sz w:val="20"/>
              </w:rPr>
              <w:t xml:space="preserve">UBS AG Branch: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8" w:name="Check5"/>
            <w:bookmarkStart w:id="9" w:name="Check5"/>
            <w:bookmarkEnd w:id="9"/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  <w:t xml:space="preserve"> (Y)</w:t>
            </w:r>
          </w:p>
        </w:tc>
      </w:tr>
      <w:tr>
        <w:trPr>
          <w:trHeight w:val="255" w:hRule="atLeast"/>
        </w:trPr>
        <w:tc>
          <w:tcPr>
            <w:tcW w:w="10773" w:type="dxa"/>
            <w:gridSpan w:val="1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070" w:type="dxa"/>
            <w:gridSpan w:val="2"/>
            <w:tcBorders>
              <w:start w:val="single" w:sz="4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Credit Officer Owner*:</w:t>
            </w:r>
          </w:p>
        </w:tc>
        <w:tc>
          <w:tcPr>
            <w:tcW w:w="3600" w:type="dxa"/>
            <w:gridSpan w:val="9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5103" w:type="dxa"/>
            <w:gridSpan w:val="7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  <w:t>* must match RXM CO where applicable</w:t>
            </w:r>
          </w:p>
        </w:tc>
      </w:tr>
      <w:tr>
        <w:trPr>
          <w:trHeight w:val="200" w:hRule="atLeast"/>
        </w:trPr>
        <w:tc>
          <w:tcPr>
            <w:tcW w:w="2070" w:type="dxa"/>
            <w:gridSpan w:val="2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Country of Incorporation:</w:t>
            </w:r>
          </w:p>
        </w:tc>
        <w:tc>
          <w:tcPr>
            <w:tcW w:w="3600" w:type="dxa"/>
            <w:gridSpan w:val="9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Capital Adequacy Risk Weighting:</w:t>
            </w:r>
          </w:p>
        </w:tc>
        <w:tc>
          <w:tcPr>
            <w:tcW w:w="2043" w:type="dxa"/>
            <w:gridSpan w:val="3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2070" w:type="dxa"/>
            <w:gridSpan w:val="2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Country of Nationality:</w:t>
            </w:r>
          </w:p>
        </w:tc>
        <w:tc>
          <w:tcPr>
            <w:tcW w:w="3600" w:type="dxa"/>
            <w:gridSpan w:val="9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General Mgt code (CGMCD):</w:t>
            </w:r>
          </w:p>
        </w:tc>
        <w:tc>
          <w:tcPr>
            <w:tcW w:w="2043" w:type="dxa"/>
            <w:gridSpan w:val="3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0773" w:type="dxa"/>
            <w:gridSpan w:val="18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/>
        <w:tc>
          <w:tcPr>
            <w:tcW w:w="4770" w:type="dxa"/>
            <w:gridSpan w:val="10"/>
            <w:tcBorders>
              <w:start w:val="single" w:sz="4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Nest New MF Location under Existing MF Global Client? :</w:t>
            </w:r>
          </w:p>
        </w:tc>
        <w:tc>
          <w:tcPr>
            <w:tcW w:w="900" w:type="dxa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10" w:name="Check6"/>
            <w:bookmarkStart w:id="11" w:name="Check6"/>
            <w:bookmarkEnd w:id="11"/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MF Global Client Reference:</w:t>
            </w:r>
          </w:p>
        </w:tc>
        <w:tc>
          <w:tcPr>
            <w:tcW w:w="2043" w:type="dxa"/>
            <w:gridSpan w:val="3"/>
            <w:tcBorders>
              <w:end w:val="single" w:sz="4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Global Reporting Codes - mandatory in ALL cases</w:t>
            </w:r>
          </w:p>
        </w:tc>
      </w:tr>
      <w:tr>
        <w:trPr/>
        <w:tc>
          <w:tcPr>
            <w:tcW w:w="3686" w:type="dxa"/>
            <w:gridSpan w:val="5"/>
            <w:tcBorders>
              <w:start w:val="single" w:sz="6" w:space="0" w:color="000000"/>
            </w:tcBorders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sz w:val="20"/>
              </w:rPr>
              <w:t>UBS AG Business Code (CBUSI):</w:t>
            </w:r>
          </w:p>
        </w:tc>
        <w:tc>
          <w:tcPr>
            <w:tcW w:w="1984" w:type="dxa"/>
            <w:gridSpan w:val="6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686" w:type="dxa"/>
            <w:gridSpan w:val="5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BoE Institutional Code (CBEIC):</w:t>
            </w:r>
          </w:p>
        </w:tc>
        <w:tc>
          <w:tcPr>
            <w:tcW w:w="1417" w:type="dxa"/>
            <w:gridSpan w:val="2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3686" w:type="dxa"/>
            <w:gridSpan w:val="5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BoE Industry Code (CINDE):</w:t>
            </w:r>
          </w:p>
        </w:tc>
        <w:tc>
          <w:tcPr>
            <w:tcW w:w="1984" w:type="dxa"/>
            <w:gridSpan w:val="6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686" w:type="dxa"/>
            <w:gridSpan w:val="5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Company Relationship (CCORL):</w:t>
            </w:r>
          </w:p>
        </w:tc>
        <w:tc>
          <w:tcPr>
            <w:tcW w:w="1417" w:type="dxa"/>
            <w:gridSpan w:val="2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3686" w:type="dxa"/>
            <w:gridSpan w:val="5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FCRS Reverse Entity (CCORL B,S &amp; I only):</w:t>
            </w:r>
          </w:p>
        </w:tc>
        <w:tc>
          <w:tcPr>
            <w:tcW w:w="1984" w:type="dxa"/>
            <w:gridSpan w:val="6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686" w:type="dxa"/>
            <w:gridSpan w:val="5"/>
            <w:tcBorders/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sz w:val="20"/>
              </w:rPr>
              <w:t>FCRS Associated Company (CCORL A only):</w:t>
            </w:r>
          </w:p>
        </w:tc>
        <w:tc>
          <w:tcPr>
            <w:tcW w:w="1417" w:type="dxa"/>
            <w:gridSpan w:val="2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1260" w:type="dxa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NACE Code:</w:t>
            </w:r>
          </w:p>
        </w:tc>
        <w:tc>
          <w:tcPr>
            <w:tcW w:w="2426" w:type="dxa"/>
            <w:gridSpan w:val="4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84" w:type="dxa"/>
            <w:gridSpan w:val="6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BoE Ind Ext (CBENEX):</w:t>
            </w:r>
          </w:p>
        </w:tc>
        <w:tc>
          <w:tcPr>
            <w:tcW w:w="1451" w:type="dxa"/>
            <w:gridSpan w:val="2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235" w:type="dxa"/>
            <w:gridSpan w:val="3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BoE Inst Ext (CBEINC):</w:t>
            </w:r>
          </w:p>
        </w:tc>
        <w:tc>
          <w:tcPr>
            <w:tcW w:w="1417" w:type="dxa"/>
            <w:gridSpan w:val="2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b/>
                <w:sz w:val="20"/>
              </w:rPr>
              <w:t>RXM / PCE Account Requirements - for ALL credit utilising products including sold OTC options:</w:t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Create NEW RXM Group?</w:t>
            </w:r>
          </w:p>
        </w:tc>
        <w:tc>
          <w:tcPr>
            <w:tcW w:w="1350" w:type="dxa"/>
            <w:gridSpan w:val="5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12" w:name="Check7"/>
            <w:bookmarkStart w:id="13" w:name="Check7"/>
            <w:bookmarkEnd w:id="13"/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060" w:type="dxa"/>
            <w:gridSpan w:val="5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New RXM Group Name (26 char):</w:t>
            </w:r>
          </w:p>
        </w:tc>
        <w:tc>
          <w:tcPr>
            <w:tcW w:w="3483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Create NEW RXM Sub-Group?</w:t>
            </w:r>
          </w:p>
        </w:tc>
        <w:tc>
          <w:tcPr>
            <w:tcW w:w="1350" w:type="dxa"/>
            <w:gridSpan w:val="5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14" w:name="Check8"/>
            <w:bookmarkStart w:id="15" w:name="Check8"/>
            <w:bookmarkEnd w:id="15"/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060" w:type="dxa"/>
            <w:gridSpan w:val="5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New RXM Sub-Group Name (26 char):</w:t>
            </w:r>
          </w:p>
        </w:tc>
        <w:tc>
          <w:tcPr>
            <w:tcW w:w="3483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Create NEW RXM Client record ?</w:t>
            </w:r>
          </w:p>
        </w:tc>
        <w:tc>
          <w:tcPr>
            <w:tcW w:w="1350" w:type="dxa"/>
            <w:gridSpan w:val="5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16" w:name="Check9"/>
            <w:bookmarkStart w:id="17" w:name="Check9"/>
            <w:bookmarkEnd w:id="17"/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060" w:type="dxa"/>
            <w:gridSpan w:val="5"/>
            <w:tcBorders/>
          </w:tcPr>
          <w:p>
            <w:pPr>
              <w:pStyle w:val="TableText"/>
              <w:keepLines/>
              <w:widowControl/>
              <w:bidi w:val="0"/>
              <w:spacing w:before="40" w:after="0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0"/>
              </w:rPr>
              <w:t>New RXM Name (26 char):</w:t>
            </w:r>
          </w:p>
        </w:tc>
        <w:tc>
          <w:tcPr>
            <w:tcW w:w="3483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</w:rPr>
            </w:pPr>
            <w:r>
              <w:fldChar w:fldCharType="begin">
                <w:ffData>
                  <w:name w:val="Unnamed Copy 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Link to RXM Group (GB/GC):</w:t>
            </w:r>
          </w:p>
        </w:tc>
        <w:tc>
          <w:tcPr>
            <w:tcW w:w="1340" w:type="dxa"/>
            <w:gridSpan w:val="3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450" w:type="dxa"/>
            <w:gridSpan w:val="4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UBS Rating:</w:t>
            </w:r>
          </w:p>
        </w:tc>
        <w:tc>
          <w:tcPr>
            <w:tcW w:w="5103" w:type="dxa"/>
            <w:gridSpan w:val="7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Link to RXM Sub-Group (SGB/SGC)</w:t>
            </w:r>
          </w:p>
        </w:tc>
        <w:tc>
          <w:tcPr>
            <w:tcW w:w="1341" w:type="dxa"/>
            <w:gridSpan w:val="4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449" w:type="dxa"/>
            <w:gridSpan w:val="3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Risk Domicile:</w:t>
            </w:r>
          </w:p>
        </w:tc>
        <w:tc>
          <w:tcPr>
            <w:tcW w:w="1620" w:type="dxa"/>
            <w:gridSpan w:val="3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790" w:type="dxa"/>
            <w:gridSpan w:val="3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Home Country (Group/Sub-group):</w:t>
            </w:r>
          </w:p>
        </w:tc>
        <w:tc>
          <w:tcPr>
            <w:tcW w:w="693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10773" w:type="dxa"/>
            <w:gridSpan w:val="1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IB Owner:</w:t>
            </w:r>
          </w:p>
        </w:tc>
        <w:tc>
          <w:tcPr>
            <w:tcW w:w="7893" w:type="dxa"/>
            <w:gridSpan w:val="14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</w:rPr>
            </w:pPr>
            <w:r>
              <w:fldChar w:fldCharType="begin">
                <w:ffData>
                  <w:name w:val="Unnamed Copy 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CPS Owner:</w:t>
            </w:r>
          </w:p>
        </w:tc>
        <w:tc>
          <w:tcPr>
            <w:tcW w:w="7893" w:type="dxa"/>
            <w:gridSpan w:val="14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CRA Owner:</w:t>
            </w:r>
          </w:p>
        </w:tc>
        <w:tc>
          <w:tcPr>
            <w:tcW w:w="7893" w:type="dxa"/>
            <w:gridSpan w:val="14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CA Owner:</w:t>
            </w:r>
          </w:p>
        </w:tc>
        <w:tc>
          <w:tcPr>
            <w:tcW w:w="7893" w:type="dxa"/>
            <w:gridSpan w:val="14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CO Owner*:</w:t>
            </w:r>
          </w:p>
        </w:tc>
        <w:tc>
          <w:tcPr>
            <w:tcW w:w="4410" w:type="dxa"/>
            <w:gridSpan w:val="10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483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  <w:t>* must match Global Client CO</w:t>
            </w:r>
          </w:p>
        </w:tc>
      </w:tr>
      <w:tr>
        <w:trPr>
          <w:trHeight w:val="245" w:hRule="atLeast"/>
        </w:trPr>
        <w:tc>
          <w:tcPr>
            <w:tcW w:w="2880" w:type="dxa"/>
            <w:gridSpan w:val="4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Flag as Collateralized?</w:t>
            </w:r>
          </w:p>
        </w:tc>
        <w:tc>
          <w:tcPr>
            <w:tcW w:w="7893" w:type="dxa"/>
            <w:gridSpan w:val="14"/>
            <w:tcBorders>
              <w:end w:val="single" w:sz="6" w:space="0" w:color="000000"/>
            </w:tcBorders>
          </w:tcPr>
          <w:p>
            <w:pPr>
              <w:pStyle w:val="TableText"/>
              <w:keepLines/>
              <w:widowControl/>
              <w:bidi w:val="0"/>
              <w:spacing w:before="40" w:after="0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0"/>
              </w:rPr>
              <w:t xml:space="preserve">Yes?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bookmarkStart w:id="18" w:name="Check10"/>
            <w:bookmarkStart w:id="19" w:name="Check10"/>
            <w:bookmarkEnd w:id="19"/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trHeight w:val="245" w:hRule="atLeast"/>
        </w:trPr>
        <w:tc>
          <w:tcPr>
            <w:tcW w:w="10773" w:type="dxa"/>
            <w:gridSpan w:val="18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</w:tbl>
    <w:p>
      <w:pPr>
        <w:pStyle w:val="TableText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tbl>
      <w:tblPr>
        <w:tblW w:w="1077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7"/>
        <w:gridCol w:w="3543"/>
        <w:gridCol w:w="2250"/>
        <w:gridCol w:w="2853"/>
      </w:tblGrid>
      <w:tr>
        <w:trPr/>
        <w:tc>
          <w:tcPr>
            <w:tcW w:w="1077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keepLines/>
              <w:widowControl/>
              <w:bidi w:val="0"/>
              <w:spacing w:before="40" w:after="0"/>
              <w:rPr/>
            </w:pPr>
            <w:r>
              <w:rPr>
                <w:rFonts w:cs="Arial Narrow" w:ascii="Arial Narrow" w:hAnsi="Arial Narrow"/>
                <w:b/>
                <w:sz w:val="20"/>
              </w:rPr>
              <w:t>CRC Account Approval:</w:t>
            </w:r>
          </w:p>
        </w:tc>
      </w:tr>
      <w:tr>
        <w:trPr/>
        <w:tc>
          <w:tcPr>
            <w:tcW w:w="2127" w:type="dxa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Print Name:</w:t>
            </w:r>
          </w:p>
        </w:tc>
        <w:tc>
          <w:tcPr>
            <w:tcW w:w="3543" w:type="dxa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250" w:type="dxa"/>
            <w:tcBorders/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Signature / Stamp:</w:t>
            </w:r>
          </w:p>
        </w:tc>
        <w:tc>
          <w:tcPr>
            <w:tcW w:w="2853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2127" w:type="dxa"/>
            <w:tcBorders>
              <w:start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Additional Comments:</w:t>
            </w:r>
          </w:p>
        </w:tc>
        <w:tc>
          <w:tcPr>
            <w:tcW w:w="8646" w:type="dxa"/>
            <w:gridSpan w:val="3"/>
            <w:tcBorders>
              <w:end w:val="single" w:sz="6" w:space="0" w:color="000000"/>
            </w:tcBorders>
          </w:tcPr>
          <w:p>
            <w:pPr>
              <w:pStyle w:val="TableText"/>
              <w:spacing w:before="40" w:after="0"/>
              <w:rPr>
                <w:rFonts w:ascii="Arial Narrow" w:hAnsi="Arial Narrow" w:cs="Arial Narrow"/>
                <w:sz w:val="20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 Narrow" w:ascii="Arial Narrow" w:hAnsi="Arial Narrow"/>
              </w:rPr>
              <w:instrText xml:space="preserve"> FORMTEXT </w:instrText>
            </w:r>
            <w:r>
              <w:rPr>
                <w:rFonts w:cs="Arial Narrow" w:ascii="Arial Narrow" w:hAnsi="Arial Narrow"/>
                <w:sz w:val="20"/>
              </w:rPr>
            </w:r>
            <w:r>
              <w:rPr>
                <w:sz w:val="20"/>
                <w:rFonts w:cs="Arial Narrow" w:ascii="Arial Narrow" w:hAnsi="Arial Narrow"/>
              </w:rPr>
              <w:fldChar w:fldCharType="separate"/>
            </w:r>
            <w:r>
              <w:rPr>
                <w:rFonts w:cs="Arial Narrow" w:ascii="Arial Narrow" w:hAnsi="Arial Narrow"/>
                <w:sz w:val="20"/>
              </w:rPr>
              <w:t>     </w:t>
            </w:r>
            <w:r/>
            <w:r>
              <w:rPr>
                <w:sz w:val="20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10773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40" w:after="0"/>
              <w:rPr>
                <w:rFonts w:ascii="Arial Narrow" w:hAnsi="Arial Narrow" w:cs="Arial Narrow"/>
                <w:sz w:val="16"/>
              </w:rPr>
            </w:pPr>
            <w:r>
              <w:rPr>
                <w:rFonts w:cs="Arial Narrow" w:ascii="Arial Narrow" w:hAnsi="Arial Narrow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continuous"/>
      <w:pgSz w:w="11906" w:h="16838"/>
      <w:pgMar w:left="562" w:right="562" w:gutter="0" w:header="504" w:top="560" w:footer="0" w:bottom="432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47 Light CN">
    <w:charset w:val="00" w:characterSet="windows-1252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Frutiger 45 Light">
    <w:charset w:val="00" w:characterSet="windows-1252"/>
    <w:family w:val="swiss"/>
    <w:pitch w:val="variable"/>
  </w:font>
  <w:font w:name="Futura BQ">
    <w:charset w:val="00" w:characterSet="windows-1252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Geneva">
    <w:charset w:val="00" w:characterSet="windows-1252"/>
    <w:family w:val="swiss"/>
    <w:pitch w:val="variable"/>
  </w:font>
  <w:font w:name="ZapfDingbats">
    <w:charset w:val="02"/>
    <w:family w:val="decorative"/>
    <w:pitch w:val="variable"/>
  </w:font>
  <w:font w:name="Liberation Sans">
    <w:altName w:val="Arial"/>
    <w:charset w:val="01" w:characterSet="utf-8"/>
    <w:family w:val="swiss"/>
    <w:pitch w:val="variable"/>
  </w:font>
  <w:font w:name="Century Schoolbook">
    <w:charset w:val="00" w:characterSet="windows-1252"/>
    <w:family w:val="roman"/>
    <w:pitch w:val="variable"/>
  </w:font>
  <w:font w:name="UBSHeadline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spacing w:before="60" w:after="60"/>
      <w:rPr/>
    </w:pPr>
    <w:r>
      <w:rPr/>
      <w:drawing>
        <wp:inline distT="0" distB="0" distL="0" distR="0">
          <wp:extent cx="1798320" cy="350520"/>
          <wp:effectExtent l="0" t="0" r="0" b="0"/>
          <wp:docPr id="1" name="logo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82" r="-16" b="-82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Section %1 - 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decimal"/>
      <w:suff w:val="space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isLgl/>
      <w:numFmt w:val="decimal"/>
      <w:lvlText w:val="%1.%2.%3"/>
      <w:lvlJc w:val="start"/>
      <w:pPr>
        <w:tabs>
          <w:tab w:val="num" w:pos="1080"/>
        </w:tabs>
        <w:ind w:start="284" w:hanging="284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567" w:hanging="567"/>
      </w:pPr>
    </w:lvl>
    <w:lvl w:ilvl="4">
      <w:start w:val="1"/>
      <w:pStyle w:val="Heading5"/>
      <w:numFmt w:val="decimal"/>
      <w:lvlText w:val="%1.%2.%3.%4%5"/>
      <w:lvlJc w:val="start"/>
      <w:pPr>
        <w:tabs>
          <w:tab w:val="num" w:pos="1800"/>
        </w:tabs>
        <w:ind w:start="794" w:hanging="794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suff w:val="space"/>
      <w:lvlText w:val="Appendix %1 -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isLgl/>
      <w:numFmt w:val="decimal"/>
      <w:lvlText w:val="%1.%2.%3"/>
      <w:lvlJc w:val="start"/>
      <w:pPr>
        <w:tabs>
          <w:tab w:val="num" w:pos="1080"/>
        </w:tabs>
        <w:ind w:start="284" w:hanging="284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567" w:hanging="567"/>
      </w:pPr>
    </w:lvl>
    <w:lvl w:ilvl="4">
      <w:start w:val="1"/>
      <w:numFmt w:val="decimal"/>
      <w:lvlText w:val="%1.%2.%3.%4%5"/>
      <w:lvlJc w:val="start"/>
      <w:pPr>
        <w:tabs>
          <w:tab w:val="num" w:pos="1800"/>
        </w:tabs>
        <w:ind w:start="794" w:hanging="794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284" w:hanging="284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pBdr>
        <w:bottom w:val="single" w:sz="24" w:space="5" w:color="000000"/>
      </w:pBdr>
      <w:spacing w:before="0" w:after="360"/>
      <w:jc w:val="end"/>
      <w:outlineLvl w:val="0"/>
    </w:pPr>
    <w:rPr>
      <w:rFonts w:ascii="Frutiger 47 Light CN" w:hAnsi="Frutiger 47 Light CN" w:cs="Frutiger 47 Light CN"/>
      <w:sz w:val="48"/>
      <w:lang w:val="en-C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18" w:space="1" w:color="000000"/>
      </w:pBdr>
      <w:spacing w:before="300" w:after="60"/>
      <w:ind w:hanging="0" w:start="0" w:end="3402"/>
      <w:outlineLvl w:val="1"/>
    </w:pPr>
    <w:rPr>
      <w:rFonts w:ascii="Frutiger 47 Light CN" w:hAnsi="Frutiger 47 Light CN" w:cs="Frutiger 47 Light CN"/>
      <w:sz w:val="32"/>
      <w:lang w:val="en-C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851" w:leader="none"/>
      </w:tabs>
      <w:spacing w:before="240" w:after="60"/>
      <w:outlineLvl w:val="2"/>
    </w:pPr>
    <w:rPr>
      <w:rFonts w:ascii="Frutiger 47 Light CN" w:hAnsi="Frutiger 47 Light CN" w:cs="Frutiger 47 Light CN"/>
      <w:sz w:val="28"/>
      <w:lang w:val="en-C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134" w:leader="none"/>
      </w:tabs>
      <w:spacing w:before="160" w:after="60"/>
      <w:ind w:hanging="0" w:start="2268" w:end="0"/>
      <w:outlineLvl w:val="3"/>
    </w:pPr>
    <w:rPr>
      <w:rFonts w:ascii="Frutiger 47 Light CN" w:hAnsi="Frutiger 47 Light CN" w:cs="Frutiger 47 Light CN"/>
      <w:sz w:val="24"/>
      <w:lang w:val="en-CA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701" w:leader="none"/>
      </w:tabs>
      <w:spacing w:before="120" w:after="0"/>
      <w:outlineLvl w:val="4"/>
    </w:pPr>
    <w:rPr>
      <w:rFonts w:ascii="Frutiger 47 Light CN" w:hAnsi="Frutiger 47 Light CN" w:cs="Frutiger 47 Light CN"/>
      <w:sz w:val="24"/>
      <w:lang w:val="en-CA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40" w:after="60"/>
      <w:outlineLvl w:val="5"/>
    </w:pPr>
    <w:rPr>
      <w:rFonts w:ascii="Frutiger 47 Light CN" w:hAnsi="Frutiger 47 Light CN" w:cs="Frutiger 47 Light CN"/>
      <w:kern w:val="2"/>
      <w:sz w:val="24"/>
      <w:lang w:val="en-GB"/>
    </w:rPr>
  </w:style>
  <w:style w:type="paragraph" w:styleId="Heading7">
    <w:name w:val="heading 7"/>
    <w:basedOn w:val="Normal"/>
    <w:next w:val="Normal"/>
    <w:qFormat/>
    <w:pPr>
      <w:keepLines/>
      <w:numPr>
        <w:ilvl w:val="6"/>
        <w:numId w:val="1"/>
      </w:numPr>
      <w:spacing w:before="240" w:after="60"/>
      <w:outlineLvl w:val="6"/>
    </w:pPr>
    <w:rPr>
      <w:rFonts w:ascii="Arial" w:hAnsi="Arial" w:cs="Arial"/>
      <w:kern w:val="2"/>
      <w:lang w:val="en-GB"/>
    </w:rPr>
  </w:style>
  <w:style w:type="paragraph" w:styleId="Heading8">
    <w:name w:val="heading 8"/>
    <w:basedOn w:val="Normal"/>
    <w:next w:val="Normal"/>
    <w:qFormat/>
    <w:pPr>
      <w:keepLines/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kern w:val="2"/>
      <w:lang w:val="en-GB"/>
    </w:rPr>
  </w:style>
  <w:style w:type="paragraph" w:styleId="Heading9">
    <w:name w:val="heading 9"/>
    <w:basedOn w:val="Normal"/>
    <w:next w:val="Normal"/>
    <w:qFormat/>
    <w:pPr>
      <w:keepLines/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kern w:val="2"/>
      <w:sz w:val="18"/>
      <w:lang w:val="en-GB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5">
    <w:name w:val="WW8Num3z5"/>
    <w:qFormat/>
    <w:rPr>
      <w:rFonts w:ascii="Tms Rmn" w:hAnsi="Tms Rmn" w:cs="Tms Rmn"/>
    </w:rPr>
  </w:style>
  <w:style w:type="character" w:styleId="WW8Num8z0">
    <w:name w:val="WW8Num8z0"/>
    <w:qFormat/>
    <w:rPr>
      <w:rFonts w:ascii="Wingdings" w:hAnsi="Wingdings" w:cs="Wingdings"/>
      <w:sz w:val="22"/>
    </w:rPr>
  </w:style>
  <w:style w:type="character" w:styleId="WW8Num9z0">
    <w:name w:val="WW8Num9z0"/>
    <w:qFormat/>
    <w:rPr>
      <w:rFonts w:ascii="Frutiger 45 Light" w:hAnsi="Frutiger 45 Light" w:cs="Frutiger 45 Light"/>
      <w:b/>
      <w:i w:val="false"/>
      <w:sz w:val="20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6z0">
    <w:name w:val="WW8Num26z0"/>
    <w:qFormat/>
    <w:rPr>
      <w:sz w:val="20"/>
    </w:rPr>
  </w:style>
  <w:style w:type="character" w:styleId="WW8Num29z0">
    <w:name w:val="WW8Num29z0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  <w:sz w:val="22"/>
    </w:rPr>
  </w:style>
  <w:style w:type="character" w:styleId="WW8Num38z0">
    <w:name w:val="WW8Num38z0"/>
    <w:qFormat/>
    <w:rPr>
      <w:rFonts w:ascii="Wingdings" w:hAnsi="Wingdings" w:cs="Wingdings"/>
      <w:sz w:val="32"/>
    </w:rPr>
  </w:style>
  <w:style w:type="character" w:styleId="WW8Num40z0">
    <w:name w:val="WW8Num40z0"/>
    <w:qFormat/>
    <w:rPr>
      <w:rFonts w:ascii="Futura BQ" w:hAnsi="Futura BQ" w:cs="Futura BQ"/>
      <w:b w:val="false"/>
      <w:i w:val="false"/>
      <w:sz w:val="22"/>
    </w:rPr>
  </w:style>
  <w:style w:type="character" w:styleId="WW8Num42z0">
    <w:name w:val="WW8Num42z0"/>
    <w:qFormat/>
    <w:rPr>
      <w:rFonts w:ascii="Wingdings" w:hAnsi="Wingdings" w:cs="Wingdings"/>
      <w:sz w:val="22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71z0">
    <w:name w:val="WW8Num71z0"/>
    <w:qFormat/>
    <w:rPr>
      <w:rFonts w:ascii="Wingdings" w:hAnsi="Wingdings" w:cs="Wingdings"/>
    </w:rPr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6z0">
    <w:name w:val="WW8Num76z0"/>
    <w:qFormat/>
    <w:rPr/>
  </w:style>
  <w:style w:type="character" w:styleId="WW8Num78z0">
    <w:name w:val="WW8Num78z0"/>
    <w:qFormat/>
    <w:rPr>
      <w:rFonts w:ascii="Wingdings" w:hAnsi="Wingdings" w:cs="Wingdings"/>
    </w:rPr>
  </w:style>
  <w:style w:type="character" w:styleId="WW8Num86z0">
    <w:name w:val="WW8Num86z0"/>
    <w:qFormat/>
    <w:rPr>
      <w:rFonts w:ascii="Wingdings" w:hAnsi="Wingdings" w:cs="Wingdings"/>
    </w:rPr>
  </w:style>
  <w:style w:type="character" w:styleId="WW8Num89z0">
    <w:name w:val="WW8Num89z0"/>
    <w:qFormat/>
    <w:rPr>
      <w:rFonts w:ascii="Wingdings" w:hAnsi="Wingdings" w:cs="Wingdings"/>
    </w:rPr>
  </w:style>
  <w:style w:type="character" w:styleId="WW8Num92z0">
    <w:name w:val="WW8Num9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Wingdings" w:hAnsi="Wingdings" w:cs="Wingdings"/>
      <w:sz w:val="22"/>
    </w:rPr>
  </w:style>
  <w:style w:type="character" w:styleId="WW8NumSt4z0">
    <w:name w:val="WW8NumSt4z0"/>
    <w:qFormat/>
    <w:rPr>
      <w:rFonts w:ascii="Wingdings" w:hAnsi="Wingdings" w:cs="Wingdings"/>
      <w:sz w:val="22"/>
    </w:rPr>
  </w:style>
  <w:style w:type="character" w:styleId="WW8NumSt5z0">
    <w:name w:val="WW8NumSt5z0"/>
    <w:qFormat/>
    <w:rPr>
      <w:rFonts w:ascii="Courier" w:hAnsi="Courier" w:cs="Courier"/>
      <w:sz w:val="2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14z0">
    <w:name w:val="WW8NumSt14z0"/>
    <w:qFormat/>
    <w:rPr>
      <w:rFonts w:ascii="Geneva" w:hAnsi="Geneva" w:cs="Geneva"/>
      <w:sz w:val="32"/>
    </w:rPr>
  </w:style>
  <w:style w:type="character" w:styleId="WW8NumSt17z0">
    <w:name w:val="WW8NumSt17z0"/>
    <w:qFormat/>
    <w:rPr>
      <w:rFonts w:ascii="Geneva" w:hAnsi="Geneva" w:cs="Geneva"/>
      <w:sz w:val="32"/>
    </w:rPr>
  </w:style>
  <w:style w:type="character" w:styleId="WW8NumSt18z0">
    <w:name w:val="WW8NumSt18z0"/>
    <w:qFormat/>
    <w:rPr>
      <w:rFonts w:ascii="Geneva" w:hAnsi="Geneva" w:cs="Geneva"/>
      <w:sz w:val="32"/>
    </w:rPr>
  </w:style>
  <w:style w:type="character" w:styleId="WW8NumSt19z0">
    <w:name w:val="WW8NumSt19z0"/>
    <w:qFormat/>
    <w:rPr>
      <w:rFonts w:ascii="Geneva" w:hAnsi="Geneva" w:cs="Geneva"/>
      <w:sz w:val="32"/>
    </w:rPr>
  </w:style>
  <w:style w:type="character" w:styleId="WW8NumSt21z0">
    <w:name w:val="WW8NumSt21z0"/>
    <w:qFormat/>
    <w:rPr>
      <w:rFonts w:ascii="Geneva" w:hAnsi="Geneva" w:cs="Geneva"/>
      <w:sz w:val="32"/>
    </w:rPr>
  </w:style>
  <w:style w:type="character" w:styleId="WW8NumSt23z0">
    <w:name w:val="WW8NumSt23z0"/>
    <w:qFormat/>
    <w:rPr>
      <w:rFonts w:ascii="Geneva" w:hAnsi="Geneva" w:cs="Geneva"/>
      <w:sz w:val="32"/>
    </w:rPr>
  </w:style>
  <w:style w:type="character" w:styleId="WW8NumSt24z0">
    <w:name w:val="WW8NumSt24z0"/>
    <w:qFormat/>
    <w:rPr>
      <w:rFonts w:ascii="Geneva" w:hAnsi="Geneva" w:cs="Geneva"/>
      <w:sz w:val="32"/>
    </w:rPr>
  </w:style>
  <w:style w:type="character" w:styleId="WW8NumSt25z0">
    <w:name w:val="WW8NumSt25z0"/>
    <w:qFormat/>
    <w:rPr>
      <w:rFonts w:ascii="Geneva" w:hAnsi="Geneva" w:cs="Geneva"/>
      <w:sz w:val="32"/>
    </w:rPr>
  </w:style>
  <w:style w:type="character" w:styleId="WW8NumSt26z0">
    <w:name w:val="WW8NumSt26z0"/>
    <w:qFormat/>
    <w:rPr>
      <w:rFonts w:ascii="Geneva" w:hAnsi="Geneva" w:cs="Geneva"/>
      <w:sz w:val="32"/>
    </w:rPr>
  </w:style>
  <w:style w:type="character" w:styleId="WW8NumSt34z0">
    <w:name w:val="WW8NumSt34z0"/>
    <w:qFormat/>
    <w:rPr>
      <w:rFonts w:ascii="Geneva" w:hAnsi="Geneva" w:cs="Geneva"/>
      <w:sz w:val="32"/>
    </w:rPr>
  </w:style>
  <w:style w:type="character" w:styleId="WW8NumSt35z0">
    <w:name w:val="WW8NumSt35z0"/>
    <w:qFormat/>
    <w:rPr>
      <w:rFonts w:ascii="Geneva" w:hAnsi="Geneva" w:cs="Geneva"/>
      <w:sz w:val="32"/>
    </w:rPr>
  </w:style>
  <w:style w:type="character" w:styleId="WW8NumSt36z0">
    <w:name w:val="WW8NumSt36z0"/>
    <w:qFormat/>
    <w:rPr>
      <w:rFonts w:ascii="Geneva" w:hAnsi="Geneva" w:cs="Geneva"/>
      <w:sz w:val="32"/>
    </w:rPr>
  </w:style>
  <w:style w:type="character" w:styleId="WW8NumSt41z0">
    <w:name w:val="WW8NumSt41z0"/>
    <w:qFormat/>
    <w:rPr>
      <w:rFonts w:ascii="Arial" w:hAnsi="Arial" w:cs="Arial"/>
    </w:rPr>
  </w:style>
  <w:style w:type="character" w:styleId="WW8NumSt48z0">
    <w:name w:val="WW8NumSt48z0"/>
    <w:qFormat/>
    <w:rPr>
      <w:rFonts w:ascii="ZapfDingbats" w:hAnsi="ZapfDingbats" w:cs="ZapfDingbats"/>
      <w:sz w:val="32"/>
    </w:rPr>
  </w:style>
  <w:style w:type="character" w:styleId="WW8NumSt53z0">
    <w:name w:val="WW8NumSt53z0"/>
    <w:qFormat/>
    <w:rPr>
      <w:rFonts w:ascii="Tms Rmn" w:hAnsi="Tms Rmn" w:cs="Tms Rmn"/>
      <w:sz w:val="32"/>
    </w:rPr>
  </w:style>
  <w:style w:type="character" w:styleId="WW8NumSt54z0">
    <w:name w:val="WW8NumSt54z0"/>
    <w:qFormat/>
    <w:rPr>
      <w:rFonts w:ascii="Tms Rmn" w:hAnsi="Tms Rmn" w:cs="Tms Rmn"/>
      <w:sz w:val="32"/>
    </w:rPr>
  </w:style>
  <w:style w:type="character" w:styleId="WW8NumSt55z0">
    <w:name w:val="WW8NumSt55z0"/>
    <w:qFormat/>
    <w:rPr>
      <w:rFonts w:ascii="Tms Rmn" w:hAnsi="Tms Rmn" w:cs="Tms Rmn"/>
      <w:sz w:val="32"/>
    </w:rPr>
  </w:style>
  <w:style w:type="character" w:styleId="WW8NumSt56z0">
    <w:name w:val="WW8NumSt56z0"/>
    <w:qFormat/>
    <w:rPr>
      <w:rFonts w:ascii="Tms Rmn" w:hAnsi="Tms Rmn" w:cs="Tms Rmn"/>
      <w:sz w:val="32"/>
    </w:rPr>
  </w:style>
  <w:style w:type="character" w:styleId="WW8NumSt57z0">
    <w:name w:val="WW8NumSt57z0"/>
    <w:qFormat/>
    <w:rPr>
      <w:rFonts w:ascii="Tms Rmn" w:hAnsi="Tms Rmn" w:cs="Tms Rmn"/>
      <w:sz w:val="32"/>
    </w:rPr>
  </w:style>
  <w:style w:type="character" w:styleId="WW8NumSt58z0">
    <w:name w:val="WW8NumSt58z0"/>
    <w:qFormat/>
    <w:rPr>
      <w:rFonts w:ascii="Tms Rmn" w:hAnsi="Tms Rmn" w:cs="Tms Rmn"/>
      <w:sz w:val="32"/>
    </w:rPr>
  </w:style>
  <w:style w:type="character" w:styleId="WW8NumSt63z0">
    <w:name w:val="WW8NumSt63z0"/>
    <w:qFormat/>
    <w:rPr>
      <w:rFonts w:ascii="Tms Rmn" w:hAnsi="Tms Rmn" w:cs="Tms Rmn"/>
      <w:sz w:val="32"/>
    </w:rPr>
  </w:style>
  <w:style w:type="character" w:styleId="WW8NumSt64z0">
    <w:name w:val="WW8NumSt64z0"/>
    <w:qFormat/>
    <w:rPr>
      <w:rFonts w:ascii="Tms Rmn" w:hAnsi="Tms Rmn" w:cs="Tms Rmn"/>
      <w:sz w:val="32"/>
    </w:rPr>
  </w:style>
  <w:style w:type="character" w:styleId="WW8NumSt65z0">
    <w:name w:val="WW8NumSt65z0"/>
    <w:qFormat/>
    <w:rPr>
      <w:rFonts w:ascii="Tms Rmn" w:hAnsi="Tms Rmn" w:cs="Tms Rmn"/>
      <w:sz w:val="32"/>
    </w:rPr>
  </w:style>
  <w:style w:type="character" w:styleId="WW8NumSt66z0">
    <w:name w:val="WW8NumSt66z0"/>
    <w:qFormat/>
    <w:rPr>
      <w:rFonts w:ascii="Tms Rmn" w:hAnsi="Tms Rmn" w:cs="Tms Rmn"/>
      <w:sz w:val="32"/>
    </w:rPr>
  </w:style>
  <w:style w:type="character" w:styleId="WW8NumSt67z0">
    <w:name w:val="WW8NumSt67z0"/>
    <w:qFormat/>
    <w:rPr>
      <w:rFonts w:ascii="Tms Rmn" w:hAnsi="Tms Rmn" w:cs="Tms Rmn"/>
      <w:sz w:val="32"/>
    </w:rPr>
  </w:style>
  <w:style w:type="character" w:styleId="WW8NumSt71z0">
    <w:name w:val="WW8NumSt71z0"/>
    <w:qFormat/>
    <w:rPr>
      <w:rFonts w:ascii="Courier" w:hAnsi="Courier" w:cs="Courier"/>
      <w:sz w:val="32"/>
    </w:rPr>
  </w:style>
  <w:style w:type="character" w:styleId="WW8NumSt73z0">
    <w:name w:val="WW8NumSt73z0"/>
    <w:qFormat/>
    <w:rPr>
      <w:rFonts w:ascii="Courier" w:hAnsi="Courier" w:cs="Courier"/>
      <w:sz w:val="32"/>
    </w:rPr>
  </w:style>
  <w:style w:type="character" w:styleId="WW8NumSt74z0">
    <w:name w:val="WW8NumSt74z0"/>
    <w:qFormat/>
    <w:rPr>
      <w:rFonts w:ascii="Courier" w:hAnsi="Courier" w:cs="Courier"/>
      <w:sz w:val="32"/>
    </w:rPr>
  </w:style>
  <w:style w:type="character" w:styleId="WW8NumSt75z0">
    <w:name w:val="WW8NumSt75z0"/>
    <w:qFormat/>
    <w:rPr>
      <w:rFonts w:ascii="Courier" w:hAnsi="Courier" w:cs="Courier"/>
      <w:sz w:val="32"/>
    </w:rPr>
  </w:style>
  <w:style w:type="character" w:styleId="WW8NumSt76z0">
    <w:name w:val="WW8NumSt76z0"/>
    <w:qFormat/>
    <w:rPr>
      <w:rFonts w:ascii="Symbol" w:hAnsi="Symbol" w:cs="Symbol"/>
    </w:rPr>
  </w:style>
  <w:style w:type="character" w:styleId="WW8NumSt79z0">
    <w:name w:val="WW8NumSt79z0"/>
    <w:qFormat/>
    <w:rPr>
      <w:rFonts w:ascii="Symbol" w:hAnsi="Symbol" w:cs="Symbol"/>
    </w:rPr>
  </w:style>
  <w:style w:type="character" w:styleId="WW8NumSt80z0">
    <w:name w:val="WW8NumSt80z0"/>
    <w:qFormat/>
    <w:rPr>
      <w:rFonts w:ascii="Symbol" w:hAnsi="Symbol" w:cs="Symbol"/>
    </w:rPr>
  </w:style>
  <w:style w:type="character" w:styleId="WW8NumSt86z0">
    <w:name w:val="WW8NumSt86z0"/>
    <w:qFormat/>
    <w:rPr>
      <w:rFonts w:ascii="Courier" w:hAnsi="Courier" w:cs="Courier"/>
      <w:sz w:val="32"/>
    </w:rPr>
  </w:style>
  <w:style w:type="character" w:styleId="WW8NumSt88z0">
    <w:name w:val="WW8NumSt88z0"/>
    <w:qFormat/>
    <w:rPr>
      <w:rFonts w:ascii="Courier" w:hAnsi="Courier" w:cs="Courier"/>
      <w:sz w:val="32"/>
    </w:rPr>
  </w:style>
  <w:style w:type="character" w:styleId="WW8NumSt89z0">
    <w:name w:val="WW8NumSt89z0"/>
    <w:qFormat/>
    <w:rPr>
      <w:rFonts w:ascii="Courier" w:hAnsi="Courier" w:cs="Courier"/>
      <w:sz w:val="32"/>
    </w:rPr>
  </w:style>
  <w:style w:type="character" w:styleId="WW8NumSt90z0">
    <w:name w:val="WW8NumSt90z0"/>
    <w:qFormat/>
    <w:rPr>
      <w:rFonts w:ascii="Wingdings" w:hAnsi="Wingdings" w:cs="Wingdings"/>
      <w:sz w:val="22"/>
    </w:rPr>
  </w:style>
  <w:style w:type="character" w:styleId="WW8NumSt92z0">
    <w:name w:val="WW8NumSt9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Text">
    <w:name w:val="Table Text"/>
    <w:qFormat/>
    <w:pPr>
      <w:keepLines/>
      <w:widowControl/>
      <w:bidi w:val="0"/>
      <w:spacing w:before="40" w:after="0"/>
    </w:pPr>
    <w:rPr>
      <w:rFonts w:ascii="Century Schoolbook" w:hAnsi="Century Schoolbook" w:eastAsia="Times New Roman" w:cs="Century Schoolbook"/>
      <w:color w:val="auto"/>
      <w:sz w:val="18"/>
      <w:szCs w:val="20"/>
      <w:lang w:val="en-CA" w:eastAsia="zh-CN" w:bidi="hi-IN"/>
    </w:rPr>
  </w:style>
  <w:style w:type="paragraph" w:styleId="Tablebullet">
    <w:name w:val="Tablebullet"/>
    <w:basedOn w:val="TableText"/>
    <w:qFormat/>
    <w:pPr>
      <w:numPr>
        <w:ilvl w:val="0"/>
        <w:numId w:val="4"/>
      </w:numPr>
      <w:tabs>
        <w:tab w:val="clear" w:pos="720"/>
        <w:tab w:val="left" w:pos="284" w:leader="none"/>
      </w:tabs>
    </w:pPr>
    <w:rPr/>
  </w:style>
  <w:style w:type="paragraph" w:styleId="NormalIndent">
    <w:name w:val="Normal Indent"/>
    <w:basedOn w:val="Normal"/>
    <w:qFormat/>
    <w:pPr>
      <w:keepLines/>
      <w:tabs>
        <w:tab w:val="left" w:pos="360" w:leader="none"/>
        <w:tab w:val="left" w:pos="720" w:leader="none"/>
      </w:tabs>
      <w:spacing w:before="0" w:after="240"/>
      <w:ind w:hanging="0" w:start="360" w:end="0"/>
    </w:pPr>
    <w:rPr>
      <w:sz w:val="22"/>
      <w:lang w:val="en-GB"/>
    </w:rPr>
  </w:style>
  <w:style w:type="paragraph" w:styleId="NIBullet">
    <w:name w:val="NIBullet"/>
    <w:basedOn w:val="NormalIndent"/>
    <w:qFormat/>
    <w:pPr>
      <w:numPr>
        <w:ilvl w:val="0"/>
        <w:numId w:val="3"/>
      </w:numPr>
      <w:spacing w:before="0" w:after="120"/>
    </w:pPr>
    <w:rPr/>
  </w:style>
  <w:style w:type="paragraph" w:styleId="Closing">
    <w:name w:val="Closing"/>
    <w:basedOn w:val="Heading1"/>
    <w:next w:val="Normal"/>
    <w:pPr>
      <w:widowControl w:val="false"/>
      <w:numPr>
        <w:ilvl w:val="0"/>
        <w:numId w:val="2"/>
      </w:numPr>
    </w:pPr>
    <w:rPr/>
  </w:style>
  <w:style w:type="paragraph" w:styleId="Appendix2">
    <w:name w:val="Appendix 2"/>
    <w:basedOn w:val="Heading2"/>
    <w:qFormat/>
    <w:pPr>
      <w:numPr>
        <w:ilvl w:val="0"/>
        <w:numId w:val="2"/>
      </w:numPr>
      <w:tabs>
        <w:tab w:val="clear" w:pos="720"/>
        <w:tab w:val="left" w:pos="360" w:leader="none"/>
      </w:tabs>
      <w:outlineLvl w:val="9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keepLines/>
      <w:tabs>
        <w:tab w:val="clear" w:pos="720"/>
        <w:tab w:val="center" w:pos="4153" w:leader="none"/>
        <w:tab w:val="right" w:pos="9639" w:leader="none"/>
      </w:tabs>
      <w:spacing w:before="60" w:after="60"/>
    </w:pPr>
    <w:rPr>
      <w:rFonts w:ascii="Frutiger 47 Light CN" w:hAnsi="Frutiger 47 Light CN" w:cs="Frutiger 47 Light CN"/>
      <w:kern w:val="2"/>
      <w:sz w:val="16"/>
      <w:lang w:val="en-GB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2002-02-04T12:13:00Z</dcterms:created>
  <dc:creator>John Shortt</dc:creator>
  <dc:description/>
  <dc:language>en-CA</dc:language>
  <cp:lastModifiedBy>Scott Andrew D (U)</cp:lastModifiedBy>
  <cp:lastPrinted>2001-04-23T13:05:00Z</cp:lastPrinted>
  <dcterms:modified xsi:type="dcterms:W3CDTF">2002-02-04T12:13:00Z</dcterms:modified>
  <cp:revision>4</cp:revision>
  <dc:subject/>
  <dc:title>New Counterparty Account Form (London)</dc:title>
</cp:coreProperties>
</file>