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  <w:sz w:val="24"/>
        </w:rPr>
        <w:t xml:space="preserve">Understanding and applying </w:t>
      </w:r>
      <w:r>
        <w:rPr>
          <w:rFonts w:cs="Arial" w:ascii="Arial" w:hAnsi="Arial"/>
          <w:b/>
          <w:sz w:val="44"/>
        </w:rPr>
        <w:t>financial mathematics</w:t>
      </w:r>
      <w:r>
        <w:rPr>
          <w:rFonts w:cs="Arial" w:ascii="Arial" w:hAnsi="Arial"/>
          <w:sz w:val="24"/>
        </w:rPr>
        <w:t xml:space="preserve"> to energy derivatives for efficient pricing, trading and risk management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Houston, August 31 &amp; 1 September</w:t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New York, 11 &amp; 12 September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>London, 21 &amp; 22 September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BodyText"/>
        <w:rPr/>
      </w:pPr>
      <w:r>
        <w:rPr/>
        <w:t>UNDERSTANDING STOCHASTIC PROCESSES AND THEIR APPLICABILITY TO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Defining stochastic processes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complexity of stochastic processes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Applying stochastic processes for forecasting volatility and building the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Applying stochastic techniques to price energy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stochastic methods in pricing models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Black-Scholes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Schwartz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Heath Jarrow Morton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theory of storage models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and overcoming obstacles to applying stochastic processes to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examples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BUILDING THE ELECTRICITY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Analysing the significance of the forward curve within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supply and demand characteristics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seasonality/weather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Building the forward curve in an illiquid market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overcoming the limitations; price discovery; volatility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Exchange traded instruments and their use in constructing the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OTC traded instruments and their pricing based on the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exercise: building the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rPr/>
      </w:pPr>
      <w:r>
        <w:rPr/>
        <w:t>UTILISING MONTE CARLO AND POWER SYSTEMS SIMULATION FOR EFFECTIVE PRICING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mechanics of the simulation problem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implementing efficient simulations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Uses of simulation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developing a forward price curve versus future cash prices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devising an effective trading strategy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pricing the spark spread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location basis spread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taking forward contracts to real time market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valuing physical assets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sensitivity studies – transmission constraints; fuel volatility; unit outages; hydro scenarios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Applying Monte Carlo techniques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sensitivity analysis on forward price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option pricing – truncated distribution curve; mean reversion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Enhancing value-at-risk calculations using Monte Carlo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Overcoming the problems of Monte Carlo simulations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tractability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computational time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accuracy of results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Combining power systems simulation and Monte Carlo simulation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stress testing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sensitivity analysis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Evaluating the effectiveness of Monte Carlo simulations for valuing weather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examples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MODELLING VOLATILITY FOR EFFICIENT PRICING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Measuring and interpreting the distribution of price volatility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Implied volatility versus historical volatility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Accounting for price jumps and seasonality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Modelling the term structure of volatility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estimating volatility over different time horizons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correlation into volatility estimations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correlation between natural gas and power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correlation between different prices on the forward curve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the term structure of the convenience yield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stochastic volatility in forecasting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Overcoming the problems of implementing volatility forecasting for efficient pricing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limitations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methodologies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seasonal volatility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Implementing GARCH models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capturing the dynamics of volatility and how it evolves over time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Evaluating the effectiveness  of GARCH estimations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rPr/>
      </w:pPr>
      <w:r>
        <w:rPr/>
        <w:t>ASSESSING THE APPLICABILITY OF FINANCIAL MODELS TO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models which are currently applied to the energy market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Black, Black-Scholes, Heath Jarrow Morton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Assessing the assumptions and pros and cons of Black-Scholes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constant volatility and geometric Brownian motion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no arbitrage assumption and risk neutral valuation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normal distribution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jump diffusion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Overcoming the limitations of mean reversion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Convenience yield and Merton formula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Fat tails and spikes in spot prices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PRICING ENERGY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Measuring the sensitivity of the value of the option to changes in the underlying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Delta, Vega, Gamma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the binomial tree approach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building a binomial tree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relationship with Black-Scholes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advantages and limitations of combining binomial tree method and Black-Scholes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Jump diffusion extrapolation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Replicating portfolio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Risk neutral valuation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PRACTICAL TECHNIQUES TO PRICE EXOTIC ENERGY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Evaluating methodologies for pricing exotics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assessing the pros and cons of a partial differential equation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applying multi-factor models to price exotic energy derivatives</w:t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building trees for pricing and hedging exotics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Pricing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Asian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Bermudan and American style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spread and spark spread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multi-commodity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Practical example: </w:t>
        <w:tab/>
        <w:t>pricing swing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using Monte Carlo techniques to value swing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example: pricing a multi-commodity option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ANALYSING APPROACHES TO WEATHER DERIVATIVES VALUATION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mechanics of weather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heating and cooling degree day swaps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precipitation contracts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Applying probablistic approaches to pricing weather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stochastics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Monte Carlo techniques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historical methodologies and Black-Scholes for pricing weather derivatives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Valuing long term transactions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example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/>
      </w:pPr>
      <w:r>
        <w:rPr/>
        <w:t>APPLYING VALUE-AT-RISK TO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mathematical approaches to value-at-risk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fat tails and jumps into value-at-risk calculations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Integrating value-at-risk and credit risk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Building a covariance matrix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Developing and implementing enterprise risk management for the energy industry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rPr/>
      </w:pPr>
      <w:r>
        <w:rPr/>
        <w:t>VALUING GENERATION ASSETS – PRACTICAL APPLICATION OF REAL OPTION THEORY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optionality of assets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the different types of real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Option of exchanging gas for electricity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Option of changing the heat rate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Option to wait/choose when to build an asset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the spark spread to value generation assets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2000-04-06T11:11:00Z</dcterms:created>
  <dc:creator>Preferred Customer</dc:creator>
  <dc:description/>
  <dc:language>en-CA</dc:language>
  <cp:lastModifiedBy>Preferred Customer</cp:lastModifiedBy>
  <dcterms:modified xsi:type="dcterms:W3CDTF">2000-04-06T14:48:00Z</dcterms:modified>
  <cp:revision>5</cp:revision>
  <dc:subject/>
  <dc:title/>
</cp:coreProperties>
</file>