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r>
    </w:p>
    <w:p>
      <w:pPr>
        <w:pStyle w:val="Normal"/>
        <w:rPr/>
      </w:pPr>
      <w:r>
        <w:rPr/>
        <w:tab/>
        <w:tab/>
        <w:tab/>
        <w:tab/>
        <w:tab/>
        <w:tab/>
        <w:tab/>
        <w:tab/>
        <w:tab/>
        <w:t xml:space="preserve">         </w:t>
      </w:r>
      <w:r>
        <w:rPr>
          <w:b/>
          <w:bCs/>
        </w:rPr>
        <w:t>VIA FAX</w:t>
      </w:r>
    </w:p>
    <w:p>
      <w:pPr>
        <w:pStyle w:val="Normal"/>
        <w:rPr/>
      </w:pPr>
      <w:r>
        <w:rPr/>
        <w:tab/>
        <w:tab/>
        <w:tab/>
        <w:tab/>
        <w:tab/>
        <w:tab/>
        <w:tab/>
        <w:tab/>
        <w:tab/>
        <w:t xml:space="preserve">      </w:t>
      </w:r>
      <w:r>
        <w:rPr>
          <w:b/>
          <w:bCs/>
        </w:rPr>
        <w:t>307-684-0966</w:t>
      </w:r>
    </w:p>
    <w:p>
      <w:pPr>
        <w:pStyle w:val="Normal"/>
        <w:rPr/>
      </w:pPr>
      <w:r>
        <w:rPr/>
        <w:t>MTG Operating Company</w:t>
        <w:tab/>
        <w:tab/>
        <w:tab/>
        <w:tab/>
        <w:tab/>
        <w:tab/>
        <w:tab/>
        <w:t xml:space="preserve">   </w:t>
      </w:r>
      <w:r>
        <w:rPr>
          <w:b/>
          <w:bCs/>
        </w:rPr>
        <w:t>and</w:t>
      </w:r>
    </w:p>
    <w:p>
      <w:pPr>
        <w:pStyle w:val="Normal"/>
        <w:rPr/>
      </w:pPr>
      <w:r>
        <w:rPr/>
        <w:t>Michael T. Guthrie</w:t>
        <w:tab/>
        <w:tab/>
        <w:tab/>
        <w:tab/>
        <w:tab/>
        <w:tab/>
        <w:tab/>
        <w:t xml:space="preserve">   </w:t>
      </w:r>
      <w:r>
        <w:rPr>
          <w:b/>
          <w:bCs/>
        </w:rPr>
        <w:t>CERTIFIED MAIL</w:t>
      </w:r>
    </w:p>
    <w:p>
      <w:pPr>
        <w:pStyle w:val="Normal"/>
        <w:rPr/>
      </w:pPr>
      <w:r>
        <w:rPr/>
        <w:t>117 South Main Street</w:t>
        <w:tab/>
        <w:tab/>
        <w:tab/>
        <w:tab/>
        <w:tab/>
        <w:tab/>
        <w:t xml:space="preserve">  </w:t>
      </w:r>
      <w:r>
        <w:rPr>
          <w:b/>
          <w:bCs/>
        </w:rPr>
        <w:t>RETURN RECEIPT</w:t>
      </w:r>
    </w:p>
    <w:p>
      <w:pPr>
        <w:pStyle w:val="Normal"/>
        <w:rPr/>
      </w:pPr>
      <w:r>
        <w:rPr/>
        <w:t>Buffalo, WY  82834</w:t>
        <w:tab/>
        <w:tab/>
        <w:tab/>
        <w:tab/>
        <w:tab/>
        <w:tab/>
        <w:tab/>
      </w:r>
      <w:r>
        <w:rPr>
          <w:b/>
          <w:bCs/>
          <w:u w:val="single"/>
        </w:rPr>
        <w:t>     REQUESTED      </w:t>
      </w:r>
    </w:p>
    <w:p>
      <w:pPr>
        <w:pStyle w:val="Normal"/>
        <w:rPr>
          <w:b/>
          <w:bCs/>
          <w:u w:val="single"/>
        </w:rPr>
      </w:pPr>
      <w:r>
        <w:rPr>
          <w:b/>
          <w:bCs/>
          <w:u w:val="single"/>
        </w:rPr>
      </w:r>
    </w:p>
    <w:p>
      <w:pPr>
        <w:pStyle w:val="Normal"/>
        <w:rPr/>
      </w:pPr>
      <w:r>
        <w:rPr/>
      </w:r>
    </w:p>
    <w:p>
      <w:pPr>
        <w:pStyle w:val="Normal"/>
        <w:ind w:hanging="720" w:start="720" w:end="0"/>
        <w:jc w:val="both"/>
        <w:rPr/>
      </w:pPr>
      <w:r>
        <w:rPr/>
        <w:t>Re:</w:t>
        <w:tab/>
        <w:t>Compression Administration Agreement dated effective February 24, 2000, between Crestone Energy Ventures, LLC, formerly Enron Midstream Services, L.L.C. (“Crestone”) and MTG Operating Company and Michael T. Guthrie (“Customer”)</w:t>
      </w:r>
    </w:p>
    <w:p>
      <w:pPr>
        <w:pStyle w:val="Normal"/>
        <w:jc w:val="both"/>
        <w:rPr/>
      </w:pPr>
      <w:r>
        <w:rPr/>
      </w:r>
    </w:p>
    <w:p>
      <w:pPr>
        <w:pStyle w:val="Normal"/>
        <w:rPr/>
      </w:pPr>
      <w:r>
        <w:rPr/>
        <w:t>Gentlemen:</w:t>
      </w:r>
    </w:p>
    <w:p>
      <w:pPr>
        <w:pStyle w:val="Normal"/>
        <w:rPr/>
      </w:pPr>
      <w:r>
        <w:rPr/>
      </w:r>
    </w:p>
    <w:p>
      <w:pPr>
        <w:pStyle w:val="Normal"/>
        <w:jc w:val="both"/>
        <w:rPr/>
      </w:pPr>
      <w:r>
        <w:rPr/>
        <w:tab/>
        <w:t>Pursuant to ARTICLE 4 –TERMINATION of the above referenced Agreement, Crestone is hereby providing thirty (30) days written notice that Crestone will terminate this Agreement.</w:t>
      </w:r>
    </w:p>
    <w:p>
      <w:pPr>
        <w:pStyle w:val="Normal"/>
        <w:jc w:val="both"/>
        <w:rPr/>
      </w:pPr>
      <w:r>
        <w:rPr/>
      </w:r>
    </w:p>
    <w:p>
      <w:pPr>
        <w:pStyle w:val="Normal"/>
        <w:ind w:firstLine="720" w:end="0"/>
        <w:jc w:val="both"/>
        <w:rPr/>
      </w:pPr>
      <w:r>
        <w:rPr/>
        <w:t>Crestone has determined that the costs and manpower required to perform its obligations under this Agreement are in excess of that originally contemplated.  Therefore, Crestone will terminate this Agreement effective Wednesday, November 7, 2001.</w:t>
      </w:r>
    </w:p>
    <w:p>
      <w:pPr>
        <w:pStyle w:val="Normal"/>
        <w:jc w:val="both"/>
        <w:rPr/>
      </w:pPr>
      <w:r>
        <w:rPr/>
      </w:r>
    </w:p>
    <w:p>
      <w:pPr>
        <w:pStyle w:val="Normal"/>
        <w:ind w:firstLine="720" w:end="0"/>
        <w:jc w:val="both"/>
        <w:rPr/>
      </w:pPr>
      <w:r>
        <w:rPr/>
        <w:t>Should you need additional information, please contact the undersigned at 720-946-3666.</w:t>
      </w:r>
    </w:p>
    <w:p>
      <w:pPr>
        <w:pStyle w:val="Normal"/>
        <w:jc w:val="both"/>
        <w:rPr/>
      </w:pPr>
      <w:r>
        <w:rPr/>
      </w:r>
    </w:p>
    <w:p>
      <w:pPr>
        <w:pStyle w:val="Normal"/>
        <w:rPr/>
      </w:pPr>
      <w:r>
        <w:rPr/>
        <w:tab/>
        <w:tab/>
        <w:tab/>
        <w:tab/>
        <w:tab/>
        <w:tab/>
        <w:t>Very truly yours,</w:t>
      </w:r>
    </w:p>
    <w:p>
      <w:pPr>
        <w:pStyle w:val="Normal"/>
        <w:rPr/>
      </w:pPr>
      <w:r>
        <w:rPr/>
      </w:r>
    </w:p>
    <w:p>
      <w:pPr>
        <w:pStyle w:val="Normal"/>
        <w:rPr/>
      </w:pPr>
      <w:r>
        <w:rPr/>
        <w:tab/>
        <w:tab/>
        <w:tab/>
        <w:tab/>
        <w:tab/>
        <w:tab/>
        <w:t>CRESTONE ENERGY VENTURES, LLC</w:t>
        <w:tab/>
        <w:tab/>
        <w:tab/>
        <w:tab/>
        <w:tab/>
        <w:tab/>
      </w:r>
    </w:p>
    <w:p>
      <w:pPr>
        <w:pStyle w:val="Normal"/>
        <w:rPr/>
      </w:pPr>
      <w:r>
        <w:rPr/>
      </w:r>
    </w:p>
    <w:p>
      <w:pPr>
        <w:pStyle w:val="Normal"/>
        <w:rPr/>
      </w:pPr>
      <w:r>
        <w:rPr/>
        <w:tab/>
        <w:tab/>
        <w:tab/>
      </w:r>
    </w:p>
    <w:p>
      <w:pPr>
        <w:pStyle w:val="Normal"/>
        <w:rPr/>
      </w:pPr>
      <w:r>
        <w:rPr/>
      </w:r>
    </w:p>
    <w:p>
      <w:pPr>
        <w:pStyle w:val="Normal"/>
        <w:rPr/>
      </w:pPr>
      <w:r>
        <w:rPr/>
        <w:tab/>
        <w:tab/>
        <w:tab/>
        <w:tab/>
        <w:tab/>
        <w:tab/>
        <w:t>Michael J. Legler</w:t>
      </w:r>
    </w:p>
    <w:p>
      <w:pPr>
        <w:pStyle w:val="Normal"/>
        <w:rPr/>
      </w:pPr>
      <w:r>
        <w:rPr/>
        <w:tab/>
        <w:tab/>
        <w:tab/>
        <w:tab/>
        <w:tab/>
        <w:tab/>
        <w:t>Director - Business Development</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2001-10-08T14:12:00Z</dcterms:created>
  <dc:creator>tflanig</dc:creator>
  <dc:description/>
  <dc:language>en-CA</dc:language>
  <cp:lastModifiedBy>tflanig</cp:lastModifiedBy>
  <cp:lastPrinted>2001-10-08T11:22:00Z</cp:lastPrinted>
  <dcterms:modified xsi:type="dcterms:W3CDTF">2001-10-08T18:45:00Z</dcterms:modified>
  <cp:revision>2</cp:revision>
  <dc:subject/>
  <dc:title>October 8, 2001</dc:title>
</cp:coreProperties>
</file>