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6.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media/image1.wmf" ContentType="image/x-wmf"/>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er"/>
        <w:rPr/>
      </w:pPr>
      <w:r>
        <w:rPr/>
        <w:t>BEFORE THE PUBLIC UTILITIES COMMISSION OF THE</w:t>
        <w:br/>
        <w:t>STATE OF CALIFORNIA</w:t>
      </w:r>
    </w:p>
    <w:tbl>
      <w:tblPr>
        <w:tblW w:w="9738" w:type="dxa"/>
        <w:jc w:val="start"/>
        <w:tblInd w:w="0" w:type="dxa"/>
        <w:tblLayout w:type="fixed"/>
        <w:tblCellMar>
          <w:top w:w="0" w:type="dxa"/>
          <w:start w:w="108" w:type="dxa"/>
          <w:bottom w:w="0" w:type="dxa"/>
          <w:end w:w="108" w:type="dxa"/>
        </w:tblCellMar>
      </w:tblPr>
      <w:tblGrid>
        <w:gridCol w:w="5040"/>
        <w:gridCol w:w="378"/>
        <w:gridCol w:w="4320"/>
      </w:tblGrid>
      <w:tr>
        <w:trPr/>
        <w:tc>
          <w:tcPr>
            <w:tcW w:w="5040" w:type="dxa"/>
            <w:tcBorders>
              <w:bottom w:val="single" w:sz="4" w:space="0" w:color="000000"/>
            </w:tcBorders>
          </w:tcPr>
          <w:p>
            <w:pPr>
              <w:pStyle w:val="zCaption"/>
              <w:rPr/>
            </w:pPr>
            <w:r>
              <w:rPr/>
              <w:t>Order Instituting Rulemaking into Implementation of Pub. Util. Code § 390</w:t>
            </w:r>
          </w:p>
        </w:tc>
        <w:tc>
          <w:tcPr>
            <w:tcW w:w="378" w:type="dxa"/>
            <w:tcBorders/>
          </w:tcPr>
          <w:p>
            <w:pPr>
              <w:pStyle w:val="Normal"/>
              <w:spacing w:lineRule="atLeast" w:line="240"/>
              <w:ind w:end="72"/>
              <w:rPr/>
            </w:pPr>
            <w:r>
              <w:rPr/>
              <w:t>)))</w:t>
            </w:r>
          </w:p>
        </w:tc>
        <w:tc>
          <w:tcPr>
            <w:tcW w:w="4320" w:type="dxa"/>
            <w:tcBorders/>
          </w:tcPr>
          <w:p>
            <w:pPr>
              <w:pStyle w:val="zAppNo"/>
              <w:spacing w:lineRule="atLeast" w:line="240" w:before="240" w:after="0"/>
              <w:jc w:val="center"/>
              <w:rPr/>
            </w:pPr>
            <w:r>
              <w:rPr/>
              <w:t>Rulemaking 99-11-022</w:t>
              <w:br/>
            </w:r>
          </w:p>
        </w:tc>
      </w:tr>
    </w:tbl>
    <w:p>
      <w:pPr>
        <w:pStyle w:val="zTitle"/>
        <w:spacing w:before="720" w:after="480"/>
        <w:rPr/>
      </w:pPr>
      <w:bookmarkStart w:id="0" w:name="zBriefTitle"/>
      <w:bookmarkEnd w:id="0"/>
      <w:r>
        <w:rPr/>
        <w:t>Emergency motion of Southern California Edison Company</w:t>
        <w:br/>
        <w:t xml:space="preserve">(U 338-E) for ORder authorizing provisional avoided cost posting for september, 2000 and subsequent months </w:t>
      </w:r>
    </w:p>
    <w:p>
      <w:pPr>
        <w:pStyle w:val="zAttorneyNames"/>
        <w:rPr/>
      </w:pPr>
      <w:r>
        <w:rPr/>
      </w:r>
      <w:bookmarkStart w:id="1" w:name="zAttorneyName"/>
      <w:bookmarkStart w:id="2" w:name="zAttorneyName"/>
      <w:bookmarkEnd w:id="2"/>
    </w:p>
    <w:p>
      <w:pPr>
        <w:pStyle w:val="zAttorneyNames"/>
        <w:rPr/>
      </w:pPr>
      <w:r>
        <w:rPr/>
      </w:r>
    </w:p>
    <w:p>
      <w:pPr>
        <w:pStyle w:val="zAttorneyNames"/>
        <w:rPr/>
      </w:pPr>
      <w:r>
        <w:rPr/>
      </w:r>
    </w:p>
    <w:p>
      <w:pPr>
        <w:pStyle w:val="zAttorneyNames"/>
        <w:rPr/>
      </w:pPr>
      <w:r>
        <w:rPr/>
      </w:r>
    </w:p>
    <w:p>
      <w:pPr>
        <w:pStyle w:val="zAttorneyNames"/>
        <w:rPr/>
      </w:pPr>
      <w:r>
        <w:rPr/>
      </w:r>
    </w:p>
    <w:p>
      <w:pPr>
        <w:pStyle w:val="zAttorneyNames"/>
        <w:rPr/>
      </w:pPr>
      <w:r>
        <w:rPr/>
      </w:r>
    </w:p>
    <w:p>
      <w:pPr>
        <w:pStyle w:val="zAttorneyNames"/>
        <w:rPr/>
      </w:pPr>
      <w:r>
        <w:rPr/>
      </w:r>
    </w:p>
    <w:p>
      <w:pPr>
        <w:pStyle w:val="zAttorneyNames"/>
        <w:rPr/>
      </w:pPr>
      <w:r>
        <w:rPr/>
      </w:r>
    </w:p>
    <w:p>
      <w:pPr>
        <w:pStyle w:val="zAttorneyNames"/>
        <w:rPr/>
      </w:pPr>
      <w:r>
        <w:rPr/>
      </w:r>
    </w:p>
    <w:p>
      <w:pPr>
        <w:pStyle w:val="zAttorneyNames"/>
        <w:rPr/>
      </w:pPr>
      <w:r>
        <w:rPr/>
        <w:t>RUSSELL C. SWARTZ</w:t>
      </w:r>
    </w:p>
    <w:p>
      <w:pPr>
        <w:pStyle w:val="zAttorneyNames"/>
        <w:rPr/>
      </w:pPr>
      <w:r>
        <w:rPr/>
        <w:t>JAMES B. WOODRUFF</w:t>
      </w:r>
    </w:p>
    <w:p>
      <w:pPr>
        <w:pStyle w:val="zAttorneysForTitlePage"/>
        <w:ind w:end="-540"/>
        <w:rPr/>
      </w:pPr>
      <w:r>
        <w:rPr/>
        <w:t>Attorneys for</w:t>
        <w:br/>
        <w:t>SOUTHERN CALIFORNIA EDISON COMPANY</w:t>
      </w:r>
    </w:p>
    <w:p>
      <w:pPr>
        <w:pStyle w:val="zEdisonAddressTitlePage"/>
        <w:rPr/>
      </w:pPr>
      <w:r>
        <w:rPr/>
        <w:t>2244 Walnut Grove Avenue</w:t>
        <w:br/>
        <w:t>Post Office Box 800</w:t>
        <w:br/>
        <w:t>Rosemead, California  91770</w:t>
      </w:r>
    </w:p>
    <w:p>
      <w:pPr>
        <w:pStyle w:val="zPhone"/>
        <w:rPr/>
      </w:pPr>
      <w:r>
        <w:rPr/>
        <w:t>Telephone:</w:t>
        <w:tab/>
      </w:r>
      <w:bookmarkStart w:id="3" w:name="zPhone"/>
      <w:bookmarkEnd w:id="3"/>
      <w:r>
        <w:rPr/>
        <w:t>(626) 302-1924</w:t>
      </w:r>
    </w:p>
    <w:p>
      <w:pPr>
        <w:pStyle w:val="zFacsimile"/>
        <w:rPr/>
      </w:pPr>
      <w:r>
        <w:rPr/>
        <w:t>Facsimile:</w:t>
        <w:tab/>
      </w:r>
      <w:bookmarkStart w:id="4" w:name="zFax"/>
      <w:bookmarkEnd w:id="4"/>
      <w:r>
        <w:rPr/>
        <w:t>(626) 302-1904</w:t>
      </w:r>
    </w:p>
    <w:p>
      <w:pPr>
        <w:pStyle w:val="zEmail"/>
        <w:rPr/>
      </w:pPr>
      <w:r>
        <w:rPr/>
        <w:t>E-mail:</w:t>
        <w:tab/>
      </w:r>
      <w:bookmarkStart w:id="5" w:name="zEmail"/>
      <w:bookmarkEnd w:id="5"/>
      <w:r>
        <w:rPr/>
        <w:t>woodrujb@sce.com</w:t>
      </w:r>
    </w:p>
    <w:p>
      <w:pPr>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pStyle w:val="zDate"/>
        <w:rPr/>
      </w:pPr>
      <w:r>
        <w:rPr>
          <w:color w:val="auto"/>
        </w:rPr>
        <w:t>Dated:</w:t>
      </w:r>
      <w:r>
        <w:rPr>
          <w:rStyle w:val="zDocDate"/>
        </w:rPr>
        <w:t xml:space="preserve">  </w:t>
      </w:r>
      <w:bookmarkStart w:id="6" w:name="zDate"/>
      <w:bookmarkEnd w:id="6"/>
      <w:r>
        <w:rPr>
          <w:rStyle w:val="zDocDate"/>
        </w:rPr>
        <w:t>August 31, 2000</w:t>
      </w:r>
    </w:p>
    <w:p>
      <w:pPr>
        <w:pStyle w:val="zHeader"/>
        <w:rPr/>
      </w:pPr>
      <w:r>
        <w:rPr/>
        <w:t>BEFORE THE PUBLIC UTILITIES COMMISSION OF THE</w:t>
        <w:br/>
        <w:t>STATE OF CALIFORNIA</w:t>
      </w:r>
    </w:p>
    <w:tbl>
      <w:tblPr>
        <w:tblW w:w="9738" w:type="dxa"/>
        <w:jc w:val="start"/>
        <w:tblInd w:w="0" w:type="dxa"/>
        <w:tblLayout w:type="fixed"/>
        <w:tblCellMar>
          <w:top w:w="0" w:type="dxa"/>
          <w:start w:w="108" w:type="dxa"/>
          <w:bottom w:w="0" w:type="dxa"/>
          <w:end w:w="108" w:type="dxa"/>
        </w:tblCellMar>
      </w:tblPr>
      <w:tblGrid>
        <w:gridCol w:w="5040"/>
        <w:gridCol w:w="378"/>
        <w:gridCol w:w="4320"/>
      </w:tblGrid>
      <w:tr>
        <w:trPr/>
        <w:tc>
          <w:tcPr>
            <w:tcW w:w="5040" w:type="dxa"/>
            <w:tcBorders>
              <w:bottom w:val="single" w:sz="4" w:space="0" w:color="000000"/>
            </w:tcBorders>
          </w:tcPr>
          <w:p>
            <w:pPr>
              <w:pStyle w:val="zCaption"/>
              <w:rPr/>
            </w:pPr>
            <w:r>
              <w:rPr/>
              <w:t>Order Instituting Rulemaking into Implementation of Pub. Util. Code §390</w:t>
            </w:r>
          </w:p>
          <w:p>
            <w:pPr>
              <w:pStyle w:val="zCaption"/>
              <w:rPr/>
            </w:pPr>
            <w:r>
              <w:rPr/>
            </w:r>
          </w:p>
        </w:tc>
        <w:tc>
          <w:tcPr>
            <w:tcW w:w="378" w:type="dxa"/>
            <w:tcBorders/>
          </w:tcPr>
          <w:p>
            <w:pPr>
              <w:pStyle w:val="Normal"/>
              <w:spacing w:lineRule="atLeast" w:line="240"/>
              <w:ind w:end="72"/>
              <w:rPr/>
            </w:pPr>
            <w:r>
              <w:rPr/>
              <w:t>)))</w:t>
            </w:r>
          </w:p>
        </w:tc>
        <w:tc>
          <w:tcPr>
            <w:tcW w:w="4320" w:type="dxa"/>
            <w:tcBorders/>
          </w:tcPr>
          <w:p>
            <w:pPr>
              <w:pStyle w:val="zAppNo"/>
              <w:spacing w:lineRule="atLeast" w:line="240" w:before="240" w:after="0"/>
              <w:jc w:val="center"/>
              <w:rPr/>
            </w:pPr>
            <w:r>
              <w:rPr/>
              <w:t>Rulemaking 99-11-022</w:t>
            </w:r>
          </w:p>
        </w:tc>
      </w:tr>
    </w:tbl>
    <w:p>
      <w:pPr>
        <w:pStyle w:val="zTitle"/>
        <w:spacing w:before="720" w:after="480"/>
        <w:rPr/>
      </w:pPr>
      <w:r>
        <w:rPr/>
        <w:t>Emergency motion of Southern California Edison Company</w:t>
        <w:br/>
        <w:t xml:space="preserve">(U 338-E) for ORder authorizing provisional avoided cost posting for september, 2000 and subsequent months </w:t>
      </w:r>
    </w:p>
    <w:p>
      <w:pPr>
        <w:pStyle w:val="zHeader"/>
        <w:spacing w:lineRule="auto" w:line="360" w:before="0" w:after="0"/>
        <w:rPr/>
      </w:pPr>
      <w:r>
        <w:rPr/>
        <w:t>I.</w:t>
      </w:r>
    </w:p>
    <w:p>
      <w:pPr>
        <w:pStyle w:val="Heading1"/>
        <w:keepLines w:val="false"/>
        <w:numPr>
          <w:ilvl w:val="0"/>
          <w:numId w:val="0"/>
        </w:numPr>
        <w:spacing w:lineRule="auto" w:line="360" w:before="0" w:after="0"/>
        <w:ind w:hanging="0" w:start="0"/>
        <w:rPr>
          <w:caps w:val="false"/>
          <w:smallCaps w:val="false"/>
        </w:rPr>
      </w:pPr>
      <w:r>
        <w:rPr>
          <w:caps w:val="false"/>
          <w:smallCaps w:val="false"/>
        </w:rPr>
        <w:t>INTRODUCTION</w:t>
      </w:r>
    </w:p>
    <w:p>
      <w:pPr>
        <w:pStyle w:val="Normal"/>
        <w:spacing w:lineRule="auto" w:line="360" w:before="240" w:after="0"/>
        <w:ind w:firstLine="720" w:end="0"/>
        <w:rPr/>
      </w:pPr>
      <w:r>
        <w:rPr/>
        <w:t>This motion seeks emergency relief pursuant to Commission Rule 81(f).</w:t>
      </w:r>
      <w:r>
        <w:rPr>
          <w:rStyle w:val="FootnoteCharacters"/>
          <w:rStyle w:val="FootnoteReference"/>
          <w:sz w:val="20"/>
        </w:rPr>
        <w:footnoteReference w:id="2"/>
      </w:r>
      <w:r>
        <w:rPr>
          <w:sz w:val="20"/>
        </w:rPr>
        <w:t xml:space="preserve">  </w:t>
      </w:r>
      <w:r>
        <w:rPr/>
        <w:t>Specifically, Southern California Edison Company (“SCE”) seeks an expedited order authorizing it to use (1) the posted gas price (“GPn”) of $4.5133 $MM/btu that was applied to SCE’s August, 2000 avoided cost posting in its September, 2000 avoided cost posting, and (2) the lower of (a) the posted gas price for August, 2000 or (b) the then-current GPn for all future avoided cost postings beginning in October, 2000, and continuing until such time as the Commission can address certain SRAC Transition Formula pricing issues that are currently pending in this docket.  SCE also seeks expedited procedural treatment so that this motion can be briefed and voted out at or before the Commission’s next regularly scheduled meeting.</w:t>
      </w:r>
    </w:p>
    <w:p>
      <w:pPr>
        <w:pStyle w:val="Normal"/>
        <w:spacing w:lineRule="auto" w:line="360"/>
        <w:ind w:firstLine="720" w:end="0"/>
        <w:rPr/>
      </w:pPr>
      <w:r>
        <w:rPr/>
        <w:t xml:space="preserve">The relief requested is necessary to avert the immediate and irreparable harm to SCE and California ratepayers that would result from SCE making an avoided cost posting for September using a GPn based on the current published index for the Topock border price.  That index, Natural Gas Week, has risen by approximately $2.50/MMbtu in the last month.  This unprecedented increase reflects, in large part, an alarming and growing increase in the basis differential, </w:t>
      </w:r>
      <w:r>
        <w:rPr>
          <w:i/>
        </w:rPr>
        <w:t>i.e.</w:t>
      </w:r>
      <w:r>
        <w:rPr/>
        <w:t>, the difference between the wellhead price and the Southern California border price of natural gas.  As discussed below, there is substantial and compelling evidence that the basis differential has been, and continues to be, grossly distorted by market power abuse, collusion and affiliate self dealing of out-of-state gas suppliers and merchants.</w:t>
      </w:r>
    </w:p>
    <w:p>
      <w:pPr>
        <w:pStyle w:val="Normal"/>
        <w:spacing w:lineRule="auto" w:line="360"/>
        <w:ind w:firstLine="720" w:end="0"/>
        <w:rPr/>
      </w:pPr>
      <w:r>
        <w:rPr/>
        <w:t xml:space="preserve">Distortions in the border gas price are passed through to electric customers directly through the Transition Formula.  If the current border price indices are used in SCE’s September avoided cost posting, Transition Formula payments to SCE’s qualifying facilities (“QFs”) in the month of September alone will be $29 million over the preceding month.  No established mechanism exists to recapture the increase in such payments if it is later determined by this Commission or in another forum that the Topock border indices are unreliable at this time.  Simply stated, the dire consequences of a September avoided cost posting based on indices that are no longer reliable </w:t>
      </w:r>
      <w:r>
        <w:rPr>
          <w:i/>
        </w:rPr>
        <w:t xml:space="preserve">would be difficult, if not impossible, to correct later.  The Commission must act now and act decisively to preserve the status quo.  </w:t>
      </w:r>
    </w:p>
    <w:p>
      <w:pPr>
        <w:pStyle w:val="Normal"/>
        <w:spacing w:lineRule="auto" w:line="360"/>
        <w:ind w:firstLine="720" w:end="0"/>
        <w:rPr/>
      </w:pPr>
      <w:r>
        <w:rPr/>
        <w:t>Pending Commission review and disposition of this motion at the September 21, 2000 Commission meeting (or at such later time as the Commission deems just and appropriate), SCE will carry forward the gas prices index values and GPn used in its August avoided cost posting.  In the event that it is later determined by this Commission that continued use of the current border indices is appropriate, the order should direct SCE to adjust its avoided cost posting for September, or later months, as necessary.  By this motion, SCE seeks an expedited Commission order conditionally approving the requested provisional posting pending a final and conclusive ruling on the integrity of the Topock border indices as a basis for calculating the GPn in SCE’s Transition Formula.  Specifically, the motion requests the Commission to:</w:t>
      </w:r>
    </w:p>
    <w:p>
      <w:pPr>
        <w:pStyle w:val="Normal"/>
        <w:numPr>
          <w:ilvl w:val="0"/>
          <w:numId w:val="3"/>
        </w:numPr>
        <w:tabs>
          <w:tab w:val="clear" w:pos="720"/>
          <w:tab w:val="left" w:pos="1440" w:leader="none"/>
        </w:tabs>
        <w:spacing w:lineRule="auto" w:line="360"/>
        <w:ind w:hanging="720" w:start="1440" w:end="0"/>
        <w:rPr/>
      </w:pPr>
      <w:r>
        <w:rPr/>
        <w:t>Authorize SCE to use the August gas price indices from its August avoided cost posting in its September, 2000 avoided cost posting;</w:t>
      </w:r>
    </w:p>
    <w:p>
      <w:pPr>
        <w:pStyle w:val="Normal"/>
        <w:numPr>
          <w:ilvl w:val="0"/>
          <w:numId w:val="3"/>
        </w:numPr>
        <w:tabs>
          <w:tab w:val="clear" w:pos="720"/>
          <w:tab w:val="left" w:pos="1440" w:leader="none"/>
        </w:tabs>
        <w:spacing w:lineRule="auto" w:line="360"/>
        <w:ind w:hanging="720" w:start="1440" w:end="0"/>
        <w:rPr/>
      </w:pPr>
      <w:r>
        <w:rPr/>
        <w:t>Authorize SCE to use the lower of the August gas price indices and the then current indices for all future postings beginning with the October, 2000 avoided cost posting until the review of the integrity of the Topock border indices is concluded;</w:t>
      </w:r>
    </w:p>
    <w:p>
      <w:pPr>
        <w:pStyle w:val="Normal"/>
        <w:numPr>
          <w:ilvl w:val="0"/>
          <w:numId w:val="3"/>
        </w:numPr>
        <w:tabs>
          <w:tab w:val="clear" w:pos="720"/>
          <w:tab w:val="left" w:pos="1440" w:leader="none"/>
        </w:tabs>
        <w:spacing w:lineRule="auto" w:line="360"/>
        <w:ind w:hanging="720" w:start="1440" w:end="0"/>
        <w:rPr/>
      </w:pPr>
      <w:r>
        <w:rPr/>
        <w:t>Expedite the briefing schedule for this motion such that responses of interested parties shall be filed no later than the close of business on Thursday, September 7, 2000;</w:t>
      </w:r>
    </w:p>
    <w:p>
      <w:pPr>
        <w:pStyle w:val="Normal"/>
        <w:numPr>
          <w:ilvl w:val="0"/>
          <w:numId w:val="3"/>
        </w:numPr>
        <w:tabs>
          <w:tab w:val="clear" w:pos="720"/>
          <w:tab w:val="left" w:pos="1440" w:leader="none"/>
        </w:tabs>
        <w:spacing w:lineRule="auto" w:line="360"/>
        <w:ind w:hanging="720" w:start="1440" w:end="0"/>
        <w:rPr/>
      </w:pPr>
      <w:r>
        <w:rPr/>
        <w:t>Set this motion for disposition on or before the Commission’s September 21, 2000 agenda;</w:t>
      </w:r>
    </w:p>
    <w:p>
      <w:pPr>
        <w:pStyle w:val="Normal"/>
        <w:numPr>
          <w:ilvl w:val="0"/>
          <w:numId w:val="3"/>
        </w:numPr>
        <w:tabs>
          <w:tab w:val="clear" w:pos="720"/>
          <w:tab w:val="left" w:pos="1440" w:leader="none"/>
        </w:tabs>
        <w:spacing w:lineRule="auto" w:line="360"/>
        <w:ind w:hanging="720" w:start="1440" w:end="0"/>
        <w:rPr/>
      </w:pPr>
      <w:r>
        <w:rPr/>
        <w:t xml:space="preserve">Authorize SCE to establish a tracking account to monitor SRAC payments made pursuant to items (1) and (2) above, and those that would have been made if this motion had not been granted, so that appropriate payment adjustments can be made if the Commission ultimately concludes they are necessary.  </w:t>
      </w:r>
    </w:p>
    <w:p>
      <w:pPr>
        <w:pStyle w:val="BodyText2"/>
        <w:rPr>
          <w:sz w:val="24"/>
        </w:rPr>
      </w:pPr>
      <w:r>
        <w:rPr>
          <w:sz w:val="24"/>
        </w:rPr>
        <w:t>For the reasons set forth below, SCE respectfully requests that this motion be granted.</w:t>
      </w:r>
      <w:r>
        <w:rPr>
          <w:rStyle w:val="FootnoteCharacters"/>
          <w:rStyle w:val="FootnoteReference"/>
        </w:rPr>
        <w:footnoteReference w:id="3"/>
      </w:r>
      <w:r>
        <w:br w:type="page"/>
      </w:r>
    </w:p>
    <w:p>
      <w:pPr>
        <w:pStyle w:val="TOCTitle"/>
        <w:spacing w:lineRule="auto" w:line="360" w:before="240" w:after="0"/>
        <w:rPr>
          <w:rFonts w:ascii="NewCenturySchlbk" w:hAnsi="NewCenturySchlbk" w:cs="NewCenturySchlbk"/>
          <w:b/>
          <w:u w:val="none"/>
        </w:rPr>
      </w:pPr>
      <w:r>
        <w:rPr>
          <w:rFonts w:cs="NewCenturySchlbk" w:ascii="NewCenturySchlbk" w:hAnsi="NewCenturySchlbk"/>
          <w:b/>
          <w:u w:val="none"/>
        </w:rPr>
        <w:t>II.</w:t>
      </w:r>
    </w:p>
    <w:p>
      <w:pPr>
        <w:pStyle w:val="Normal"/>
        <w:spacing w:lineRule="auto" w:line="360"/>
        <w:jc w:val="center"/>
        <w:rPr>
          <w:u w:val="single"/>
        </w:rPr>
      </w:pPr>
      <w:r>
        <w:rPr>
          <w:b/>
          <w:u w:val="single"/>
        </w:rPr>
        <w:t>EMERGENCY RELIEF IS NECESSARY TO AVOID IMMEDIATE AND IRREPARABLE HARM TO SCE’S RATEPAYERS</w:t>
      </w:r>
    </w:p>
    <w:p>
      <w:pPr>
        <w:pStyle w:val="Normal"/>
        <w:spacing w:lineRule="auto" w:line="360" w:before="240" w:after="0"/>
        <w:rPr/>
      </w:pPr>
      <w:r>
        <w:rPr/>
        <w:tab/>
        <w:t>On September 6, 2000, SCE is required to file its avoided cost posting.</w:t>
      </w:r>
      <w:r>
        <w:rPr>
          <w:rStyle w:val="FootnoteCharacters"/>
          <w:rStyle w:val="FootnoteReference"/>
          <w:sz w:val="20"/>
        </w:rPr>
        <w:footnoteReference w:id="4"/>
      </w:r>
      <w:r>
        <w:rPr/>
        <w:t xml:space="preserve">  Unless the Commission takes immediate and decisive action, as requested in this emergency motion, the posting will include a gas price as high as $7.00/MMbtu based on the one index (Natural Gas Week), available at the time SCE filed this motion.  </w:t>
      </w:r>
      <w:r>
        <w:rPr>
          <w:i/>
        </w:rPr>
        <w:t>See,</w:t>
      </w:r>
      <w:r>
        <w:rPr/>
        <w:t xml:space="preserve"> Declaration of Eric Lavik (“Lavik”), ¶ 6.  This price represents an increase of $2.50/MMbtu over the posting for August of this year.  Lavik, ¶¶ 5, 6, Exhibit “A.”  An increase of this magnitude in the gas price (“GPn”) used in the Transition Formula is projected to increase SRAC payments to SCE’s qualifying facilities by approximately $29 million over the preceding month.  Lavik, ¶ 9.</w:t>
      </w:r>
    </w:p>
    <w:p>
      <w:pPr>
        <w:pStyle w:val="BodyText2"/>
        <w:rPr/>
      </w:pPr>
      <w:r>
        <w:rPr>
          <w:sz w:val="24"/>
        </w:rPr>
        <w:tab/>
        <w:t>There is substantial and compelling evidence that the Topock border price has not been and is not now the product of a robust and competitive market.  Indeed, this Commission itself has filed a Section 5 Complaint at the Federal Energy Regulatory Commission (“FERC”) seeking recission of certain allegedly collusive contracts which it contends have permitted out-of-state natural gas suppliers and their affiliates to drive up artificially California border gas prices by wrongfully withholding capacity.</w:t>
      </w:r>
      <w:r>
        <w:rPr>
          <w:rStyle w:val="FootnoteCharacters"/>
          <w:rStyle w:val="FootnoteReference"/>
          <w:sz w:val="20"/>
        </w:rPr>
        <w:footnoteReference w:id="5"/>
      </w:r>
      <w:r>
        <w:rPr>
          <w:sz w:val="24"/>
        </w:rPr>
        <w:t xml:space="preserve">  As alleged in the Section 5 Complaint, such withholding has the effect of increasing the “basis differential,” </w:t>
      </w:r>
      <w:r>
        <w:rPr>
          <w:i/>
          <w:sz w:val="24"/>
        </w:rPr>
        <w:t>i.e.,</w:t>
      </w:r>
      <w:r>
        <w:rPr>
          <w:sz w:val="24"/>
        </w:rPr>
        <w:t xml:space="preserve"> the difference between the well-head price at the producing basin and the California border price.</w:t>
      </w:r>
    </w:p>
    <w:p>
      <w:pPr>
        <w:pStyle w:val="Normal"/>
        <w:spacing w:lineRule="auto" w:line="360"/>
        <w:rPr/>
      </w:pPr>
      <w:r>
        <w:rPr/>
        <w:tab/>
        <w:t xml:space="preserve">The Commission’s Section 5 Complaint conservatively estimates that the anti-competitive manipulation of the basis differential has </w:t>
      </w:r>
      <w:r>
        <w:rPr>
          <w:b/>
          <w:i/>
        </w:rPr>
        <w:t>already</w:t>
      </w:r>
      <w:r>
        <w:rPr/>
        <w:t xml:space="preserve"> damaged California gas and electricity users by $100 million annually since the beginning of 1998.  Since the Commission filed its Section 5 Complaint on April 4, 2000, Topock prices have soared to all-time highs, due principally to further increases in the basis differential, while wellhead prices have remained relatively constant or have even dropped.  </w:t>
      </w:r>
      <w:r>
        <w:rPr>
          <w:i/>
        </w:rPr>
        <w:t xml:space="preserve">See, </w:t>
      </w:r>
      <w:r>
        <w:rPr/>
        <w:t>Lavik, Exhibit “B”, which</w:t>
      </w:r>
      <w:r>
        <w:rPr>
          <w:i/>
        </w:rPr>
        <w:t xml:space="preserve"> </w:t>
      </w:r>
      <w:r>
        <w:rPr/>
        <w:t xml:space="preserve">shows the relationship between San Juan basin prices and California border prices at Topock for the period January, 1999 through August 31, 2000.  The $2.50/MMbtu increase in the border price from August to September is almost entirely due to a run-up in the basis differential.  </w:t>
      </w:r>
      <w:r>
        <w:rPr>
          <w:i/>
        </w:rPr>
        <w:t>Id.</w:t>
      </w:r>
      <w:r>
        <w:rPr/>
        <w:t xml:space="preserve">  </w:t>
      </w:r>
    </w:p>
    <w:p>
      <w:pPr>
        <w:pStyle w:val="Normal"/>
        <w:spacing w:lineRule="auto" w:line="360"/>
        <w:rPr/>
      </w:pPr>
      <w:r>
        <w:rPr/>
        <w:tab/>
        <w:t>Even as the allegedly unlawful practices identified by the Commission in its Section 5 Complaint appear to be continuing unabated--if not accelerating--California simultaneously has experienced an extraordinary and devastating run-up in electricity prices.  Although increases in border gas prices due to distortions in the basis differential may not account for all of the run-up in electricity prices, the Commission presciently recognized the relationship between gas prices and electricity prices in its Section 5 Complaint, stating that:</w:t>
      </w:r>
    </w:p>
    <w:p>
      <w:pPr>
        <w:pStyle w:val="Normal"/>
        <w:spacing w:lineRule="auto" w:line="360"/>
        <w:ind w:start="720" w:end="720"/>
        <w:rPr/>
      </w:pPr>
      <w:r>
        <w:rPr/>
        <w:t>Since gas-fired electric generating units often set the price in the Power Exchange (“PX”) in the California electric market, artificially high natural gas prices in California also result in artificially high electric prices in California. . . . California electric consumers are adversely impacted by having to pay artificially high electric prices.</w:t>
      </w:r>
    </w:p>
    <w:p>
      <w:pPr>
        <w:pStyle w:val="Normal"/>
        <w:spacing w:lineRule="auto" w:line="360"/>
        <w:rPr/>
      </w:pPr>
      <w:r>
        <w:rPr/>
        <w:t xml:space="preserve">Section 5 Complaint, ¶ 37.  The impact of artificially high gas prices on electricity prices can be observed even more directly in Transition Formula SRAC payments because such pricing is adjusted monthly by fluctuations in border gas prices.  To the extent that such gas prices are artificially inflated by anti-competitive manipulation of basis differentials, that inflation is directly reflected in the form of higher Transition Formula payments to qualifying facilities.  </w:t>
      </w:r>
    </w:p>
    <w:p>
      <w:pPr>
        <w:pStyle w:val="Normal"/>
        <w:spacing w:lineRule="auto" w:line="360"/>
        <w:rPr/>
      </w:pPr>
      <w:r>
        <w:rPr/>
        <w:tab/>
        <w:t>On July 28, 2000, SCE filed a petition to modify D.96-12-028 to revise its Transition Formula.  Earlier this week, the Office of Ratepayer Advocates filed a response to the petition noting the existence of the Section 5 proceeding at the FERC.  On the basis of the allegations in the Commission’s Section 5 Complaint, ORA requested the Commission to take emergency measures under Rule 81(f) to change the border gas indices used in SCE’s Transition Formula.  In light of the allegations set forth in the Commission’s Section 5 Complaint, SCE agrees with ORA that it is necessary and appropriate for the Commission to address the reliability of the Topock border prices as a basis for adjusting SRAC payments under the SCE Transition Formula.  SCE also agrees that the Commission must take emergency steps to avert irreparable harm to California ratepayers.</w:t>
      </w:r>
    </w:p>
    <w:p>
      <w:pPr>
        <w:pStyle w:val="Normal"/>
        <w:spacing w:lineRule="auto" w:line="360"/>
        <w:rPr/>
      </w:pPr>
      <w:r>
        <w:rPr/>
        <w:tab/>
        <w:t>SCE understands that in the Section 5 proceeding initiated by the Commission, FERC cannot order retroactive adjustments to correct distortions in border gas prices.  Similarly, Commission precedent on errors in SRAC postings generally prohibits refunds from qualifying facilities in cases where it is later determined that the posted price was too high.</w:t>
      </w:r>
      <w:r>
        <w:rPr>
          <w:rStyle w:val="FootnoteCharacters"/>
          <w:rStyle w:val="FootnoteReference"/>
          <w:sz w:val="24"/>
        </w:rPr>
        <w:footnoteReference w:id="6"/>
      </w:r>
      <w:r>
        <w:rPr/>
        <w:t xml:space="preserve">  Therefore, while it may ultimately be determined in either or both of these proceedings that border prices have been manipulated and artificially inflated, neither proceeding provides a ready mechanism to make SCE and California ratepayers whole for past and ongoing abuses identified by the Commission in its filing at FERC.</w:t>
      </w:r>
    </w:p>
    <w:p>
      <w:pPr>
        <w:pStyle w:val="Normal"/>
        <w:spacing w:lineRule="auto" w:line="360"/>
        <w:rPr/>
      </w:pPr>
      <w:r>
        <w:rPr/>
        <w:tab/>
        <w:t>In short, “extraordinary conditions” exist which render “time of the essence.”  Under controlling Commission precedent, SCE must file its avoided cost posting on September 6, 2000.  SCE’s September 6, 2000 avoided cost posting will be viewed as conclusive by qualifying facility sellers, and it will be difficult, if not impossible, to effect retroactive adjustments if it is later determined that the posted price was too high.  Therefore, SCE intends to file its September avoided cost posting using August gas price data pending the Commission’s disposition of this motion.  In the event that the motion is denied, SCE will amend its posting to use September gas indices.  In order to mitigate the uncertainty for all parties, SCE has requested an expedited briefing and disposition of this matter.</w:t>
      </w:r>
    </w:p>
    <w:p>
      <w:pPr>
        <w:pStyle w:val="Heading1Text"/>
        <w:ind w:hanging="0" w:end="0"/>
        <w:jc w:val="center"/>
        <w:rPr/>
      </w:pPr>
      <w:r>
        <w:rPr>
          <w:b/>
        </w:rPr>
        <w:t>III.</w:t>
        <w:br/>
      </w:r>
      <w:r>
        <w:rPr>
          <w:b/>
          <w:u w:val="single"/>
        </w:rPr>
        <w:t>CONCLUSION</w:t>
      </w:r>
    </w:p>
    <w:p>
      <w:pPr>
        <w:pStyle w:val="Heading1Text"/>
        <w:spacing w:before="240" w:after="0"/>
        <w:rPr/>
      </w:pPr>
      <w:r>
        <w:rPr/>
        <w:t xml:space="preserve">For the reasons set forth above, SCE respectfully requests that the Commission grant this motion in its entirety and exercise its emergency powers pursuant to Rule 81(f) by issuing an order: </w:t>
      </w:r>
    </w:p>
    <w:p>
      <w:pPr>
        <w:pStyle w:val="Normal"/>
        <w:spacing w:lineRule="auto" w:line="360"/>
        <w:rPr/>
      </w:pPr>
      <w:r>
        <w:rPr/>
      </w:r>
    </w:p>
    <w:p>
      <w:pPr>
        <w:pStyle w:val="Normal"/>
        <w:numPr>
          <w:ilvl w:val="0"/>
          <w:numId w:val="2"/>
        </w:numPr>
        <w:tabs>
          <w:tab w:val="clear" w:pos="720"/>
        </w:tabs>
        <w:spacing w:lineRule="auto" w:line="360"/>
        <w:ind w:hanging="720" w:start="1440" w:end="0"/>
        <w:rPr/>
      </w:pPr>
      <w:r>
        <w:rPr/>
        <w:t>Authorizing SCE to use the August gas price indices from its August avoided cost posting in its September, 2000 avoided cost posting;</w:t>
      </w:r>
    </w:p>
    <w:p>
      <w:pPr>
        <w:pStyle w:val="Normal"/>
        <w:numPr>
          <w:ilvl w:val="0"/>
          <w:numId w:val="2"/>
        </w:numPr>
        <w:tabs>
          <w:tab w:val="clear" w:pos="720"/>
        </w:tabs>
        <w:spacing w:lineRule="auto" w:line="360"/>
        <w:ind w:hanging="720" w:start="1440" w:end="0"/>
        <w:rPr/>
      </w:pPr>
      <w:r>
        <w:rPr/>
        <w:t>Authorizing SCE to use the lower of the August gas price indices and the then current indices for all future postings beginning with the October, 2000 avoided cost posting until the review of the integrity of the Topock border indices is concluded;</w:t>
      </w:r>
    </w:p>
    <w:p>
      <w:pPr>
        <w:pStyle w:val="Normal"/>
        <w:numPr>
          <w:ilvl w:val="0"/>
          <w:numId w:val="2"/>
        </w:numPr>
        <w:tabs>
          <w:tab w:val="clear" w:pos="720"/>
        </w:tabs>
        <w:spacing w:lineRule="auto" w:line="360"/>
        <w:ind w:hanging="720" w:start="1440" w:end="0"/>
        <w:rPr/>
      </w:pPr>
      <w:r>
        <w:rPr/>
        <w:t>Expediting the briefing schedule for this motion such that responses of interested parties shall be filed no later than the close of business on Thursday, September 7, 2000;</w:t>
      </w:r>
    </w:p>
    <w:p>
      <w:pPr>
        <w:pStyle w:val="Normal"/>
        <w:numPr>
          <w:ilvl w:val="0"/>
          <w:numId w:val="2"/>
        </w:numPr>
        <w:tabs>
          <w:tab w:val="clear" w:pos="720"/>
        </w:tabs>
        <w:spacing w:lineRule="auto" w:line="360"/>
        <w:ind w:hanging="720" w:start="1440" w:end="0"/>
        <w:rPr/>
      </w:pPr>
      <w:r>
        <w:rPr/>
        <w:t>Setting this motion for disposition on or before the Commission’s September 21, 2000 agenda;</w:t>
      </w:r>
    </w:p>
    <w:p>
      <w:pPr>
        <w:pStyle w:val="Normal"/>
        <w:numPr>
          <w:ilvl w:val="0"/>
          <w:numId w:val="2"/>
        </w:numPr>
        <w:tabs>
          <w:tab w:val="clear" w:pos="720"/>
        </w:tabs>
        <w:spacing w:lineRule="auto" w:line="360"/>
        <w:ind w:hanging="720" w:start="1440" w:end="0"/>
        <w:rPr/>
      </w:pPr>
      <w:r>
        <w:rPr/>
        <w:t>Authorizing SCE to establish a tracking account to monitor SRAC payments made pursuant to items (1) and (2) above, and those that would have been made if this motion had not been granted, so that appropriate payment adjustments can be made if the Commission ultimately concludes they are necessary;</w:t>
      </w:r>
    </w:p>
    <w:p>
      <w:pPr>
        <w:pStyle w:val="Heading1Text"/>
        <w:spacing w:lineRule="auto" w:line="360"/>
        <w:ind w:hanging="720" w:start="1440" w:end="0"/>
        <w:rPr>
          <w:rFonts w:ascii="Times New Roman" w:hAnsi="Times New Roman" w:cs="Times New Roman"/>
          <w:b/>
          <w:u w:val="single"/>
        </w:rPr>
      </w:pPr>
      <w:r>
        <w:rPr/>
        <w:t>(6)</w:t>
        <w:tab/>
        <w:t>Providing such other and further relief as the Commission deems just and appropriate.</w:t>
      </w:r>
    </w:p>
    <w:p>
      <w:pPr>
        <w:pStyle w:val="Normal"/>
        <w:keepNext w:val="true"/>
        <w:spacing w:lineRule="atLeast" w:line="240" w:before="240" w:after="0"/>
        <w:ind w:start="3600" w:end="0"/>
        <w:rPr/>
      </w:pPr>
      <w:r>
        <w:rPr/>
        <w:t>Respectfully submitted,</w:t>
      </w:r>
    </w:p>
    <w:p>
      <w:pPr>
        <w:pStyle w:val="zAttorneyNames"/>
        <w:rPr>
          <w:color w:val="0000FF"/>
        </w:rPr>
      </w:pPr>
      <w:r>
        <w:rPr>
          <w:color w:val="0000FF"/>
        </w:rPr>
      </w:r>
      <w:bookmarkStart w:id="7" w:name="zAttorneys"/>
      <w:bookmarkStart w:id="8" w:name="zAttorneys"/>
      <w:bookmarkEnd w:id="8"/>
    </w:p>
    <w:p>
      <w:pPr>
        <w:pStyle w:val="zAttorneyNames"/>
        <w:rPr>
          <w:color w:val="0000FF"/>
        </w:rPr>
      </w:pPr>
      <w:r>
        <w:rPr>
          <w:color w:val="0000FF"/>
        </w:rPr>
        <w:t>RUSSELL C. SWARTZ</w:t>
        <w:br/>
        <w:t>JAMES B. WOODRUFF</w:t>
      </w:r>
    </w:p>
    <w:p>
      <w:pPr>
        <w:pStyle w:val="Normal"/>
        <w:keepNext w:val="true"/>
        <w:spacing w:before="480" w:after="0"/>
        <w:ind w:start="3600" w:end="0"/>
        <w:rPr>
          <w:color w:val="0000FF"/>
        </w:rPr>
      </w:pPr>
      <w:r>
        <w:rPr>
          <w:color w:val="0000FF"/>
        </w:rPr>
      </w:r>
    </w:p>
    <w:tbl>
      <w:tblPr>
        <w:tblW w:w="5586" w:type="dxa"/>
        <w:jc w:val="start"/>
        <w:tblInd w:w="3600" w:type="dxa"/>
        <w:tblLayout w:type="fixed"/>
        <w:tblCellMar>
          <w:top w:w="0" w:type="dxa"/>
          <w:start w:w="72" w:type="dxa"/>
          <w:bottom w:w="0" w:type="dxa"/>
          <w:end w:w="72" w:type="dxa"/>
        </w:tblCellMar>
      </w:tblPr>
      <w:tblGrid>
        <w:gridCol w:w="690"/>
        <w:gridCol w:w="4896"/>
      </w:tblGrid>
      <w:tr>
        <w:trPr/>
        <w:tc>
          <w:tcPr>
            <w:tcW w:w="690" w:type="dxa"/>
            <w:tcBorders>
              <w:top w:val="single" w:sz="6" w:space="0" w:color="000000"/>
            </w:tcBorders>
          </w:tcPr>
          <w:p>
            <w:pPr>
              <w:pStyle w:val="Normal"/>
              <w:keepNext w:val="true"/>
              <w:spacing w:lineRule="atLeast" w:line="240"/>
              <w:rPr/>
            </w:pPr>
            <w:r>
              <w:rPr/>
              <w:t>By:</w:t>
            </w:r>
          </w:p>
        </w:tc>
        <w:tc>
          <w:tcPr>
            <w:tcW w:w="4896" w:type="dxa"/>
            <w:tcBorders>
              <w:top w:val="single" w:sz="6" w:space="0" w:color="000000"/>
            </w:tcBorders>
          </w:tcPr>
          <w:p>
            <w:pPr>
              <w:pStyle w:val="zAuthorName"/>
              <w:keepNext w:val="true"/>
              <w:rPr/>
            </w:pPr>
            <w:bookmarkStart w:id="9" w:name="zAuthorName"/>
            <w:bookmarkEnd w:id="9"/>
            <w:r>
              <w:rPr/>
              <w:t>James B. Woodruff</w:t>
            </w:r>
          </w:p>
        </w:tc>
      </w:tr>
    </w:tbl>
    <w:p>
      <w:pPr>
        <w:pStyle w:val="zAttorneysFor"/>
        <w:ind w:end="-540"/>
        <w:rPr/>
      </w:pPr>
      <w:r>
        <w:rPr/>
        <w:t>Attorneys for</w:t>
        <w:br/>
        <w:t>SOUTHERN CALIFORNIA EDISON COMPANY</w:t>
      </w:r>
    </w:p>
    <w:p>
      <w:pPr>
        <w:pStyle w:val="zEdisonAddressTitlePage"/>
        <w:rPr>
          <w:color w:val="0000FF"/>
        </w:rPr>
      </w:pPr>
      <w:r>
        <w:rPr>
          <w:color w:val="0000FF"/>
        </w:rPr>
      </w:r>
    </w:p>
    <w:p>
      <w:pPr>
        <w:pStyle w:val="zPhone"/>
        <w:rPr>
          <w:color w:val="0000FF"/>
        </w:rPr>
      </w:pPr>
      <w:r>
        <w:rPr>
          <w:color w:val="0000FF"/>
        </w:rPr>
      </w:r>
    </w:p>
    <w:p>
      <w:pPr>
        <w:pStyle w:val="zFacsimile"/>
        <w:rPr/>
      </w:pPr>
      <w:r>
        <w:rPr/>
      </w:r>
    </w:p>
    <w:p>
      <w:pPr>
        <w:pStyle w:val="zEmail"/>
        <w:rPr/>
      </w:pPr>
      <w:r>
        <w:rPr/>
      </w:r>
    </w:p>
    <w:p>
      <w:pPr>
        <w:sectPr>
          <w:headerReference w:type="default" r:id="rId4"/>
          <w:headerReference w:type="first" r:id="rId5"/>
          <w:footerReference w:type="default" r:id="rId6"/>
          <w:footerReference w:type="first" r:id="rId7"/>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zDate2"/>
        <w:rPr/>
      </w:pPr>
      <w:r>
        <w:rPr/>
        <w:t xml:space="preserve">Dated:  </w:t>
      </w:r>
    </w:p>
    <w:p>
      <w:pPr>
        <w:pStyle w:val="Normal"/>
        <w:spacing w:lineRule="auto" w:line="480"/>
        <w:jc w:val="center"/>
        <w:rPr>
          <w:b/>
          <w:u w:val="single"/>
        </w:rPr>
      </w:pPr>
      <w:r>
        <w:rPr>
          <w:b/>
          <w:u w:val="single"/>
        </w:rPr>
        <w:t>DECLARATION OF ERIC LAVIK IN SUPPORT OF EMERGENCY MOTION</w:t>
      </w:r>
    </w:p>
    <w:p>
      <w:pPr>
        <w:pStyle w:val="Normal"/>
        <w:spacing w:lineRule="auto" w:line="480"/>
        <w:ind w:firstLine="720" w:end="0"/>
        <w:rPr/>
      </w:pPr>
      <w:r>
        <w:rPr/>
        <w:t>1.</w:t>
        <w:tab/>
        <w:t>My name is Eric Lavik.  I am currently employed as a Financial Analyst in the QF Resources Business Unit of Southern California Edison Company (“SCE”), located at 2244 Walnut Grove Avenue, Rosemead, California 91770.  I have personal knowledge of the following facts and could testify competently thereto if called.</w:t>
      </w:r>
    </w:p>
    <w:p>
      <w:pPr>
        <w:pStyle w:val="Normal"/>
        <w:spacing w:lineRule="auto" w:line="480"/>
        <w:ind w:firstLine="720" w:end="0"/>
        <w:rPr/>
      </w:pPr>
      <w:r>
        <w:rPr/>
        <w:t>2.</w:t>
        <w:tab/>
        <w:t xml:space="preserve">I received a Bachelors degree in Finance from San Diego State University in 1986, and a Masters in Business Administration with a Finance emphasis from San Diego State University in 1992.  I was previously employed for 10 years by Solar Turbines, where for much of that time I was involved in the operations management of two cogeneration facilities.  My responsibilities at Solar Turbines included the negotiation, purchase and transportation of natural gas for both East and West coast cogeneration facilities. </w:t>
      </w:r>
    </w:p>
    <w:p>
      <w:pPr>
        <w:pStyle w:val="Normal"/>
        <w:spacing w:lineRule="auto" w:line="480"/>
        <w:ind w:firstLine="720" w:end="0"/>
        <w:rPr/>
      </w:pPr>
      <w:r>
        <w:rPr/>
        <w:t>3.</w:t>
        <w:tab/>
        <w:t>I have been employed by SCE for close to four years as a Financial Analyst.  My duties as a Financial Analyst in the QF Resources Business Unit include calculating SCE’s monthly Transition Formula avoided cost posting.  In performing this responsibility, I am required to monitor on a regular basis changes in California natural gas border prices and market conditions that affect those prices.</w:t>
      </w:r>
    </w:p>
    <w:p>
      <w:pPr>
        <w:pStyle w:val="Normal"/>
        <w:spacing w:lineRule="auto" w:line="480"/>
        <w:ind w:firstLine="720" w:end="0"/>
        <w:rPr/>
      </w:pPr>
      <w:r>
        <w:rPr/>
        <w:t>4.</w:t>
        <w:tab/>
        <w:t xml:space="preserve">The Southern California Border gas prices or “GPn” that are used in SCE’s SRAC Transition Formula posting come from three publications:  </w:t>
      </w:r>
      <w:r>
        <w:rPr>
          <w:i/>
        </w:rPr>
        <w:t>Natural Gas Week</w:t>
      </w:r>
      <w:r>
        <w:rPr/>
        <w:t xml:space="preserve">, </w:t>
      </w:r>
      <w:r>
        <w:rPr>
          <w:i/>
        </w:rPr>
        <w:t>Natural Gas Intelligence</w:t>
      </w:r>
      <w:r>
        <w:rPr/>
        <w:t xml:space="preserve"> and Btu’s </w:t>
      </w:r>
      <w:r>
        <w:rPr>
          <w:i/>
        </w:rPr>
        <w:t>Daily Gas Wire</w:t>
      </w:r>
      <w:r>
        <w:rPr/>
        <w:t>.  Each month the prices to be used in our SRAC Transition Formula are determined during a three- to five-business day period at the end of the month just prior to the month for which the SRAC Transition Formula price is being calculated.  For example, the gas prices used to determine the “index” or “bidweek” gas price for September will be established from August 25 to August 31.  It will be these gas prices that are then incorporated into the September SRAC Transition Formula posted by SCE.</w:t>
      </w:r>
    </w:p>
    <w:p>
      <w:pPr>
        <w:pStyle w:val="Normal"/>
        <w:spacing w:lineRule="auto" w:line="480"/>
        <w:rPr/>
      </w:pPr>
      <w:r>
        <w:rPr/>
        <w:tab/>
        <w:t>5.</w:t>
        <w:tab/>
        <w:t>I was responsible for the preparation of SCE’s August avoided cost posting.  A true and correct copy of that posting, which is also available on SCE’s website, &lt;http://www.sce.com/regulatesca/index_re.htm&gt;, is attached hereto as Exhibit A.  The GPn in the August posting was $4.5133/MMbtu.</w:t>
      </w:r>
    </w:p>
    <w:p>
      <w:pPr>
        <w:pStyle w:val="Normal"/>
        <w:spacing w:lineRule="auto" w:line="480"/>
        <w:rPr/>
      </w:pPr>
      <w:r>
        <w:rPr/>
        <w:tab/>
        <w:t>6.</w:t>
        <w:tab/>
        <w:t>During the last several days, I have monitored gas prices at the California border at Topock.  On August 29, the border price reached an all-time high of approximately $7.20/MMbtu.  As of the date of this filing, August 31, 2000, the border gas price for the September bid-week was $7.00 as reported in Natural Gas Week.  We have yet to see bid-week numbers from the remaining two publications.</w:t>
      </w:r>
    </w:p>
    <w:p>
      <w:pPr>
        <w:pStyle w:val="Normal"/>
        <w:spacing w:lineRule="auto" w:line="480"/>
        <w:rPr/>
      </w:pPr>
      <w:r>
        <w:rPr/>
        <w:tab/>
        <w:t>7.</w:t>
        <w:tab/>
        <w:t>Due to the extremely large range of prices reported during bid-week, it is likely that the remaining two publications could report California border index significantly different than Natural Gas Week.  My current estimate is that the GPn for September will be approximately $7.00/MMBtu.</w:t>
      </w:r>
    </w:p>
    <w:p>
      <w:pPr>
        <w:pStyle w:val="Normal"/>
        <w:spacing w:lineRule="auto" w:line="480"/>
        <w:rPr/>
      </w:pPr>
      <w:r>
        <w:rPr/>
        <w:tab/>
        <w:t>8.</w:t>
        <w:tab/>
        <w:t>The increase in GPn between the end of July and the end of August is attributable almost entirely to an increase in the “basis differential” during that period.  The basis differential is the difference between the wellhead price of natural gas at the producing basin and the border price at Topock.  Exhibit “B” shows that between June and September, 2000, wellhead prices at San Juan remained relatively constant at between $3.00 and $3.50/MMbtu, while the border price ran up from just over $4.00/MMbtu to over $7.00/MMbtu.</w:t>
      </w:r>
    </w:p>
    <w:p>
      <w:pPr>
        <w:pStyle w:val="Normal"/>
        <w:spacing w:lineRule="auto" w:line="480"/>
        <w:rPr/>
      </w:pPr>
      <w:r>
        <w:rPr/>
        <w:tab/>
        <w:t>9.</w:t>
        <w:tab/>
        <w:t>I have prepared a projection of the increase in Transition Formula payments that will be made for September electricity deliveries using the inflated September border indices compared to the payments that would be made in September using the August GPn of $4.5133/MMbtu.  The increase is approximately $29 million.</w:t>
      </w:r>
    </w:p>
    <w:p>
      <w:pPr>
        <w:pStyle w:val="Normal"/>
        <w:spacing w:lineRule="auto" w:line="480"/>
        <w:ind w:firstLine="720" w:end="0"/>
        <w:rPr/>
      </w:pPr>
      <w:r>
        <w:rPr/>
        <w:t>Executed this 31st day of August, 2000 at Rosemead, California.</w:t>
      </w:r>
    </w:p>
    <w:p>
      <w:pPr>
        <w:pStyle w:val="Normal"/>
        <w:spacing w:lineRule="auto" w:line="480"/>
        <w:ind w:firstLine="720" w:end="0"/>
        <w:rPr/>
      </w:pPr>
      <w:r>
        <w:rPr/>
        <w:t>I declare under penalty of perjury under the laws of the state of California that the foregoing is true and correct.</w:t>
      </w:r>
    </w:p>
    <w:p>
      <w:pPr>
        <w:pStyle w:val="Normal"/>
        <w:spacing w:lineRule="auto" w:line="480"/>
        <w:ind w:firstLine="720" w:end="0"/>
        <w:rPr/>
      </w:pPr>
      <w:r>
        <w:rPr/>
      </w:r>
    </w:p>
    <w:p>
      <w:pPr>
        <w:pStyle w:val="Normal"/>
        <w:ind w:firstLine="720" w:start="2880" w:end="0"/>
        <w:rPr/>
      </w:pPr>
      <w:r>
        <w:rPr/>
        <w:tab/>
        <w:t>_________________________________</w:t>
      </w:r>
    </w:p>
    <w:p>
      <w:pPr>
        <w:pStyle w:val="Normal"/>
        <w:ind w:firstLine="720" w:start="2880" w:end="0"/>
        <w:rPr/>
      </w:pPr>
      <w:r>
        <w:rPr/>
        <w:tab/>
        <w:tab/>
        <w:tab/>
        <w:t>Eric Lavik</w:t>
      </w:r>
    </w:p>
    <w:p>
      <w:pPr>
        <w:sectPr>
          <w:headerReference w:type="default" r:id="rId8"/>
          <w:headerReference w:type="first" r:id="rId9"/>
          <w:footerReference w:type="default" r:id="rId10"/>
          <w:footerReference w:type="first" r:id="rId11"/>
          <w:footnotePr>
            <w:numFmt w:val="decimal"/>
          </w:footnotePr>
          <w:type w:val="nextPage"/>
          <w:pgSz w:w="12240" w:h="15840"/>
          <w:pgMar w:left="1440" w:right="1440" w:gutter="0" w:header="547" w:top="1440" w:footer="504" w:bottom="1440"/>
          <w:pgNumType w:fmt="decimal"/>
          <w:formProt w:val="false"/>
          <w:textDirection w:val="lrTb"/>
          <w:docGrid w:type="default" w:linePitch="360" w:charSpace="0"/>
        </w:sectPr>
        <w:pStyle w:val="Normal"/>
        <w:rPr/>
      </w:pPr>
      <w:r>
        <w:rPr/>
      </w:r>
    </w:p>
    <w:p>
      <w:pPr>
        <w:pStyle w:val="Normal"/>
        <w:spacing w:lineRule="atLeast" w:line="240" w:before="480" w:after="480"/>
        <w:jc w:val="center"/>
        <w:rPr>
          <w:rFonts w:ascii="Times New Roman" w:hAnsi="Times New Roman" w:cs="Times New Roman"/>
        </w:rPr>
      </w:pPr>
      <w:r>
        <w:rPr>
          <w:rFonts w:cs="Times New Roman" w:ascii="Times New Roman" w:hAnsi="Times New Roman"/>
          <w:color w:val="0000FF"/>
          <w:lang w:val="en-CA"/>
        </w:rPr>
        <w:t>August 31, 2000</w:t>
      </w:r>
    </w:p>
    <w:p>
      <w:pPr>
        <w:pStyle w:val="Normal"/>
        <w:spacing w:lineRule="atLeast" w:line="240"/>
        <w:rPr>
          <w:rFonts w:ascii="Times New Roman" w:hAnsi="Times New Roman" w:cs="Times New Roman"/>
        </w:rPr>
      </w:pPr>
      <w:r>
        <w:rPr>
          <w:rFonts w:cs="Times New Roman" w:ascii="Times New Roman" w:hAnsi="Times New Roman"/>
        </w:rPr>
        <w:t>Docket Clerk</w:t>
        <w:br/>
        <w:t>California Public Utilities Commission</w:t>
        <w:br/>
        <w:t>505 Van Ness Avenue</w:t>
        <w:br/>
        <w:t>San Francisco, California  94102</w:t>
      </w:r>
    </w:p>
    <w:p>
      <w:pPr>
        <w:pStyle w:val="Re"/>
        <w:rPr>
          <w:rFonts w:ascii="Times New Roman" w:hAnsi="Times New Roman" w:cs="Times New Roman"/>
        </w:rPr>
      </w:pPr>
      <w:r>
        <w:rPr>
          <w:rFonts w:cs="Times New Roman" w:ascii="Times New Roman" w:hAnsi="Times New Roman"/>
        </w:rPr>
        <w:t>Re:  Rulemaking 99-11-022</w:t>
      </w:r>
    </w:p>
    <w:p>
      <w:pPr>
        <w:pStyle w:val="Salutation"/>
        <w:rPr>
          <w:rFonts w:ascii="Times New Roman" w:hAnsi="Times New Roman" w:cs="Times New Roman"/>
        </w:rPr>
      </w:pPr>
      <w:r>
        <w:rPr>
          <w:rFonts w:cs="Times New Roman" w:ascii="Times New Roman" w:hAnsi="Times New Roman"/>
        </w:rPr>
        <w:t>Dear Docket Clerk:</w:t>
      </w:r>
    </w:p>
    <w:p>
      <w:pPr>
        <w:pStyle w:val="LetterText"/>
        <w:rPr/>
      </w:pPr>
      <w:r>
        <w:rPr>
          <w:rFonts w:cs="Times New Roman" w:ascii="Times New Roman" w:hAnsi="Times New Roman"/>
        </w:rPr>
        <w:t xml:space="preserve">Enclosed for filing with the Commission are the original and five copies of the </w:t>
      </w:r>
      <w:r>
        <w:rPr>
          <w:rFonts w:cs="Times New Roman" w:ascii="Times New Roman" w:hAnsi="Times New Roman"/>
          <w:b/>
        </w:rPr>
        <w:t>EMERGENCY MOTION OF SOUTHERN CALIFORNIA EDISON COMPANY</w:t>
        <w:br/>
        <w:t xml:space="preserve">(U 338-E) FOR ORDER AUTHORIZING PROVISIONAL AVOIDED COST POSTING FOR SEPTEMBER, 2000 AND SUBSEQUENT MONTHS </w:t>
      </w:r>
      <w:r>
        <w:rPr>
          <w:rFonts w:cs="Times New Roman" w:ascii="Times New Roman" w:hAnsi="Times New Roman"/>
        </w:rPr>
        <w:t>in the above-referenced proceeding.</w:t>
      </w:r>
    </w:p>
    <w:p>
      <w:pPr>
        <w:pStyle w:val="LetterText"/>
        <w:rPr>
          <w:rFonts w:ascii="Times New Roman" w:hAnsi="Times New Roman" w:cs="Times New Roman"/>
        </w:rPr>
      </w:pPr>
      <w:r>
        <w:rPr>
          <w:rFonts w:cs="Times New Roman" w:ascii="Times New Roman" w:hAnsi="Times New Roman"/>
        </w:rPr>
        <w:t>We request that a copy of this document be file-stamped and returned for our records.  A self-addressed, stamped envelope is enclosed for your convenience.</w:t>
      </w:r>
    </w:p>
    <w:p>
      <w:pPr>
        <w:pStyle w:val="LetterText"/>
        <w:rPr>
          <w:rFonts w:ascii="Times New Roman" w:hAnsi="Times New Roman" w:cs="Times New Roman"/>
        </w:rPr>
      </w:pPr>
      <w:r>
        <w:rPr>
          <w:rFonts w:cs="Times New Roman" w:ascii="Times New Roman" w:hAnsi="Times New Roman"/>
        </w:rPr>
        <w:t>Your courtesy in this matter is appreciated.</w:t>
      </w:r>
    </w:p>
    <w:p>
      <w:pPr>
        <w:pStyle w:val="Closing"/>
        <w:rPr>
          <w:rFonts w:ascii="Times New Roman" w:hAnsi="Times New Roman" w:cs="Times New Roman"/>
        </w:rPr>
      </w:pPr>
      <w:r>
        <w:rPr>
          <w:rFonts w:cs="Times New Roman" w:ascii="Times New Roman" w:hAnsi="Times New Roman"/>
        </w:rPr>
        <w:t>Very truly yours,</w:t>
      </w:r>
    </w:p>
    <w:p>
      <w:pPr>
        <w:pStyle w:val="zClosing"/>
        <w:rPr>
          <w:rFonts w:ascii="Times New Roman" w:hAnsi="Times New Roman" w:cs="Times New Roman"/>
        </w:rPr>
      </w:pPr>
      <w:r>
        <w:rPr>
          <w:rFonts w:cs="Times New Roman" w:ascii="Times New Roman" w:hAnsi="Times New Roman"/>
        </w:rPr>
        <w:t>James B. Woodruff</w:t>
      </w:r>
    </w:p>
    <w:p>
      <w:pPr>
        <w:pStyle w:val="Enclosures"/>
        <w:rPr>
          <w:rFonts w:ascii="Times New Roman" w:hAnsi="Times New Roman" w:cs="Times New Roman"/>
        </w:rPr>
      </w:pPr>
      <w:r>
        <w:rPr>
          <w:rFonts w:cs="Times New Roman" w:ascii="Times New Roman" w:hAnsi="Times New Roman"/>
        </w:rPr>
      </w:r>
    </w:p>
    <w:p>
      <w:pPr>
        <w:pStyle w:val="Enclosures"/>
        <w:rPr>
          <w:rFonts w:ascii="Times New Roman" w:hAnsi="Times New Roman" w:cs="Times New Roman"/>
        </w:rPr>
      </w:pPr>
      <w:r>
        <w:rPr>
          <w:rFonts w:cs="Times New Roman" w:ascii="Times New Roman" w:hAnsi="Times New Roman"/>
        </w:rPr>
        <w:t>Enclosures</w:t>
      </w:r>
    </w:p>
    <w:p>
      <w:pPr>
        <w:pStyle w:val="cc"/>
        <w:rPr>
          <w:rFonts w:ascii="Times New Roman" w:hAnsi="Times New Roman" w:cs="Times New Roman"/>
        </w:rPr>
      </w:pPr>
      <w:r>
        <w:rPr>
          <w:rFonts w:cs="Times New Roman" w:ascii="Times New Roman" w:hAnsi="Times New Roman"/>
        </w:rPr>
        <w:t>cc:</w:t>
        <w:tab/>
        <w:t>All Parties of Record</w:t>
      </w:r>
    </w:p>
    <w:p>
      <w:pPr>
        <w:sectPr>
          <w:headerReference w:type="default" r:id="rId12"/>
          <w:headerReference w:type="first" r:id="rId13"/>
          <w:footerReference w:type="default" r:id="rId14"/>
          <w:footerReference w:type="first" r:id="rId15"/>
          <w:footnotePr>
            <w:numFmt w:val="decimal"/>
          </w:footnotePr>
          <w:type w:val="nextPage"/>
          <w:pgSz w:w="12240" w:h="15840"/>
          <w:pgMar w:left="1440" w:right="1440" w:gutter="0" w:header="547" w:top="1440" w:footer="504" w:bottom="1440"/>
          <w:pgNumType w:fmt="decimal"/>
          <w:formProt w:val="false"/>
          <w:textDirection w:val="lrTb"/>
          <w:docGrid w:type="default" w:linePitch="360" w:charSpace="0"/>
        </w:sectPr>
        <w:pStyle w:val="Normal"/>
        <w:rPr>
          <w:rFonts w:ascii="Times New Roman" w:hAnsi="Times New Roman" w:cs="Times New Roman"/>
        </w:rPr>
      </w:pPr>
      <w:r>
        <w:rPr>
          <w:rFonts w:cs="Times New Roman" w:ascii="Times New Roman" w:hAnsi="Times New Roman"/>
        </w:rPr>
        <w:t>(U 338-E)</w:t>
      </w:r>
    </w:p>
    <w:p>
      <w:pPr>
        <w:pStyle w:val="heading11"/>
        <w:spacing w:lineRule="atLeast" w:line="240" w:before="480" w:after="720"/>
        <w:rPr/>
      </w:pPr>
      <w:bookmarkStart w:id="14" w:name="zAutoNum"/>
      <w:bookmarkEnd w:id="14"/>
      <w:r>
        <w:rPr/>
        <w:t>CERTIFICATE OF SERVICE</w:t>
      </w:r>
    </w:p>
    <w:p>
      <w:pPr>
        <w:pStyle w:val="Normal"/>
        <w:spacing w:lineRule="atLeast" w:line="480" w:before="0" w:after="240"/>
        <w:ind w:firstLine="720" w:end="0"/>
        <w:rPr/>
      </w:pPr>
      <w:r>
        <w:rPr/>
        <w:t xml:space="preserve">I hereby certify that, pursuant to the Commission’s Rules of Practice and Procedure, I have this day served a true copy of </w:t>
      </w:r>
      <w:r>
        <w:rPr>
          <w:lang w:val="en-CA"/>
        </w:rPr>
        <w:t>EMERGENCY MOTION OF SOUTHERN CALIFORNIA EDISON COMPANY (U 338-E) FOR ORDER AUTHORIZING PROVISIONAL AVOIDED COST POSTING FOR SEPTEMBER, 2000 AND SUBSEQUENT MONTHS</w:t>
      </w:r>
      <w:r>
        <w:rPr/>
        <w:t xml:space="preserve"> on all parties identified on the attached service list.  Service was effected by means indicated below:</w:t>
      </w:r>
    </w:p>
    <w:p>
      <w:pPr>
        <w:pStyle w:val="CertificateText"/>
        <w:ind w:hanging="720" w:start="1440" w:end="0"/>
        <w:rPr/>
      </w:pPr>
      <w:r>
        <w:rPr/>
        <w:t>X</w:t>
        <w:tab/>
        <w:t>Placing the copies in properly addressed sealed envelopes and depositing such envelopes in the United States mail with first</w:t>
        <w:noBreakHyphen/>
        <w:t>class postage prepaid (Via First Class Mail);</w:t>
      </w:r>
    </w:p>
    <w:p>
      <w:pPr>
        <w:pStyle w:val="CertificateText"/>
        <w:ind w:hanging="720" w:start="1440" w:end="0"/>
        <w:rPr/>
      </w:pPr>
      <w:r>
        <w:rPr>
          <w:rFonts w:eastAsia="Wingdings" w:cs="Wingdings" w:ascii="Wingdings" w:hAnsi="Wingdings"/>
          <w:sz w:val="32"/>
        </w:rPr>
        <w:sym w:font="Wingdings" w:char="f06f"/>
      </w:r>
      <w:r>
        <w:rPr/>
        <w:tab/>
        <w:t>Placing the copies in sealed envelopes and causing such envelopes to be delivered by hand to the offices of each addressee (Via Courier);</w:t>
      </w:r>
    </w:p>
    <w:p>
      <w:pPr>
        <w:pStyle w:val="CertificateText"/>
        <w:ind w:hanging="720" w:start="1440" w:end="0"/>
        <w:rPr/>
      </w:pPr>
      <w:r>
        <w:rPr/>
        <w:t>X</w:t>
        <w:tab/>
        <w:t>Transmitting the copies via facsimile, modem, or other electronic means (Via Electronic Means).</w:t>
      </w:r>
    </w:p>
    <w:p>
      <w:pPr>
        <w:pStyle w:val="Normal"/>
        <w:ind w:firstLine="720" w:end="0"/>
        <w:rPr/>
      </w:pPr>
      <w:bookmarkStart w:id="15" w:name="zCOSDate"/>
      <w:bookmarkEnd w:id="15"/>
      <w:r>
        <w:rPr/>
        <w:t xml:space="preserve">Executed this </w:t>
      </w:r>
      <w:r>
        <w:rPr>
          <w:b/>
          <w:color w:val="0000FF"/>
          <w:lang w:val="en-CA"/>
        </w:rPr>
        <w:t>31st</w:t>
      </w:r>
      <w:r>
        <w:rPr>
          <w:color w:val="0000FF"/>
        </w:rPr>
        <w:t xml:space="preserve"> </w:t>
      </w:r>
      <w:r>
        <w:rPr>
          <w:b/>
          <w:color w:val="0000FF"/>
          <w:lang w:val="en-CA"/>
        </w:rPr>
        <w:t>day of August 2000</w:t>
      </w:r>
      <w:r>
        <w:rPr/>
        <w:t>, at Rosemead, California.</w:t>
      </w:r>
    </w:p>
    <w:p>
      <w:pPr>
        <w:pStyle w:val="Normal"/>
        <w:keepNext w:val="true"/>
        <w:keepLines/>
        <w:spacing w:before="480" w:after="0"/>
        <w:ind w:start="3600" w:end="-547"/>
        <w:rPr/>
      </w:pPr>
      <w:r>
        <w:rPr/>
        <w:t>______________________________________________</w:t>
        <w:br/>
      </w:r>
      <w:bookmarkStart w:id="16" w:name="zSignatureName"/>
      <w:bookmarkEnd w:id="16"/>
      <w:r>
        <w:rPr/>
        <w:t>Cristina Robinson</w:t>
        <w:br/>
        <w:t>Project Analyst</w:t>
        <w:br/>
        <w:t>SOUTHERN CALIFORNIA EDISON COMPANY</w:t>
      </w:r>
    </w:p>
    <w:p>
      <w:pPr>
        <w:pStyle w:val="zEdisonAddressCOSPage1"/>
        <w:rPr/>
      </w:pPr>
      <w:r>
        <w:rPr/>
      </w:r>
    </w:p>
    <w:p>
      <w:pPr>
        <w:pStyle w:val="zEdisonAddressCOSPage1"/>
        <w:rPr/>
      </w:pPr>
      <w:bookmarkStart w:id="17" w:name="zCOSAddress"/>
      <w:bookmarkEnd w:id="17"/>
      <w:r>
        <w:rPr/>
        <w:t>2244 Walnut Grove Avenue</w:t>
      </w:r>
    </w:p>
    <w:p>
      <w:pPr>
        <w:pStyle w:val="zEdisonAddressCOSPage1"/>
        <w:rPr/>
      </w:pPr>
      <w:r>
        <w:rPr/>
        <w:t>Post Office Box 800</w:t>
      </w:r>
    </w:p>
    <w:p>
      <w:pPr>
        <w:pStyle w:val="zEdisonAddressCOSPage1"/>
        <w:rPr/>
      </w:pPr>
      <w:r>
        <w:rPr/>
        <w:t>Rosemead, California  91770</w:t>
      </w:r>
    </w:p>
    <w:p>
      <w:pPr>
        <w:sectPr>
          <w:headerReference w:type="default" r:id="rId16"/>
          <w:headerReference w:type="first" r:id="rId17"/>
          <w:footerReference w:type="default" r:id="rId18"/>
          <w:footerReference w:type="first" r:id="rId19"/>
          <w:footnotePr>
            <w:numFmt w:val="decimal"/>
          </w:footnotePr>
          <w:type w:val="nextPage"/>
          <w:pgSz w:w="12240" w:h="15840"/>
          <w:pgMar w:left="1440" w:right="1440" w:gutter="0" w:header="720" w:top="776" w:footer="720" w:bottom="1440"/>
          <w:pgNumType w:fmt="decimal"/>
          <w:formProt w:val="false"/>
          <w:textDirection w:val="lrTb"/>
          <w:docGrid w:type="default" w:linePitch="360" w:charSpace="0"/>
        </w:sectPr>
        <w:pStyle w:val="Normal"/>
        <w:rPr/>
      </w:pPr>
      <w:r>
        <w:rPr/>
      </w:r>
    </w:p>
    <w:p>
      <w:pPr>
        <w:pStyle w:val="Normal"/>
        <w:rPr/>
      </w:pPr>
      <w:r>
        <w:rPr/>
      </w:r>
    </w:p>
    <w:p>
      <w:pPr>
        <w:pStyle w:val="Normal"/>
        <w:rPr/>
      </w:pPr>
      <w:r>
        <w:rPr/>
      </w:r>
    </w:p>
    <w:sectPr>
      <w:headerReference w:type="default" r:id="rId20"/>
      <w:headerReference w:type="first" r:id="rId21"/>
      <w:footerReference w:type="default" r:id="rId22"/>
      <w:footerReference w:type="first" r:id="rId23"/>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CenturySchlbk">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Helvetica-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0" w:end="0"/>
      <w:rPr/>
    </w:pPr>
    <w:r>
      <w:rPr/>
      <w:fldChar w:fldCharType="begin"/>
    </w:r>
    <w:r>
      <w:rPr/>
      <w:instrText xml:space="preserve"> IF  "" ""</w:instrText>
    </w:r>
    <w:r>
      <w:rPr/>
      <w:fldChar w:fldCharType="separate"/>
    </w:r>
    <w:r>
      <w:rPr/>
    </w:r>
    <w: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0" w:end="0"/>
      <w:rPr>
        <w:sz w:val="16"/>
      </w:rPr>
    </w:pPr>
    <w:r>
      <w:rPr>
        <w:sz w:val="16"/>
      </w:rPr>
      <w:fldChar w:fldCharType="begin"/>
    </w:r>
    <w:r>
      <w:rPr>
        <w:sz w:val="16"/>
      </w:rPr>
      <w:instrText xml:space="preserve"> IF  "" ""</w:instrText>
    </w:r>
    <w:r>
      <w:rPr>
        <w:sz w:val="16"/>
      </w:rPr>
      <w:fldChar w:fldCharType="separate"/>
    </w:r>
    <w:r>
      <w:rPr>
        <w:sz w:val="16"/>
      </w:rPr>
    </w:r>
    <w:r>
      <w:rPr>
        <w:sz w:val="16"/>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1620" w:leader="none"/>
        <w:tab w:val="left" w:pos="3780" w:leader="none"/>
        <w:tab w:val="left" w:pos="5040" w:leader="none"/>
        <w:tab w:val="left" w:pos="6300" w:leader="none"/>
        <w:tab w:val="left" w:pos="7650" w:leader="none"/>
      </w:tabs>
      <w:ind w:start="90" w:end="0"/>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241300"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241300" cy="131445"/>
                      </a:xfrm>
                      <a:prstGeom prst="rect"/>
                      <a:solidFill>
                        <a:srgbClr val="FFFFFF">
                          <a:alpha val="0"/>
                        </a:srgbClr>
                      </a:solidFill>
                    </wps:spPr>
                    <wps:txbx>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9pt;height:10.35pt;mso-wrap-distance-left:0pt;mso-wrap-distance-right:0pt;mso-wrap-distance-top:0pt;mso-wrap-distance-bottom:0pt;margin-top:0.05pt;mso-position-vertical-relative:text;margin-left:224.5pt;mso-position-horizontal:center;mso-position-horizontal-relative:margin">
              <v:fill opacity="0f"/>
              <v:textbox inset="0in,0in,0in,0in">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p>
    <w:pPr>
      <w:pStyle w:val="Footer"/>
      <w:tabs>
        <w:tab w:val="left" w:pos="1620" w:leader="none"/>
        <w:tab w:val="left" w:pos="3780" w:leader="none"/>
        <w:tab w:val="left" w:pos="5040" w:leader="none"/>
        <w:tab w:val="left" w:pos="6300" w:leader="none"/>
        <w:tab w:val="left" w:pos="7650" w:leader="none"/>
      </w:tabs>
      <w:ind w:start="90" w:end="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P.O. Box 800     2244 Walnut Grove Ave.     Rosemead, California 91770</w:t>
      <w:tab/>
      <w:t xml:space="preserve">(626) 302-1924     Fax (626) 302-1904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IF  "" ""</w:instrText>
    </w:r>
    <w:r>
      <w:rPr/>
      <w:fldChar w:fldCharType="separate"/>
    </w:r>
    <w:r>
      <w:rPr/>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Heading1Text"/>
        <w:spacing w:lineRule="auto" w:line="240"/>
        <w:ind w:hanging="0" w:end="0"/>
        <w:rPr/>
      </w:pPr>
      <w:r>
        <w:rPr>
          <w:rStyle w:val="FootnoteCharacters"/>
        </w:rPr>
        <w:footnoteRef/>
      </w:r>
      <w:r>
        <w:rPr/>
        <w:t xml:space="preserve"> </w:t>
      </w:r>
      <w:r>
        <w:rPr>
          <w:rFonts w:cs="Times New Roman" w:ascii="Times New Roman" w:hAnsi="Times New Roman"/>
          <w:sz w:val="20"/>
        </w:rPr>
        <w:t>Under Rule 81:</w:t>
      </w:r>
    </w:p>
    <w:p>
      <w:pPr>
        <w:pStyle w:val="Heading1Text"/>
        <w:spacing w:lineRule="auto" w:line="240"/>
        <w:ind w:hanging="0" w:start="720" w:end="0"/>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Unforeseen emergency situation” means a matter that requires action or a decision by the Commission more quickly than would be permitted if advance publication were made on the regular meeting agenda.  Examples include, but are not limited to:</w:t>
      </w:r>
    </w:p>
    <w:p>
      <w:pPr>
        <w:pStyle w:val="Heading1Text"/>
        <w:spacing w:lineRule="auto" w:line="240"/>
        <w:ind w:hanging="0" w:start="1440" w:end="1440"/>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 . .</w:t>
      </w:r>
    </w:p>
    <w:p>
      <w:pPr>
        <w:pStyle w:val="FootnoteText"/>
        <w:ind w:start="1080" w:end="0"/>
        <w:rPr>
          <w:rFonts w:ascii="Times New Roman" w:hAnsi="Times New Roman" w:cs="Times New Roman"/>
        </w:rPr>
      </w:pPr>
      <w:r>
        <w:rPr>
          <w:rFonts w:cs="Times New Roman" w:ascii="Times New Roman" w:hAnsi="Times New Roman"/>
        </w:rPr>
        <w:t xml:space="preserve">(f) Requests for relief based on extraordinary conditions in which time is of the essence.  </w:t>
      </w:r>
    </w:p>
  </w:footnote>
  <w:footnote w:id="3">
    <w:p>
      <w:pPr>
        <w:pStyle w:val="FootnoteText"/>
        <w:rPr/>
      </w:pPr>
      <w:r>
        <w:rPr>
          <w:rStyle w:val="FootnoteCharacters"/>
        </w:rPr>
        <w:footnoteRef/>
      </w:r>
      <w:r>
        <w:rPr/>
        <w:t xml:space="preserve"> </w:t>
      </w:r>
      <w:r>
        <w:rPr/>
        <w:tab/>
        <w:t>SCE served this motion electronically and by mail on the service list for R.99-11-022.  As discussed below, this motion is directly related to SCE’s pending Petition to Modify D.96-12-028.  By a Joint Administrative Law Judges’ Ruling dated August 17, 2000, the Petition was transferred from I.89-07-004 to R.99-11-022, and parties were directed to serve responses to the petition on the service list for both dockets.  The Ruling directed parties to serve further filings on the service list for R.99-11-022.  SCE believes that service of this motion on the service list for the R.99-11-022 docket will provide fair and complete notice to interested parties.</w:t>
      </w:r>
    </w:p>
  </w:footnote>
  <w:footnote w:id="4">
    <w:p>
      <w:pPr>
        <w:pStyle w:val="FootnoteText"/>
        <w:rPr/>
      </w:pPr>
      <w:r>
        <w:rPr>
          <w:rStyle w:val="FootnoteCharacters"/>
        </w:rPr>
        <w:footnoteRef/>
      </w:r>
      <w:r>
        <w:rPr/>
        <w:t xml:space="preserve"> </w:t>
      </w:r>
      <w:r>
        <w:rPr/>
        <w:tab/>
        <w:t xml:space="preserve">D.97-05-021 states that: “Within two business days after receipt of the appropriate published indices, the utility will file its posting at the Commission.  Prices will be effective as of the first day of the calendar month.”  </w:t>
      </w:r>
      <w:r>
        <w:rPr>
          <w:i/>
        </w:rPr>
        <w:t>Id</w:t>
      </w:r>
      <w:r>
        <w:rPr/>
        <w:t xml:space="preserve">., </w:t>
      </w:r>
      <w:r>
        <w:rPr>
          <w:i/>
        </w:rPr>
        <w:t>mimeo</w:t>
      </w:r>
      <w:r>
        <w:rPr/>
        <w:t>, at p. 19.  SCE expects to receive the next published indices on Friday, September 1.  Monday, September 4 is an official state holiday.  Therefore, SCE is required to file its avoided cost posting on Wednesday, September 6, 2000.</w:t>
      </w:r>
    </w:p>
  </w:footnote>
  <w:footnote w:id="5">
    <w:p>
      <w:pPr>
        <w:pStyle w:val="FootnoteText"/>
        <w:rPr/>
      </w:pPr>
      <w:r>
        <w:rPr>
          <w:rStyle w:val="FootnoteCharacters"/>
        </w:rPr>
        <w:footnoteRef/>
      </w:r>
      <w:r>
        <w:rPr/>
        <w:t xml:space="preserve"> </w:t>
      </w:r>
      <w:r>
        <w:rPr/>
        <w:tab/>
        <w:t>A true and correct copy of the Section 5 Complaint was filed on August 28, 2000, in this docket as Exhibit A to the Response of the Office of Ratepayer Advocates (“ORA”) to SCE’s Petition to Modify.  ORA has requested the Commission to take the Commission to take official notice of the Section 5 Complaint pursuant to Rule 73.</w:t>
      </w:r>
    </w:p>
  </w:footnote>
  <w:footnote w:id="6">
    <w:p>
      <w:pPr>
        <w:pStyle w:val="FootnoteText"/>
        <w:rPr/>
      </w:pPr>
      <w:r>
        <w:rPr>
          <w:rStyle w:val="FootnoteCharacters"/>
        </w:rPr>
        <w:footnoteRef/>
      </w:r>
      <w:r>
        <w:rPr/>
        <w:t xml:space="preserve"> </w:t>
      </w:r>
      <w:r>
        <w:rPr/>
        <w:tab/>
        <w:t xml:space="preserve">In D.82-12-120, 10 CPUC 2d 553, the Commission ordered each utility to file its prices for energy payments one month prior to the quarter in which the energy prices apply.  Subsequently, the Commission ordered utilities to post their avoided cost pricing monthly.  Such prices cannot be adjusted retroactively if it is later determined that they were too high.  As stated by the Commission in D.82-12-120, </w:t>
      </w:r>
    </w:p>
    <w:p>
      <w:pPr>
        <w:pStyle w:val="FootnoteText"/>
        <w:ind w:start="720" w:end="0"/>
        <w:rPr/>
      </w:pPr>
      <w:r>
        <w:rPr/>
        <w:tab/>
        <w:t xml:space="preserve">These prices may be adjusted upward and  applied retrospectively in the event the Commission later reaches a determination that the prices posted were too low.  </w:t>
      </w:r>
      <w:r>
        <w:rPr>
          <w:b/>
        </w:rPr>
        <w:t>However, no downward adjustments will be made retrospectively to avoid pricing uncertainty for QFs.</w:t>
      </w:r>
    </w:p>
    <w:p>
      <w:pPr>
        <w:pStyle w:val="FootnoteText"/>
        <w:ind w:hanging="0" w:end="0"/>
        <w:rPr/>
      </w:pPr>
      <w:r>
        <w:rPr/>
        <w:t>10 CPUC 2d at 623, emphasis added.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center" w:pos="8640" w:leader="none"/>
      </w:tabs>
      <w:rPr>
        <w:u w:val="single"/>
      </w:rPr>
    </w:pPr>
    <w:r>
      <w:rPr>
        <w:u w:val="single"/>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tabs>
        <w:tab w:val="clear" w:pos="720"/>
        <w:tab w:val="center" w:pos="4320" w:leader="none"/>
        <w:tab w:val="center" w:pos="8640" w:leader="none"/>
      </w:tabs>
      <w:rPr>
        <w:u w:val="single"/>
      </w:rPr>
    </w:pPr>
    <w:r>
      <w:rPr>
        <w:u w:val="single"/>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160" w:type="dxa"/>
      <w:jc w:val="start"/>
      <w:tblInd w:w="-792" w:type="dxa"/>
      <w:tblLayout w:type="fixed"/>
      <w:tblCellMar>
        <w:top w:w="0" w:type="dxa"/>
        <w:start w:w="108" w:type="dxa"/>
        <w:bottom w:w="0" w:type="dxa"/>
        <w:end w:w="108" w:type="dxa"/>
      </w:tblCellMar>
    </w:tblPr>
    <w:tblGrid>
      <w:gridCol w:w="3533"/>
      <w:gridCol w:w="4269"/>
      <w:gridCol w:w="3358"/>
    </w:tblGrid>
    <w:tr>
      <w:trPr/>
      <w:tc>
        <w:tcPr>
          <w:tcW w:w="3533" w:type="dxa"/>
          <w:tcBorders/>
        </w:tcPr>
        <w:p>
          <w:pPr>
            <w:pStyle w:val="zHeaderLogo"/>
            <w:spacing w:before="120" w:after="0"/>
            <w:rPr>
              <w:smallCaps/>
            </w:rPr>
          </w:pPr>
          <w:bookmarkStart w:id="10" w:name="zHeaderLogo"/>
          <w:bookmarkEnd w:id="10"/>
          <w:r>
            <w:rPr>
              <w:smallCaps/>
            </w:rPr>
            <w:drawing>
              <wp:inline distT="0" distB="0" distL="0" distR="0">
                <wp:extent cx="1651000" cy="6223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22" t="-58" r="-22" b="-58"/>
                        <a:stretch>
                          <a:fillRect/>
                        </a:stretch>
                      </pic:blipFill>
                      <pic:spPr bwMode="auto">
                        <a:xfrm>
                          <a:off x="0" y="0"/>
                          <a:ext cx="1651000" cy="622300"/>
                        </a:xfrm>
                        <a:prstGeom prst="rect">
                          <a:avLst/>
                        </a:prstGeom>
                        <a:noFill/>
                      </pic:spPr>
                    </pic:pic>
                  </a:graphicData>
                </a:graphic>
              </wp:inline>
            </w:drawing>
          </w:r>
        </w:p>
      </w:tc>
      <w:tc>
        <w:tcPr>
          <w:tcW w:w="4269" w:type="dxa"/>
          <w:tcBorders/>
        </w:tcPr>
        <w:p>
          <w:pPr>
            <w:pStyle w:val="Normal"/>
            <w:snapToGrid w:val="false"/>
            <w:spacing w:before="120" w:after="0"/>
            <w:jc w:val="center"/>
            <w:rPr>
              <w:rFonts w:ascii="Times New Roman" w:hAnsi="Times New Roman" w:cs="Times New Roman"/>
              <w:smallCaps/>
              <w:color w:val="808080"/>
              <w:spacing w:val="10"/>
              <w:sz w:val="16"/>
            </w:rPr>
          </w:pPr>
          <w:r>
            <w:rPr>
              <w:rFonts w:cs="Times New Roman" w:ascii="Times New Roman" w:hAnsi="Times New Roman"/>
              <w:smallCaps/>
              <w:color w:val="808080"/>
              <w:spacing w:val="10"/>
              <w:sz w:val="16"/>
            </w:rPr>
          </w:r>
        </w:p>
      </w:tc>
      <w:tc>
        <w:tcPr>
          <w:tcW w:w="3358" w:type="dxa"/>
          <w:tcBorders/>
        </w:tcPr>
        <w:p>
          <w:pPr>
            <w:pStyle w:val="zHeaderAuthorName"/>
            <w:spacing w:before="240" w:after="29"/>
            <w:ind w:hanging="0" w:start="720" w:end="0"/>
            <w:rPr/>
          </w:pPr>
          <w:bookmarkStart w:id="11" w:name="zHeaderAuthorName"/>
          <w:bookmarkEnd w:id="11"/>
          <w:r>
            <w:rPr/>
            <w:t>James B. Woodruff</w:t>
          </w:r>
        </w:p>
        <w:p>
          <w:pPr>
            <w:pStyle w:val="zHeaderAuthorTitle"/>
            <w:rPr/>
          </w:pPr>
          <w:bookmarkStart w:id="12" w:name="zHeaderAuthorTitle"/>
          <w:bookmarkEnd w:id="12"/>
          <w:r>
            <w:rPr/>
            <w:t>Senior Attorney</w:t>
          </w:r>
        </w:p>
        <w:p>
          <w:pPr>
            <w:pStyle w:val="zHeaderAuthorTitle"/>
            <w:rPr/>
          </w:pPr>
          <w:bookmarkStart w:id="13" w:name="zHeaderAuthorEmail"/>
          <w:bookmarkEnd w:id="13"/>
          <w:r>
            <w:rPr/>
            <w:t>woodrujb@sce.com</w:t>
          </w:r>
        </w:p>
      </w:tc>
    </w:tr>
  </w:tbl>
  <w:p>
    <w:pPr>
      <w:pStyle w:val="Normal"/>
      <w:rPr/>
    </w:pPr>
    <w:r>
      <w:rPr/>
    </w:r>
  </w:p>
  <w:p>
    <w:pPr>
      <w:pStyle w:val="Normal"/>
      <w:tabs>
        <w:tab w:val="clear" w:pos="720"/>
        <w:tab w:val="center" w:pos="4320" w:leader="none"/>
        <w:tab w:val="center" w:pos="8640" w:leader="none"/>
      </w:tabs>
      <w:rPr>
        <w:u w:val="single"/>
      </w:rPr>
    </w:pPr>
    <w:r>
      <w:rPr>
        <w:u w:val="single"/>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160" w:type="dxa"/>
      <w:jc w:val="start"/>
      <w:tblInd w:w="-792" w:type="dxa"/>
      <w:tblLayout w:type="fixed"/>
      <w:tblCellMar>
        <w:top w:w="0" w:type="dxa"/>
        <w:start w:w="108" w:type="dxa"/>
        <w:bottom w:w="0" w:type="dxa"/>
        <w:end w:w="108" w:type="dxa"/>
      </w:tblCellMar>
    </w:tblPr>
    <w:tblGrid>
      <w:gridCol w:w="3533"/>
      <w:gridCol w:w="4269"/>
      <w:gridCol w:w="3358"/>
    </w:tblGrid>
    <w:tr>
      <w:trPr/>
      <w:tc>
        <w:tcPr>
          <w:tcW w:w="3533" w:type="dxa"/>
          <w:tcBorders/>
        </w:tcPr>
        <w:p>
          <w:pPr>
            <w:pStyle w:val="zHeaderLogo"/>
            <w:snapToGrid w:val="false"/>
            <w:spacing w:before="120" w:after="0"/>
            <w:rPr/>
          </w:pPr>
          <w:r>
            <w:rPr/>
          </w:r>
        </w:p>
      </w:tc>
      <w:tc>
        <w:tcPr>
          <w:tcW w:w="4269" w:type="dxa"/>
          <w:tcBorders/>
        </w:tcPr>
        <w:p>
          <w:pPr>
            <w:pStyle w:val="Normal"/>
            <w:snapToGrid w:val="false"/>
            <w:spacing w:before="120" w:after="0"/>
            <w:jc w:val="center"/>
            <w:rPr>
              <w:rFonts w:ascii="Times New Roman" w:hAnsi="Times New Roman" w:cs="Times New Roman"/>
              <w:smallCaps/>
              <w:color w:val="808080"/>
              <w:spacing w:val="10"/>
              <w:sz w:val="16"/>
            </w:rPr>
          </w:pPr>
          <w:r>
            <w:rPr>
              <w:rFonts w:cs="Times New Roman" w:ascii="Times New Roman" w:hAnsi="Times New Roman"/>
              <w:smallCaps/>
              <w:color w:val="808080"/>
              <w:spacing w:val="10"/>
              <w:sz w:val="16"/>
            </w:rPr>
          </w:r>
        </w:p>
      </w:tc>
      <w:tc>
        <w:tcPr>
          <w:tcW w:w="3358" w:type="dxa"/>
          <w:tcBorders/>
        </w:tcPr>
        <w:p>
          <w:pPr>
            <w:pStyle w:val="zHeaderAuthorTitle"/>
            <w:snapToGrid w:val="false"/>
            <w:rPr>
              <w:rFonts w:ascii="Times New Roman" w:hAnsi="Times New Roman" w:cs="Times New Roman"/>
              <w:smallCaps/>
              <w:color w:val="808080"/>
              <w:spacing w:val="10"/>
              <w:sz w:val="16"/>
            </w:rPr>
          </w:pPr>
          <w:r>
            <w:rPr>
              <w:rFonts w:cs="Times New Roman"/>
              <w:smallCaps/>
              <w:color w:val="808080"/>
              <w:spacing w:val="10"/>
              <w:sz w:val="16"/>
            </w:rPr>
          </w:r>
        </w:p>
      </w:tc>
    </w:tr>
  </w:tbl>
  <w:p>
    <w:pPr>
      <w:pStyle w:val="Normal"/>
      <w:tabs>
        <w:tab w:val="clear" w:pos="720"/>
        <w:tab w:val="center" w:pos="4320" w:leader="none"/>
        <w:tab w:val="center" w:pos="8640" w:leader="none"/>
      </w:tabs>
      <w:rPr>
        <w:u w:val="single"/>
      </w:rPr>
    </w:pPr>
    <w:r>
      <w:rPr>
        <w:u w:val="single"/>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0"/>
        </w:tabs>
        <w:ind w:start="0" w:hanging="0"/>
      </w:pPr>
      <w:rPr>
        <w:u w:val="none"/>
        <w:color w:val="0000FF"/>
      </w:rPr>
    </w:lvl>
    <w:lvl w:ilvl="1">
      <w:start w:val="1"/>
      <w:pStyle w:val="Heading2"/>
      <w:numFmt w:val="upperLetter"/>
      <w:lvlText w:val="%2."/>
      <w:lvlJc w:val="start"/>
      <w:pPr>
        <w:tabs>
          <w:tab w:val="num" w:pos="720"/>
        </w:tabs>
        <w:ind w:start="720" w:hanging="720"/>
      </w:pPr>
      <w:rPr>
        <w:u w:val="none"/>
        <w:color w:val="0000FF"/>
      </w:rPr>
    </w:lvl>
    <w:lvl w:ilvl="2">
      <w:start w:val="1"/>
      <w:pStyle w:val="Heading3"/>
      <w:numFmt w:val="decimal"/>
      <w:lvlText w:val="%3."/>
      <w:lvlJc w:val="start"/>
      <w:pPr>
        <w:tabs>
          <w:tab w:val="num" w:pos="720"/>
        </w:tabs>
        <w:ind w:start="1440" w:hanging="720"/>
      </w:pPr>
      <w:rPr>
        <w:u w:val="none"/>
        <w:color w:val="0000FF"/>
      </w:rPr>
    </w:lvl>
    <w:lvl w:ilvl="3">
      <w:start w:val="1"/>
      <w:pStyle w:val="Heading4"/>
      <w:numFmt w:val="lowerLetter"/>
      <w:lvlText w:val="%4)"/>
      <w:lvlJc w:val="start"/>
      <w:pPr>
        <w:tabs>
          <w:tab w:val="num" w:pos="720"/>
        </w:tabs>
        <w:ind w:start="2160" w:hanging="720"/>
      </w:pPr>
      <w:rPr>
        <w:u w:val="none"/>
        <w:color w:val="0000FF"/>
      </w:rPr>
    </w:lvl>
    <w:lvl w:ilvl="4">
      <w:start w:val="1"/>
      <w:pStyle w:val="Heading5"/>
      <w:numFmt w:val="decimal"/>
      <w:lvlText w:val="(%5)"/>
      <w:lvlJc w:val="start"/>
      <w:pPr>
        <w:tabs>
          <w:tab w:val="num" w:pos="720"/>
        </w:tabs>
        <w:ind w:start="2880" w:hanging="720"/>
      </w:pPr>
      <w:rPr>
        <w:u w:val="none"/>
        <w:color w:val="0000FF"/>
      </w:rPr>
    </w:lvl>
    <w:lvl w:ilvl="5">
      <w:start w:val="1"/>
      <w:pStyle w:val="Heading6"/>
      <w:numFmt w:val="lowerLetter"/>
      <w:lvlText w:val="(%6)"/>
      <w:lvlJc w:val="start"/>
      <w:pPr>
        <w:tabs>
          <w:tab w:val="num" w:pos="720"/>
        </w:tabs>
        <w:ind w:start="3600" w:hanging="720"/>
      </w:pPr>
      <w:rPr>
        <w:u w:val="none"/>
        <w:color w:val="0000FF"/>
      </w:rPr>
    </w:lvl>
    <w:lvl w:ilvl="6">
      <w:start w:val="1"/>
      <w:pStyle w:val="Heading7"/>
      <w:numFmt w:val="lowerRoman"/>
      <w:lvlText w:val="(%7)"/>
      <w:lvlJc w:val="start"/>
      <w:pPr>
        <w:tabs>
          <w:tab w:val="num" w:pos="720"/>
        </w:tabs>
        <w:ind w:start="4320" w:hanging="720"/>
      </w:pPr>
      <w:rPr>
        <w:u w:val="none"/>
        <w:color w:val="0000FF"/>
      </w:rPr>
    </w:lvl>
    <w:lvl w:ilvl="7">
      <w:start w:val="1"/>
      <w:pStyle w:val="Heading8"/>
      <w:numFmt w:val="lowerLetter"/>
      <w:lvlText w:val="(%8)"/>
      <w:lvlJc w:val="start"/>
      <w:pPr>
        <w:tabs>
          <w:tab w:val="num" w:pos="720"/>
        </w:tabs>
        <w:ind w:start="5040" w:hanging="720"/>
      </w:pPr>
      <w:rPr>
        <w:u w:val="none"/>
        <w:color w:val="0000FF"/>
      </w:rPr>
    </w:lvl>
    <w:lvl w:ilvl="8">
      <w:start w:val="1"/>
      <w:pStyle w:val="Heading9"/>
      <w:numFmt w:val="lowerRoman"/>
      <w:lvlText w:val="(%9)"/>
      <w:lvlJc w:val="start"/>
      <w:pPr>
        <w:tabs>
          <w:tab w:val="num" w:pos="720"/>
        </w:tabs>
        <w:ind w:start="5760" w:hanging="720"/>
      </w:pPr>
      <w:rPr>
        <w:u w:val="none"/>
        <w:color w:val="0000FF"/>
      </w:r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NewCenturySchlbk" w:hAnsi="NewCenturySchlbk" w:eastAsia="Times New Roman" w:cs="NewCenturySchlbk"/>
      <w:color w:val="auto"/>
      <w:sz w:val="24"/>
      <w:szCs w:val="20"/>
      <w:lang w:val="en-US" w:eastAsia="zh-CN" w:bidi="hi-IN"/>
    </w:rPr>
  </w:style>
  <w:style w:type="paragraph" w:styleId="Heading1">
    <w:name w:val="heading 1"/>
    <w:basedOn w:val="Normal"/>
    <w:next w:val="Heading1Text"/>
    <w:qFormat/>
    <w:pPr>
      <w:keepNext w:val="true"/>
      <w:keepLines/>
      <w:numPr>
        <w:ilvl w:val="0"/>
        <w:numId w:val="1"/>
      </w:numPr>
      <w:spacing w:lineRule="exact" w:line="480" w:before="240" w:after="120"/>
      <w:jc w:val="center"/>
      <w:outlineLvl w:val="0"/>
    </w:pPr>
    <w:rPr>
      <w:b/>
      <w:caps/>
      <w:u w:val="single"/>
    </w:rPr>
  </w:style>
  <w:style w:type="paragraph" w:styleId="Heading2">
    <w:name w:val="heading 2"/>
    <w:basedOn w:val="Heading1"/>
    <w:next w:val="Heading2Text"/>
    <w:qFormat/>
    <w:pPr>
      <w:numPr>
        <w:ilvl w:val="1"/>
        <w:numId w:val="1"/>
      </w:numPr>
      <w:jc w:val="start"/>
      <w:outlineLvl w:val="1"/>
    </w:pPr>
    <w:rPr>
      <w:caps w:val="false"/>
      <w:smallCaps w:val="false"/>
    </w:rPr>
  </w:style>
  <w:style w:type="paragraph" w:styleId="Heading3">
    <w:name w:val="heading 3"/>
    <w:basedOn w:val="Heading2"/>
    <w:next w:val="Heading3Text"/>
    <w:qFormat/>
    <w:pPr>
      <w:numPr>
        <w:ilvl w:val="2"/>
        <w:numId w:val="1"/>
      </w:numPr>
      <w:outlineLvl w:val="2"/>
    </w:pPr>
    <w:rPr/>
  </w:style>
  <w:style w:type="paragraph" w:styleId="Heading4">
    <w:name w:val="heading 4"/>
    <w:basedOn w:val="Heading2"/>
    <w:next w:val="Heading4Text"/>
    <w:qFormat/>
    <w:pPr>
      <w:numPr>
        <w:ilvl w:val="3"/>
        <w:numId w:val="1"/>
      </w:numPr>
      <w:outlineLvl w:val="3"/>
    </w:pPr>
    <w:rPr/>
  </w:style>
  <w:style w:type="paragraph" w:styleId="Heading5">
    <w:name w:val="heading 5"/>
    <w:basedOn w:val="Heading2"/>
    <w:next w:val="Heading5Text"/>
    <w:qFormat/>
    <w:pPr>
      <w:numPr>
        <w:ilvl w:val="4"/>
        <w:numId w:val="1"/>
      </w:numPr>
      <w:outlineLvl w:val="4"/>
    </w:pPr>
    <w:rPr/>
  </w:style>
  <w:style w:type="paragraph" w:styleId="Heading6">
    <w:name w:val="heading 6"/>
    <w:basedOn w:val="Heading2"/>
    <w:next w:val="Heading6Text"/>
    <w:qFormat/>
    <w:pPr>
      <w:numPr>
        <w:ilvl w:val="5"/>
        <w:numId w:val="1"/>
      </w:numPr>
      <w:outlineLvl w:val="5"/>
    </w:pPr>
    <w:rPr/>
  </w:style>
  <w:style w:type="paragraph" w:styleId="Heading7">
    <w:name w:val="heading 7"/>
    <w:basedOn w:val="Heading2"/>
    <w:next w:val="Heading7Text"/>
    <w:qFormat/>
    <w:pPr>
      <w:numPr>
        <w:ilvl w:val="6"/>
        <w:numId w:val="1"/>
      </w:numPr>
      <w:outlineLvl w:val="6"/>
    </w:pPr>
    <w:rPr/>
  </w:style>
  <w:style w:type="paragraph" w:styleId="Heading8">
    <w:name w:val="heading 8"/>
    <w:basedOn w:val="Heading2"/>
    <w:next w:val="Heading8Text"/>
    <w:qFormat/>
    <w:pPr>
      <w:numPr>
        <w:ilvl w:val="7"/>
        <w:numId w:val="1"/>
      </w:numPr>
      <w:outlineLvl w:val="7"/>
    </w:pPr>
    <w:rPr/>
  </w:style>
  <w:style w:type="paragraph" w:styleId="Heading9">
    <w:name w:val="heading 9"/>
    <w:basedOn w:val="Heading2"/>
    <w:next w:val="Heading9Text"/>
    <w:qFormat/>
    <w:pPr>
      <w:numPr>
        <w:ilvl w:val="8"/>
        <w:numId w:val="1"/>
      </w:numPr>
      <w:tabs>
        <w:tab w:val="clear" w:pos="720"/>
        <w:tab w:val="left" w:pos="360" w:leader="none"/>
      </w:tabs>
      <w:outlineLvl w:val="8"/>
    </w:pPr>
    <w:rPr/>
  </w:style>
  <w:style w:type="character" w:styleId="WW8Num1z0">
    <w:name w:val="WW8Num1z0"/>
    <w:qFormat/>
    <w:rPr>
      <w:color w:val="0000FF"/>
      <w:u w:val="none"/>
    </w:rPr>
  </w:style>
  <w:style w:type="character" w:styleId="WW8Num3z0">
    <w:name w:val="WW8Num3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color w:val="0000FF"/>
      <w:u w:val="double"/>
    </w:rPr>
  </w:style>
  <w:style w:type="character" w:styleId="LineNumber">
    <w:name w:val="line number"/>
    <w:basedOn w:val="DefaultParagraphFont"/>
    <w:rPr/>
  </w:style>
  <w:style w:type="character" w:styleId="FootnoteCharacters">
    <w:name w:val="Footnote Characters"/>
    <w:basedOn w:val="DefaultParagraphFont"/>
    <w:qFormat/>
    <w:rPr>
      <w:color w:val="FF0000"/>
      <w:sz w:val="16"/>
      <w:u w:val="single"/>
      <w:vertAlign w:val="superscript"/>
    </w:rPr>
  </w:style>
  <w:style w:type="character" w:styleId="zDocDate">
    <w:name w:val="zDocDate"/>
    <w:basedOn w:val="DefaultParagraphFont"/>
    <w:qFormat/>
    <w:rPr>
      <w:rFonts w:ascii="NewCenturySchlbk" w:hAnsi="NewCenturySchlbk" w:cs="NewCenturySchlbk"/>
      <w:color w:val="0000FF"/>
      <w:sz w:val="24"/>
      <w:u w:val="none"/>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1Text">
    <w:name w:val="Heading 1 Text"/>
    <w:basedOn w:val="Normal"/>
    <w:qFormat/>
    <w:pPr>
      <w:spacing w:lineRule="atLeast" w:line="480"/>
      <w:ind w:firstLine="720" w:start="0" w:end="0"/>
    </w:pPr>
    <w:rPr/>
  </w:style>
  <w:style w:type="paragraph" w:styleId="Heading2Text">
    <w:name w:val="Heading 2 Text"/>
    <w:basedOn w:val="Heading1Text"/>
    <w:qFormat/>
    <w:pPr/>
    <w:rPr/>
  </w:style>
  <w:style w:type="paragraph" w:styleId="Heading3Text">
    <w:name w:val="Heading 3 Text"/>
    <w:basedOn w:val="Heading2Text"/>
    <w:qFormat/>
    <w:pPr>
      <w:ind w:firstLine="720" w:start="720" w:end="0"/>
    </w:pPr>
    <w:rPr/>
  </w:style>
  <w:style w:type="paragraph" w:styleId="Heading4Text">
    <w:name w:val="Heading 4 Text"/>
    <w:basedOn w:val="Heading2Text"/>
    <w:qFormat/>
    <w:pPr>
      <w:ind w:firstLine="720" w:start="1440" w:end="0"/>
    </w:pPr>
    <w:rPr/>
  </w:style>
  <w:style w:type="paragraph" w:styleId="Heading5Text">
    <w:name w:val="Heading 5 Text"/>
    <w:basedOn w:val="Heading2Text"/>
    <w:qFormat/>
    <w:pPr>
      <w:ind w:firstLine="720" w:start="2160" w:end="0"/>
    </w:pPr>
    <w:rPr/>
  </w:style>
  <w:style w:type="paragraph" w:styleId="Heading6Text">
    <w:name w:val="Heading 6 Text"/>
    <w:basedOn w:val="Heading2Text"/>
    <w:qFormat/>
    <w:pPr>
      <w:ind w:firstLine="720" w:start="2880" w:end="0"/>
    </w:pPr>
    <w:rPr/>
  </w:style>
  <w:style w:type="paragraph" w:styleId="Heading7Text">
    <w:name w:val="Heading 7 Text"/>
    <w:basedOn w:val="Heading2Text"/>
    <w:qFormat/>
    <w:pPr>
      <w:ind w:firstLine="720" w:start="3600" w:end="0"/>
    </w:pPr>
    <w:rPr/>
  </w:style>
  <w:style w:type="paragraph" w:styleId="Heading8Text">
    <w:name w:val="Heading 8 Text"/>
    <w:basedOn w:val="Heading2Text"/>
    <w:qFormat/>
    <w:pPr>
      <w:ind w:firstLine="720" w:start="4320" w:end="0"/>
    </w:pPr>
    <w:rPr/>
  </w:style>
  <w:style w:type="paragraph" w:styleId="Heading9Text">
    <w:name w:val="Heading 9 Text"/>
    <w:basedOn w:val="Heading2Text"/>
    <w:qFormat/>
    <w:pPr>
      <w:ind w:firstLine="720" w:start="5040" w:end="0"/>
    </w:pPr>
    <w:rPr/>
  </w:style>
  <w:style w:type="paragraph" w:styleId="FootnoteText">
    <w:name w:val="footnote text"/>
    <w:basedOn w:val="Normal"/>
    <w:pPr>
      <w:tabs>
        <w:tab w:val="clear" w:pos="720"/>
        <w:tab w:val="left" w:pos="360" w:leader="none"/>
      </w:tabs>
      <w:ind w:hanging="360" w:start="360" w:end="0"/>
    </w:pPr>
    <w:rPr>
      <w:sz w:val="20"/>
    </w:rPr>
  </w:style>
  <w:style w:type="paragraph" w:styleId="CommentText">
    <w:name w:val="Comment Text"/>
    <w:basedOn w:val="FootnoteText"/>
    <w:qFormat/>
    <w:pPr>
      <w:ind w:firstLine="720" w:start="360" w:end="0"/>
    </w:pPr>
    <w:rPr>
      <w:color w:val="0000FF"/>
    </w:rPr>
  </w:style>
  <w:style w:type="paragraph" w:styleId="TOC1">
    <w:name w:val="toc 1"/>
    <w:basedOn w:val="Normal"/>
    <w:pPr>
      <w:tabs>
        <w:tab w:val="left" w:pos="720" w:leader="none"/>
        <w:tab w:val="right" w:pos="8640" w:leader="dot"/>
      </w:tabs>
      <w:spacing w:lineRule="atLeast" w:line="240" w:before="240" w:after="0"/>
      <w:ind w:hanging="720" w:start="720" w:end="1440"/>
    </w:pPr>
    <w:rPr>
      <w:caps/>
    </w:rPr>
  </w:style>
  <w:style w:type="paragraph" w:styleId="TOC7">
    <w:name w:val="toc 7"/>
    <w:basedOn w:val="TOC1"/>
    <w:next w:val="Normal"/>
    <w:pPr>
      <w:tabs>
        <w:tab w:val="clear" w:pos="720"/>
        <w:tab w:val="left" w:pos="5040" w:leader="none"/>
        <w:tab w:val="right" w:pos="8640" w:leader="dot"/>
      </w:tabs>
      <w:ind w:hanging="720" w:start="5040" w:end="1440"/>
    </w:pPr>
    <w:rPr>
      <w:caps w:val="false"/>
      <w:smallCaps w:val="false"/>
    </w:rPr>
  </w:style>
  <w:style w:type="paragraph" w:styleId="TOC6">
    <w:name w:val="toc 6"/>
    <w:basedOn w:val="TOC1"/>
    <w:next w:val="Normal"/>
    <w:pPr>
      <w:tabs>
        <w:tab w:val="clear" w:pos="720"/>
        <w:tab w:val="left" w:pos="4320" w:leader="none"/>
        <w:tab w:val="right" w:pos="8640" w:leader="dot"/>
      </w:tabs>
      <w:ind w:hanging="720" w:start="4320" w:end="1440"/>
    </w:pPr>
    <w:rPr>
      <w:caps w:val="false"/>
      <w:smallCaps w:val="false"/>
    </w:rPr>
  </w:style>
  <w:style w:type="paragraph" w:styleId="TOC5">
    <w:name w:val="toc 5"/>
    <w:basedOn w:val="TOC1"/>
    <w:next w:val="Normal"/>
    <w:pPr>
      <w:tabs>
        <w:tab w:val="clear" w:pos="720"/>
        <w:tab w:val="left" w:pos="3600" w:leader="none"/>
        <w:tab w:val="right" w:pos="8640" w:leader="dot"/>
      </w:tabs>
      <w:ind w:hanging="720" w:start="3600" w:end="1440"/>
    </w:pPr>
    <w:rPr>
      <w:caps w:val="false"/>
      <w:smallCaps w:val="false"/>
    </w:rPr>
  </w:style>
  <w:style w:type="paragraph" w:styleId="TOC4">
    <w:name w:val="toc 4"/>
    <w:basedOn w:val="TOC1"/>
    <w:next w:val="Normal"/>
    <w:pPr>
      <w:tabs>
        <w:tab w:val="clear" w:pos="720"/>
        <w:tab w:val="left" w:pos="2880" w:leader="none"/>
        <w:tab w:val="right" w:pos="8640" w:leader="dot"/>
      </w:tabs>
      <w:ind w:hanging="720" w:start="2880" w:end="1440"/>
    </w:pPr>
    <w:rPr>
      <w:caps w:val="false"/>
      <w:smallCaps w:val="false"/>
    </w:rPr>
  </w:style>
  <w:style w:type="paragraph" w:styleId="TOC3">
    <w:name w:val="toc 3"/>
    <w:basedOn w:val="TOC1"/>
    <w:next w:val="Normal"/>
    <w:pPr>
      <w:tabs>
        <w:tab w:val="clear" w:pos="720"/>
        <w:tab w:val="left" w:pos="2160" w:leader="none"/>
        <w:tab w:val="right" w:pos="8640" w:leader="dot"/>
      </w:tabs>
      <w:ind w:hanging="720" w:start="2160" w:end="1440"/>
    </w:pPr>
    <w:rPr>
      <w:caps w:val="false"/>
      <w:smallCaps w:val="false"/>
    </w:rPr>
  </w:style>
  <w:style w:type="paragraph" w:styleId="TOC2">
    <w:name w:val="toc 2"/>
    <w:basedOn w:val="TOC1"/>
    <w:next w:val="Normal"/>
    <w:pPr>
      <w:tabs>
        <w:tab w:val="clear" w:pos="720"/>
        <w:tab w:val="left" w:pos="1440" w:leader="none"/>
        <w:tab w:val="right" w:pos="8640" w:leader="dot"/>
      </w:tabs>
      <w:ind w:hanging="720" w:start="1440" w:end="1440"/>
    </w:pPr>
    <w:rPr>
      <w:caps w:val="false"/>
      <w:smallCaps w:val="false"/>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pPr>
      <w:tabs>
        <w:tab w:val="left" w:pos="720" w:leader="none"/>
        <w:tab w:val="right" w:pos="8640" w:leader="dot"/>
      </w:tabs>
      <w:spacing w:lineRule="exact" w:line="240"/>
      <w:ind w:hanging="0" w:start="360" w:end="1440"/>
    </w:pPr>
    <w:rPr/>
  </w:style>
  <w:style w:type="paragraph" w:styleId="Index2">
    <w:name w:val="index 2"/>
    <w:basedOn w:val="Normal"/>
    <w:pPr>
      <w:keepNext w:val="true"/>
      <w:keepLines/>
      <w:tabs>
        <w:tab w:val="clear" w:pos="720"/>
        <w:tab w:val="right" w:pos="8640" w:leader="dot"/>
      </w:tabs>
      <w:spacing w:lineRule="atLeast" w:line="240" w:before="120" w:after="0"/>
      <w:ind w:hanging="360" w:start="360" w:end="1440"/>
    </w:pPr>
    <w:rPr/>
  </w:style>
  <w:style w:type="paragraph" w:styleId="Index1">
    <w:name w:val="index 1"/>
    <w:basedOn w:val="Normal"/>
    <w:next w:val="Index2"/>
    <w:pPr>
      <w:keepNext w:val="true"/>
      <w:keepLines/>
      <w:spacing w:lineRule="atLeast" w:line="240" w:before="240" w:after="0"/>
      <w:jc w:val="center"/>
    </w:pPr>
    <w:rPr>
      <w:b/>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ind w:hanging="0" w:start="-720" w:end="0"/>
    </w:pPr>
    <w:rPr>
      <w:rFonts w:ascii="Times New Roman" w:hAnsi="Times New Roman" w:cs="Times New Roman"/>
      <w:sz w:val="12"/>
    </w:rPr>
  </w:style>
  <w:style w:type="paragraph" w:styleId="Footer">
    <w:name w:val="footer"/>
    <w:basedOn w:val="Header"/>
    <w:pPr>
      <w:tabs>
        <w:tab w:val="clear" w:pos="720"/>
        <w:tab w:val="left" w:pos="1620" w:leader="none"/>
        <w:tab w:val="left" w:pos="3780" w:leader="none"/>
        <w:tab w:val="left" w:pos="6300" w:leader="none"/>
        <w:tab w:val="left" w:pos="7650" w:leader="none"/>
      </w:tabs>
      <w:ind w:hanging="0" w:start="288" w:end="0"/>
    </w:pPr>
    <w:rPr>
      <w:rFonts w:ascii="Times New Roman" w:hAnsi="Times New Roman" w:cs="Times New Roman"/>
      <w:color w:val="808080"/>
      <w:spacing w:val="-1"/>
      <w:sz w:val="18"/>
    </w:rPr>
  </w:style>
  <w:style w:type="paragraph" w:styleId="NormalIndent">
    <w:name w:val="Normal Indent"/>
    <w:basedOn w:val="Normal"/>
    <w:qFormat/>
    <w:pPr>
      <w:ind w:firstLine="1440" w:start="0" w:end="0"/>
    </w:pPr>
    <w:rPr/>
  </w:style>
  <w:style w:type="paragraph" w:styleId="ListBullet">
    <w:name w:val="List Bullet"/>
    <w:basedOn w:val="Normal"/>
    <w:pPr>
      <w:ind w:hanging="720" w:start="720" w:end="0"/>
    </w:pPr>
    <w:rPr/>
  </w:style>
  <w:style w:type="paragraph" w:styleId="ListBullet5">
    <w:name w:val="List Bullet 5"/>
    <w:basedOn w:val="ListBullet"/>
    <w:pPr>
      <w:ind w:hanging="720" w:start="3600" w:end="0"/>
    </w:pPr>
    <w:rPr/>
  </w:style>
  <w:style w:type="paragraph" w:styleId="List7">
    <w:name w:val="List 7"/>
    <w:basedOn w:val="ListBullet"/>
    <w:qFormat/>
    <w:pPr>
      <w:ind w:hanging="720" w:start="5040" w:end="0"/>
    </w:pPr>
    <w:rPr/>
  </w:style>
  <w:style w:type="paragraph" w:styleId="List6">
    <w:name w:val="List 6"/>
    <w:basedOn w:val="ListBullet"/>
    <w:qFormat/>
    <w:pPr>
      <w:ind w:hanging="720" w:start="4320" w:end="0"/>
    </w:pPr>
    <w:rPr/>
  </w:style>
  <w:style w:type="paragraph" w:styleId="LetterText">
    <w:name w:val="Letter Text"/>
    <w:basedOn w:val="Normal"/>
    <w:qFormat/>
    <w:pPr>
      <w:spacing w:before="240" w:after="0"/>
      <w:ind w:firstLine="1440" w:start="0" w:end="0"/>
    </w:pPr>
    <w:rPr/>
  </w:style>
  <w:style w:type="paragraph" w:styleId="Interrogatory1">
    <w:name w:val="Interrogatory 1"/>
    <w:basedOn w:val="Normal"/>
    <w:next w:val="Interrogatory1Text"/>
    <w:qFormat/>
    <w:pPr>
      <w:keepNext w:val="true"/>
      <w:keepLines/>
      <w:spacing w:before="240" w:after="0"/>
    </w:pPr>
    <w:rPr>
      <w:b/>
      <w:u w:val="single"/>
    </w:rPr>
  </w:style>
  <w:style w:type="paragraph" w:styleId="Interrogatory1Text">
    <w:name w:val="Interrogatory 1 Text"/>
    <w:basedOn w:val="Normal"/>
    <w:qFormat/>
    <w:pPr>
      <w:spacing w:lineRule="exact" w:line="480"/>
      <w:ind w:firstLine="720" w:start="0" w:end="0"/>
    </w:pPr>
    <w:rPr/>
  </w:style>
  <w:style w:type="paragraph" w:styleId="ListBullet2">
    <w:name w:val="List Bullet 2"/>
    <w:basedOn w:val="ListBullet"/>
    <w:pPr>
      <w:ind w:hanging="720" w:start="1440" w:end="0"/>
    </w:pPr>
    <w:rPr/>
  </w:style>
  <w:style w:type="paragraph" w:styleId="ListBullet3">
    <w:name w:val="List Bullet 3"/>
    <w:basedOn w:val="ListBullet"/>
    <w:pPr>
      <w:ind w:hanging="720" w:start="2160" w:end="0"/>
    </w:pPr>
    <w:rPr/>
  </w:style>
  <w:style w:type="paragraph" w:styleId="ListBullet4">
    <w:name w:val="List Bullet 4"/>
    <w:basedOn w:val="ListBullet"/>
    <w:pPr>
      <w:ind w:hanging="720" w:start="2880" w:end="0"/>
    </w:pPr>
    <w:rPr/>
  </w:style>
  <w:style w:type="paragraph" w:styleId="Interrogatory2">
    <w:name w:val="Interrogatory 2"/>
    <w:basedOn w:val="Interrogatory1"/>
    <w:next w:val="Interrogatory2Text"/>
    <w:qFormat/>
    <w:pPr/>
    <w:rPr/>
  </w:style>
  <w:style w:type="paragraph" w:styleId="Interrogatory2Text">
    <w:name w:val="Interrogatory 2 Text"/>
    <w:basedOn w:val="Interrogatory1Text"/>
    <w:qFormat/>
    <w:pPr/>
    <w:rPr/>
  </w:style>
  <w:style w:type="paragraph" w:styleId="Interrogatory3">
    <w:name w:val="Interrogatory 3"/>
    <w:basedOn w:val="Interrogatory1"/>
    <w:next w:val="Interrogatory3Text"/>
    <w:qFormat/>
    <w:pPr/>
    <w:rPr/>
  </w:style>
  <w:style w:type="paragraph" w:styleId="Interrogatory3Text">
    <w:name w:val="Interrogatory 3 Text"/>
    <w:basedOn w:val="Interrogatory1Text"/>
    <w:qFormat/>
    <w:pPr/>
    <w:rPr/>
  </w:style>
  <w:style w:type="paragraph" w:styleId="Interrogatory4">
    <w:name w:val="Interrogatory 4"/>
    <w:basedOn w:val="Interrogatory1"/>
    <w:next w:val="Interrogatory4Text"/>
    <w:qFormat/>
    <w:pPr/>
    <w:rPr/>
  </w:style>
  <w:style w:type="paragraph" w:styleId="Interrogatory4Text">
    <w:name w:val="Interrogatory 4 Text"/>
    <w:basedOn w:val="Interrogatory1Text"/>
    <w:qFormat/>
    <w:pPr/>
    <w:rPr/>
  </w:style>
  <w:style w:type="paragraph" w:styleId="Interrogatory5">
    <w:name w:val="Interrogatory 5"/>
    <w:basedOn w:val="Interrogatory1"/>
    <w:next w:val="Interrogatory5Text"/>
    <w:qFormat/>
    <w:pPr/>
    <w:rPr/>
  </w:style>
  <w:style w:type="paragraph" w:styleId="Interrogatory5Text">
    <w:name w:val="Interrogatory 5 Text"/>
    <w:basedOn w:val="Interrogatory1Text"/>
    <w:qFormat/>
    <w:pPr/>
    <w:rPr/>
  </w:style>
  <w:style w:type="paragraph" w:styleId="Interrogatory6">
    <w:name w:val="Interrogatory 6"/>
    <w:basedOn w:val="Interrogatory1"/>
    <w:next w:val="Interrogatory6Text"/>
    <w:qFormat/>
    <w:pPr/>
    <w:rPr/>
  </w:style>
  <w:style w:type="paragraph" w:styleId="Interrogatory6Text">
    <w:name w:val="Interrogatory 6 Text"/>
    <w:basedOn w:val="Interrogatory1Text"/>
    <w:qFormat/>
    <w:pPr/>
    <w:rPr/>
  </w:style>
  <w:style w:type="paragraph" w:styleId="Interrogatory7">
    <w:name w:val="Interrogatory 7"/>
    <w:basedOn w:val="Interrogatory1"/>
    <w:next w:val="Interrogatory7Text"/>
    <w:qFormat/>
    <w:pPr/>
    <w:rPr/>
  </w:style>
  <w:style w:type="paragraph" w:styleId="Interrogatory7Text">
    <w:name w:val="Interrogatory 7 Text"/>
    <w:basedOn w:val="Interrogatory1Text"/>
    <w:qFormat/>
    <w:pPr/>
    <w:rPr/>
  </w:style>
  <w:style w:type="paragraph" w:styleId="Interrogatory8">
    <w:name w:val="Interrogatory 8"/>
    <w:basedOn w:val="Interrogatory1"/>
    <w:next w:val="Interrogatory8Text"/>
    <w:qFormat/>
    <w:pPr/>
    <w:rPr/>
  </w:style>
  <w:style w:type="paragraph" w:styleId="Interrogatory8Text">
    <w:name w:val="Interrogatory 8 Text"/>
    <w:basedOn w:val="Interrogatory1Text"/>
    <w:qFormat/>
    <w:pPr/>
    <w:rPr/>
  </w:style>
  <w:style w:type="paragraph" w:styleId="Quote1">
    <w:name w:val="Quote 1"/>
    <w:basedOn w:val="Normal"/>
    <w:qFormat/>
    <w:pPr>
      <w:spacing w:before="240" w:after="0"/>
      <w:ind w:hanging="0" w:start="1440" w:end="1440"/>
    </w:pPr>
    <w:rPr/>
  </w:style>
  <w:style w:type="paragraph" w:styleId="Quote2">
    <w:name w:val="Quote 2"/>
    <w:basedOn w:val="Quote1"/>
    <w:qFormat/>
    <w:pPr>
      <w:ind w:hanging="0" w:start="2160" w:end="2160"/>
    </w:pPr>
    <w:rPr/>
  </w:style>
  <w:style w:type="paragraph" w:styleId="Quote3">
    <w:name w:val="Quote 3"/>
    <w:basedOn w:val="Quote2"/>
    <w:qFormat/>
    <w:pPr>
      <w:ind w:hanging="0" w:start="2880" w:end="2880"/>
    </w:pPr>
    <w:rPr/>
  </w:style>
  <w:style w:type="paragraph" w:styleId="Quote4">
    <w:name w:val="Quote 4"/>
    <w:basedOn w:val="Quote2"/>
    <w:qFormat/>
    <w:pPr>
      <w:ind w:hanging="0" w:start="3600" w:end="3600"/>
    </w:pPr>
    <w:rPr/>
  </w:style>
  <w:style w:type="paragraph" w:styleId="Quote5">
    <w:name w:val="Quote 5"/>
    <w:basedOn w:val="Quote2"/>
    <w:qFormat/>
    <w:pPr>
      <w:ind w:hanging="0" w:start="4320" w:end="4320"/>
    </w:pPr>
    <w:rPr/>
  </w:style>
  <w:style w:type="paragraph" w:styleId="Quote6">
    <w:name w:val="Quote 6"/>
    <w:basedOn w:val="Quote2"/>
    <w:qFormat/>
    <w:pPr>
      <w:ind w:hanging="0" w:start="4320" w:end="4320"/>
    </w:pPr>
    <w:rPr/>
  </w:style>
  <w:style w:type="paragraph" w:styleId="Quote7">
    <w:name w:val="Quote 7"/>
    <w:basedOn w:val="Quote2"/>
    <w:qFormat/>
    <w:pPr>
      <w:ind w:hanging="0" w:start="4320" w:end="4320"/>
    </w:pPr>
    <w:rPr/>
  </w:style>
  <w:style w:type="paragraph" w:styleId="QuoteFootnote">
    <w:name w:val="Quote Footnote"/>
    <w:basedOn w:val="Normal"/>
    <w:qFormat/>
    <w:pPr>
      <w:spacing w:lineRule="atLeast" w:line="240"/>
      <w:ind w:hanging="0" w:start="1440" w:end="0"/>
    </w:pPr>
    <w:rPr/>
  </w:style>
  <w:style w:type="paragraph" w:styleId="MemoText">
    <w:name w:val="Memo Text"/>
    <w:basedOn w:val="Normal"/>
    <w:qFormat/>
    <w:pPr>
      <w:spacing w:before="240" w:after="0"/>
      <w:ind w:firstLine="1440" w:start="0" w:end="0"/>
    </w:pPr>
    <w:rPr/>
  </w:style>
  <w:style w:type="paragraph" w:styleId="BriefText">
    <w:name w:val="Brief Text"/>
    <w:basedOn w:val="Normal"/>
    <w:qFormat/>
    <w:pPr>
      <w:spacing w:lineRule="exact" w:line="480"/>
    </w:pPr>
    <w:rPr/>
  </w:style>
  <w:style w:type="paragraph" w:styleId="PleadingText">
    <w:name w:val="Pleading Text"/>
    <w:basedOn w:val="Normal"/>
    <w:qFormat/>
    <w:pPr>
      <w:spacing w:lineRule="exact" w:line="480"/>
    </w:pPr>
    <w:rPr/>
  </w:style>
  <w:style w:type="paragraph" w:styleId="Quote8">
    <w:name w:val="Quote 8"/>
    <w:basedOn w:val="Quote2"/>
    <w:qFormat/>
    <w:pPr>
      <w:ind w:hanging="0" w:start="4320" w:end="4320"/>
    </w:pPr>
    <w:rPr/>
  </w:style>
  <w:style w:type="paragraph" w:styleId="Quote9">
    <w:name w:val="Quote 9"/>
    <w:basedOn w:val="Quote2"/>
    <w:qFormat/>
    <w:pPr>
      <w:ind w:hanging="0" w:start="4320" w:end="4320"/>
    </w:pPr>
    <w:rPr/>
  </w:style>
  <w:style w:type="paragraph" w:styleId="PlainText">
    <w:name w:val="Plain Text"/>
    <w:basedOn w:val="Normal"/>
    <w:qFormat/>
    <w:pPr/>
    <w:rPr/>
  </w:style>
  <w:style w:type="paragraph" w:styleId="Date">
    <w:name w:val="Date"/>
    <w:basedOn w:val="Normal"/>
    <w:next w:val="Normal"/>
    <w:qFormat/>
    <w:pPr>
      <w:spacing w:lineRule="exact" w:line="480" w:before="480" w:after="0"/>
    </w:pPr>
    <w:rPr/>
  </w:style>
  <w:style w:type="paragraph" w:styleId="InsideAddress">
    <w:name w:val="Inside Address"/>
    <w:basedOn w:val="Normal"/>
    <w:qFormat/>
    <w:pPr>
      <w:spacing w:lineRule="exact" w:line="480"/>
    </w:pPr>
    <w:rPr>
      <w:color w:val="FF0000"/>
    </w:rPr>
  </w:style>
  <w:style w:type="paragraph" w:styleId="Salutation">
    <w:name w:val="Salutation"/>
    <w:basedOn w:val="Normal"/>
    <w:next w:val="Re"/>
    <w:qFormat/>
    <w:pPr>
      <w:spacing w:before="240" w:after="0"/>
    </w:pPr>
    <w:rPr/>
  </w:style>
  <w:style w:type="paragraph" w:styleId="Re">
    <w:name w:val="Re:"/>
    <w:basedOn w:val="Normal"/>
    <w:next w:val="Normal"/>
    <w:qFormat/>
    <w:pPr>
      <w:spacing w:before="240" w:after="0"/>
      <w:ind w:hanging="0" w:start="720" w:end="0"/>
    </w:pPr>
    <w:rPr>
      <w:caps/>
    </w:rPr>
  </w:style>
  <w:style w:type="paragraph" w:styleId="Closing">
    <w:name w:val="Closing"/>
    <w:basedOn w:val="Normal"/>
    <w:qFormat/>
    <w:pPr>
      <w:keepNext w:val="true"/>
      <w:spacing w:before="480" w:after="0"/>
      <w:ind w:hanging="0" w:start="3960" w:end="0"/>
    </w:pPr>
    <w:rPr/>
  </w:style>
  <w:style w:type="paragraph" w:styleId="Closing2">
    <w:name w:val="Closing2"/>
    <w:basedOn w:val="Closing"/>
    <w:qFormat/>
    <w:pPr>
      <w:tabs>
        <w:tab w:val="clear" w:pos="720"/>
        <w:tab w:val="left" w:pos="3960" w:leader="none"/>
        <w:tab w:val="right" w:pos="8640" w:leader="underscore"/>
      </w:tabs>
      <w:ind w:hanging="720" w:start="3960" w:end="0"/>
    </w:pPr>
    <w:rPr/>
  </w:style>
  <w:style w:type="paragraph" w:styleId="cc">
    <w:name w:val="cc:"/>
    <w:basedOn w:val="Normal"/>
    <w:next w:val="Normal"/>
    <w:qFormat/>
    <w:pPr>
      <w:spacing w:lineRule="atLeast" w:line="480" w:before="240" w:after="0"/>
      <w:ind w:hanging="446" w:start="446" w:end="0"/>
    </w:pPr>
    <w:rPr/>
  </w:style>
  <w:style w:type="paragraph" w:styleId="heading11">
    <w:name w:val="heading 1+"/>
    <w:basedOn w:val="Heading1"/>
    <w:qFormat/>
    <w:pPr>
      <w:numPr>
        <w:ilvl w:val="0"/>
        <w:numId w:val="0"/>
      </w:numPr>
      <w:spacing w:before="0" w:after="0"/>
      <w:ind w:hanging="0" w:start="0" w:end="0"/>
      <w:outlineLvl w:val="9"/>
    </w:pPr>
    <w:rPr>
      <w:caps w:val="false"/>
      <w:smallCaps w:val="false"/>
    </w:rPr>
  </w:style>
  <w:style w:type="paragraph" w:styleId="zCaption">
    <w:name w:val="zCaption"/>
    <w:basedOn w:val="Normal"/>
    <w:qFormat/>
    <w:pPr/>
    <w:rPr/>
  </w:style>
  <w:style w:type="paragraph" w:styleId="zAppNo">
    <w:name w:val="zAppNo"/>
    <w:basedOn w:val="Normal"/>
    <w:qFormat/>
    <w:pPr>
      <w:spacing w:lineRule="atLeast" w:line="240" w:before="240" w:after="0"/>
      <w:jc w:val="center"/>
    </w:pPr>
    <w:rPr/>
  </w:style>
  <w:style w:type="paragraph" w:styleId="header2">
    <w:name w:val="header2"/>
    <w:basedOn w:val="Normal"/>
    <w:qFormat/>
    <w:pPr>
      <w:tabs>
        <w:tab w:val="clear" w:pos="720"/>
        <w:tab w:val="center" w:pos="4320" w:leader="none"/>
        <w:tab w:val="center" w:pos="8640" w:leader="none"/>
      </w:tabs>
      <w:spacing w:lineRule="atLeast" w:line="240"/>
    </w:pPr>
    <w:rPr>
      <w:u w:val="single"/>
    </w:rPr>
  </w:style>
  <w:style w:type="paragraph" w:styleId="zAttorneyNames">
    <w:name w:val="zAttorney Names"/>
    <w:basedOn w:val="Normal"/>
    <w:qFormat/>
    <w:pPr>
      <w:keepNext w:val="true"/>
      <w:keepLines/>
      <w:ind w:hanging="0" w:start="3600" w:end="0"/>
    </w:pPr>
    <w:rPr>
      <w:color w:val="FF00FF"/>
    </w:rPr>
  </w:style>
  <w:style w:type="paragraph" w:styleId="zDate">
    <w:name w:val="zDate"/>
    <w:basedOn w:val="Normal"/>
    <w:qFormat/>
    <w:pPr>
      <w:spacing w:lineRule="exact" w:line="480" w:before="240" w:after="0"/>
    </w:pPr>
    <w:rPr>
      <w:color w:val="0000FF"/>
    </w:rPr>
  </w:style>
  <w:style w:type="paragraph" w:styleId="zTitle1">
    <w:name w:val="zTitle1"/>
    <w:basedOn w:val="Normal"/>
    <w:next w:val="Normal"/>
    <w:qFormat/>
    <w:pPr>
      <w:spacing w:lineRule="atLeast" w:line="240" w:before="240" w:after="576"/>
      <w:jc w:val="center"/>
    </w:pPr>
    <w:rPr>
      <w:b/>
      <w:i/>
      <w:color w:val="FF0000"/>
      <w:sz w:val="28"/>
    </w:rPr>
  </w:style>
  <w:style w:type="paragraph" w:styleId="zAttorney">
    <w:name w:val="zAttorney"/>
    <w:basedOn w:val="Normal"/>
    <w:qFormat/>
    <w:pPr>
      <w:spacing w:lineRule="atLeast" w:line="240" w:before="173" w:after="0"/>
      <w:ind w:hanging="0" w:start="0" w:end="3600"/>
    </w:pPr>
    <w:rPr>
      <w:sz w:val="20"/>
    </w:rPr>
  </w:style>
  <w:style w:type="paragraph" w:styleId="zEdisonAddress2">
    <w:name w:val="zEdison Address2"/>
    <w:basedOn w:val="Normal"/>
    <w:qFormat/>
    <w:pPr>
      <w:keepNext w:val="true"/>
      <w:keepLines/>
      <w:spacing w:before="240" w:after="0"/>
    </w:pPr>
    <w:rPr/>
  </w:style>
  <w:style w:type="paragraph" w:styleId="zHeader">
    <w:name w:val="zHeader"/>
    <w:basedOn w:val="Normal"/>
    <w:qFormat/>
    <w:pPr>
      <w:spacing w:lineRule="exact" w:line="480" w:before="0" w:after="480"/>
      <w:jc w:val="center"/>
    </w:pPr>
    <w:rPr>
      <w:b/>
    </w:rPr>
  </w:style>
  <w:style w:type="paragraph" w:styleId="zClosing">
    <w:name w:val="zClosing"/>
    <w:basedOn w:val="Normal"/>
    <w:qFormat/>
    <w:pPr>
      <w:keepNext w:val="true"/>
      <w:keepLines/>
      <w:spacing w:before="1080" w:after="0"/>
      <w:ind w:hanging="0" w:start="3960" w:end="0"/>
    </w:pPr>
    <w:rPr/>
  </w:style>
  <w:style w:type="paragraph" w:styleId="zParen">
    <w:name w:val="zParen"/>
    <w:basedOn w:val="Normal"/>
    <w:qFormat/>
    <w:pPr>
      <w:spacing w:lineRule="atLeast" w:line="240"/>
    </w:pPr>
    <w:rPr/>
  </w:style>
  <w:style w:type="paragraph" w:styleId="zBriefFooter">
    <w:name w:val="zBriefFooter"/>
    <w:basedOn w:val="Normal"/>
    <w:qFormat/>
    <w:pPr>
      <w:tabs>
        <w:tab w:val="clear" w:pos="720"/>
        <w:tab w:val="left" w:pos="5040" w:leader="none"/>
      </w:tabs>
    </w:pPr>
    <w:rPr>
      <w:sz w:val="16"/>
    </w:rPr>
  </w:style>
  <w:style w:type="paragraph" w:styleId="zDate2">
    <w:name w:val="zDate2"/>
    <w:basedOn w:val="Normal"/>
    <w:qFormat/>
    <w:pPr>
      <w:spacing w:before="480" w:after="0"/>
    </w:pPr>
    <w:rPr/>
  </w:style>
  <w:style w:type="paragraph" w:styleId="zCaptionSeparator">
    <w:name w:val="zCaption Separator"/>
    <w:basedOn w:val="Normal"/>
    <w:next w:val="zCaption"/>
    <w:qFormat/>
    <w:pPr>
      <w:pBdr>
        <w:bottom w:val="single" w:sz="6" w:space="1" w:color="000000"/>
      </w:pBdr>
    </w:pPr>
    <w:rPr/>
  </w:style>
  <w:style w:type="paragraph" w:styleId="Enclosures">
    <w:name w:val="Enclosures"/>
    <w:basedOn w:val="Normal"/>
    <w:qFormat/>
    <w:pPr>
      <w:spacing w:lineRule="atLeast" w:line="240"/>
    </w:pPr>
    <w:rPr/>
  </w:style>
  <w:style w:type="paragraph" w:styleId="zLine-nums">
    <w:name w:val="zLine-nums"/>
    <w:basedOn w:val="Normal"/>
    <w:qFormat/>
    <w:pPr>
      <w:spacing w:lineRule="exact" w:line="480"/>
      <w:jc w:val="end"/>
    </w:pPr>
    <w:rPr/>
  </w:style>
  <w:style w:type="paragraph" w:styleId="zLine-nums2">
    <w:name w:val="zLine-nums 2"/>
    <w:basedOn w:val="Normal"/>
    <w:qFormat/>
    <w:pPr>
      <w:spacing w:lineRule="atLeast" w:line="240"/>
    </w:pPr>
    <w:rPr/>
  </w:style>
  <w:style w:type="paragraph" w:styleId="zLine-nums3">
    <w:name w:val="zLine-nums 3"/>
    <w:basedOn w:val="Normal"/>
    <w:qFormat/>
    <w:pPr/>
    <w:rPr/>
  </w:style>
  <w:style w:type="paragraph" w:styleId="InterrogResponse">
    <w:name w:val="Interrog Response"/>
    <w:basedOn w:val="Normal"/>
    <w:qFormat/>
    <w:pPr>
      <w:spacing w:lineRule="exact" w:line="480"/>
    </w:pPr>
    <w:rPr>
      <w:b/>
    </w:rPr>
  </w:style>
  <w:style w:type="paragraph" w:styleId="Interrogatory">
    <w:name w:val="Interrogatory"/>
    <w:basedOn w:val="Normal"/>
    <w:next w:val="Heading1Text"/>
    <w:qFormat/>
    <w:pPr>
      <w:spacing w:lineRule="exact" w:line="480"/>
    </w:pPr>
    <w:rPr>
      <w:b/>
    </w:rPr>
  </w:style>
  <w:style w:type="paragraph" w:styleId="zAttorneysForCOSPage">
    <w:name w:val="zAttorneysForCOSPage"/>
    <w:basedOn w:val="Normal"/>
    <w:qFormat/>
    <w:pPr>
      <w:keepNext w:val="true"/>
      <w:keepLines/>
      <w:spacing w:before="480" w:after="0"/>
      <w:ind w:hanging="0" w:start="3600" w:end="0"/>
    </w:pPr>
    <w:rPr/>
  </w:style>
  <w:style w:type="paragraph" w:styleId="zEdisonAddressCOSPage">
    <w:name w:val="zEdisonAddressCOSPage"/>
    <w:basedOn w:val="Normal"/>
    <w:qFormat/>
    <w:pPr>
      <w:keepNext w:val="true"/>
      <w:keepLines/>
      <w:spacing w:before="240" w:after="0"/>
      <w:ind w:hanging="0" w:start="4320" w:end="0"/>
    </w:pPr>
    <w:rPr/>
  </w:style>
  <w:style w:type="paragraph" w:styleId="zDefendent">
    <w:name w:val="zDefendent"/>
    <w:basedOn w:val="Normal"/>
    <w:qFormat/>
    <w:pPr>
      <w:spacing w:lineRule="atLeast" w:line="240" w:before="240" w:after="280"/>
      <w:ind w:hanging="0" w:start="1440" w:end="0"/>
    </w:pPr>
    <w:rPr/>
  </w:style>
  <w:style w:type="paragraph" w:styleId="zEdisonAddress">
    <w:name w:val="zEdison Address"/>
    <w:basedOn w:val="Normal"/>
    <w:qFormat/>
    <w:pPr>
      <w:spacing w:before="240" w:after="0"/>
      <w:ind w:hanging="0" w:start="5040" w:end="0"/>
    </w:pPr>
    <w:rPr/>
  </w:style>
  <w:style w:type="paragraph" w:styleId="CertificateText">
    <w:name w:val="Certificate Text"/>
    <w:basedOn w:val="LetterText"/>
    <w:qFormat/>
    <w:pPr>
      <w:spacing w:lineRule="atLeast" w:line="480" w:before="0" w:after="240"/>
      <w:ind w:firstLine="720" w:start="0" w:end="0"/>
    </w:pPr>
    <w:rPr/>
  </w:style>
  <w:style w:type="paragraph" w:styleId="zTitle">
    <w:name w:val="zTitle"/>
    <w:basedOn w:val="Normal"/>
    <w:qFormat/>
    <w:pPr>
      <w:spacing w:lineRule="atLeast" w:line="360" w:before="0" w:after="720"/>
      <w:jc w:val="center"/>
    </w:pPr>
    <w:rPr>
      <w:b/>
      <w:caps/>
      <w:color w:val="FF00FF"/>
      <w:u w:val="single"/>
    </w:rPr>
  </w:style>
  <w:style w:type="paragraph" w:styleId="zTOCHeader">
    <w:name w:val="zTOCHeader"/>
    <w:basedOn w:val="Normal"/>
    <w:qFormat/>
    <w:pPr/>
    <w:rPr>
      <w:u w:val="single"/>
    </w:rPr>
  </w:style>
  <w:style w:type="paragraph" w:styleId="zPhone">
    <w:name w:val="zPhone"/>
    <w:basedOn w:val="Normal"/>
    <w:qFormat/>
    <w:pPr>
      <w:keepNext w:val="true"/>
      <w:ind w:hanging="0" w:start="4320" w:end="0"/>
    </w:pPr>
    <w:rPr>
      <w:color w:val="0000FF"/>
    </w:rPr>
  </w:style>
  <w:style w:type="paragraph" w:styleId="zAuthorName">
    <w:name w:val="zAuthorName"/>
    <w:basedOn w:val="Normal"/>
    <w:qFormat/>
    <w:pPr/>
    <w:rPr>
      <w:color w:val="0000FF"/>
    </w:rPr>
  </w:style>
  <w:style w:type="paragraph" w:styleId="zLetterText">
    <w:name w:val="zLetter Text"/>
    <w:basedOn w:val="Normal"/>
    <w:qFormat/>
    <w:pPr>
      <w:spacing w:lineRule="atLeast" w:line="240" w:before="240" w:after="0"/>
    </w:pPr>
    <w:rPr/>
  </w:style>
  <w:style w:type="paragraph" w:styleId="footnoteseparator">
    <w:name w:val="footnote separator"/>
    <w:basedOn w:val="Normal"/>
    <w:qFormat/>
    <w:pPr>
      <w:spacing w:lineRule="exact" w:line="240" w:before="0" w:after="240"/>
    </w:pPr>
    <w:rPr/>
  </w:style>
  <w:style w:type="paragraph" w:styleId="zAttorneysFor">
    <w:name w:val="zAttorneysFor"/>
    <w:basedOn w:val="Normal"/>
    <w:next w:val="zEdisonAddress"/>
    <w:qFormat/>
    <w:pPr>
      <w:keepNext w:val="true"/>
      <w:spacing w:before="480" w:after="0"/>
      <w:ind w:hanging="0" w:start="3600" w:end="0"/>
    </w:pPr>
    <w:rPr/>
  </w:style>
  <w:style w:type="paragraph" w:styleId="zEdisonAddressTitlePage">
    <w:name w:val="zEdisonAddressTitlePage"/>
    <w:basedOn w:val="Normal"/>
    <w:qFormat/>
    <w:pPr>
      <w:keepNext w:val="true"/>
      <w:keepLines/>
      <w:spacing w:before="240" w:after="0"/>
      <w:ind w:hanging="0" w:start="4320" w:end="0"/>
    </w:pPr>
    <w:rPr/>
  </w:style>
  <w:style w:type="paragraph" w:styleId="zAttorneysForTitlePage">
    <w:name w:val="zAttorneysForTitlePage"/>
    <w:basedOn w:val="Normal"/>
    <w:qFormat/>
    <w:pPr>
      <w:keepNext w:val="true"/>
      <w:keepLines/>
      <w:spacing w:before="120" w:after="0"/>
      <w:ind w:hanging="0" w:start="3600" w:end="0"/>
    </w:pPr>
    <w:rPr/>
  </w:style>
  <w:style w:type="paragraph" w:styleId="zEdisonAddress1">
    <w:name w:val="zEdisonAddress"/>
    <w:basedOn w:val="Normal"/>
    <w:qFormat/>
    <w:pPr>
      <w:spacing w:lineRule="exact" w:line="240"/>
    </w:pPr>
    <w:rPr>
      <w:rFonts w:ascii="Times" w:hAnsi="Times" w:cs="Times"/>
      <w:sz w:val="20"/>
    </w:rPr>
  </w:style>
  <w:style w:type="paragraph" w:styleId="zAttorneysFor1">
    <w:name w:val="zAttorneys For"/>
    <w:basedOn w:val="zEdisonAddress1"/>
    <w:qFormat/>
    <w:pPr>
      <w:spacing w:before="240" w:after="0"/>
    </w:pPr>
    <w:rPr/>
  </w:style>
  <w:style w:type="paragraph" w:styleId="zEdisonAddressCOSPage1">
    <w:name w:val="zEdison Address COS Page"/>
    <w:basedOn w:val="Normal"/>
    <w:qFormat/>
    <w:pPr>
      <w:keepNext w:val="true"/>
      <w:keepLines/>
      <w:ind w:hanging="0" w:start="4320" w:end="0"/>
    </w:pPr>
    <w:rPr/>
  </w:style>
  <w:style w:type="paragraph" w:styleId="zPhoneCOSPage">
    <w:name w:val="zPhoneCOSPage"/>
    <w:basedOn w:val="Normal"/>
    <w:qFormat/>
    <w:pPr>
      <w:ind w:hanging="0" w:start="4320" w:end="0"/>
    </w:pPr>
    <w:rPr/>
  </w:style>
  <w:style w:type="paragraph" w:styleId="heading3Text1">
    <w:name w:val="heading 3 Text1"/>
    <w:basedOn w:val="Heading2Text"/>
    <w:qFormat/>
    <w:pPr>
      <w:spacing w:lineRule="exact" w:line="480"/>
      <w:ind w:firstLine="1440" w:start="720" w:end="0"/>
    </w:pPr>
    <w:rPr>
      <w:rFonts w:ascii="Courier" w:hAnsi="Courier" w:cs="Courier"/>
    </w:rPr>
  </w:style>
  <w:style w:type="paragraph" w:styleId="heading4Text1">
    <w:name w:val="heading 4 Text1"/>
    <w:basedOn w:val="heading3Text1"/>
    <w:qFormat/>
    <w:pPr>
      <w:ind w:firstLine="1440" w:start="1440" w:end="0"/>
    </w:pPr>
    <w:rPr/>
  </w:style>
  <w:style w:type="paragraph" w:styleId="heading5Text1">
    <w:name w:val="heading 5 Text1"/>
    <w:basedOn w:val="heading4Text1"/>
    <w:qFormat/>
    <w:pPr>
      <w:ind w:firstLine="1440" w:start="2160" w:end="0"/>
    </w:pPr>
    <w:rPr/>
  </w:style>
  <w:style w:type="paragraph" w:styleId="heading6Text1">
    <w:name w:val="heading 6 Text1"/>
    <w:basedOn w:val="Heading1Text"/>
    <w:qFormat/>
    <w:pPr>
      <w:spacing w:lineRule="exact" w:line="480"/>
      <w:ind w:firstLine="720" w:start="2880" w:end="0"/>
    </w:pPr>
    <w:rPr>
      <w:rFonts w:ascii="Courier" w:hAnsi="Courier" w:cs="Courier"/>
    </w:rPr>
  </w:style>
  <w:style w:type="paragraph" w:styleId="heading7Text1">
    <w:name w:val="heading 7 Text1"/>
    <w:basedOn w:val="Heading2Text"/>
    <w:qFormat/>
    <w:pPr>
      <w:spacing w:lineRule="exact" w:line="480"/>
      <w:ind w:firstLine="720" w:start="3600" w:end="0"/>
    </w:pPr>
    <w:rPr>
      <w:rFonts w:ascii="Courier" w:hAnsi="Courier" w:cs="Courier"/>
    </w:rPr>
  </w:style>
  <w:style w:type="paragraph" w:styleId="heading8Text1">
    <w:name w:val="heading 8 Text1"/>
    <w:basedOn w:val="Heading2Text"/>
    <w:qFormat/>
    <w:pPr>
      <w:spacing w:lineRule="exact" w:line="480"/>
      <w:ind w:firstLine="720" w:start="4320" w:end="0"/>
    </w:pPr>
    <w:rPr>
      <w:rFonts w:ascii="Courier" w:hAnsi="Courier" w:cs="Courier"/>
    </w:rPr>
  </w:style>
  <w:style w:type="paragraph" w:styleId="heading9Text1">
    <w:name w:val="heading 9 Text1"/>
    <w:basedOn w:val="Heading2Text"/>
    <w:qFormat/>
    <w:pPr>
      <w:spacing w:lineRule="exact" w:line="480"/>
      <w:ind w:firstLine="720" w:start="5040" w:end="0"/>
    </w:pPr>
    <w:rPr>
      <w:rFonts w:ascii="Courier" w:hAnsi="Courier" w:cs="Courier"/>
    </w:rPr>
  </w:style>
  <w:style w:type="paragraph" w:styleId="zFacsimile">
    <w:name w:val="zFacsimile"/>
    <w:basedOn w:val="Normal"/>
    <w:qFormat/>
    <w:pPr>
      <w:keepNext w:val="true"/>
      <w:ind w:hanging="0" w:start="4320" w:end="0"/>
    </w:pPr>
    <w:rPr>
      <w:color w:val="0000FF"/>
    </w:rPr>
  </w:style>
  <w:style w:type="paragraph" w:styleId="zHeaderAuthorName">
    <w:name w:val="zHeaderAuthorName"/>
    <w:basedOn w:val="Normal"/>
    <w:next w:val="Normal"/>
    <w:qFormat/>
    <w:pPr>
      <w:spacing w:before="240" w:after="29"/>
      <w:ind w:hanging="0" w:start="720" w:end="0"/>
    </w:pPr>
    <w:rPr>
      <w:rFonts w:ascii="Times New Roman" w:hAnsi="Times New Roman" w:cs="Times New Roman"/>
      <w:b/>
      <w:color w:val="000000"/>
      <w:sz w:val="18"/>
    </w:rPr>
  </w:style>
  <w:style w:type="paragraph" w:styleId="zHeaderAuthorTitle">
    <w:name w:val="zHeaderAuthorTitle"/>
    <w:basedOn w:val="Normal"/>
    <w:qFormat/>
    <w:pPr>
      <w:ind w:hanging="0" w:start="720" w:end="0"/>
    </w:pPr>
    <w:rPr>
      <w:rFonts w:ascii="Times New Roman" w:hAnsi="Times New Roman" w:cs="Times New Roman"/>
      <w:color w:val="000000"/>
      <w:spacing w:val="-1"/>
      <w:sz w:val="18"/>
    </w:rPr>
  </w:style>
  <w:style w:type="paragraph" w:styleId="zHeaderLogo">
    <w:name w:val="zHeaderLogo"/>
    <w:basedOn w:val="Normal"/>
    <w:next w:val="Normal"/>
    <w:qFormat/>
    <w:pPr>
      <w:spacing w:before="120" w:after="0"/>
    </w:pPr>
    <w:rPr>
      <w:rFonts w:ascii="Times New Roman" w:hAnsi="Times New Roman" w:cs="Times New Roman"/>
      <w:sz w:val="16"/>
    </w:rPr>
  </w:style>
  <w:style w:type="paragraph" w:styleId="zEmail">
    <w:name w:val="zEmail"/>
    <w:basedOn w:val="zFacsimile"/>
    <w:qFormat/>
    <w:pPr>
      <w:spacing w:before="0" w:after="240"/>
    </w:pPr>
    <w:rPr/>
  </w:style>
  <w:style w:type="paragraph" w:styleId="TOCTitle">
    <w:name w:val="TOC Title"/>
    <w:basedOn w:val="Normal"/>
    <w:qFormat/>
    <w:pPr>
      <w:spacing w:lineRule="atLeast" w:line="240" w:before="0" w:after="240"/>
      <w:jc w:val="center"/>
    </w:pPr>
    <w:rPr>
      <w:rFonts w:ascii="Courier" w:hAnsi="Courier" w:cs="Courier"/>
      <w:caps/>
      <w:u w:val="single"/>
    </w:rPr>
  </w:style>
  <w:style w:type="paragraph" w:styleId="TOCtable">
    <w:name w:val="TOCtable"/>
    <w:basedOn w:val="Normal"/>
    <w:qFormat/>
    <w:pPr>
      <w:shd w:fill="000000" w:val="clear"/>
      <w:spacing w:lineRule="atLeast" w:line="240"/>
      <w:jc w:val="center"/>
    </w:pPr>
    <w:rPr>
      <w:rFonts w:ascii="Helvetica-Narrow" w:hAnsi="Helvetica-Narrow" w:cs="Helvetica-Narrow"/>
      <w:b/>
      <w:color w:val="FFFFFF"/>
    </w:rPr>
  </w:style>
  <w:style w:type="paragraph" w:styleId="FilingTitle">
    <w:name w:val="Filing Title"/>
    <w:basedOn w:val="Normal"/>
    <w:qFormat/>
    <w:pPr>
      <w:suppressLineNumbers/>
      <w:spacing w:lineRule="atLeast" w:line="240" w:before="0" w:after="120"/>
      <w:jc w:val="center"/>
    </w:pPr>
    <w:rPr>
      <w:b/>
    </w:rPr>
  </w:style>
  <w:style w:type="paragraph" w:styleId="TOCColumnHeading">
    <w:name w:val="TOC Column Heading"/>
    <w:basedOn w:val="Normal"/>
    <w:qFormat/>
    <w:pPr/>
    <w:rPr>
      <w:sz w:val="20"/>
    </w:rPr>
  </w:style>
  <w:style w:type="paragraph" w:styleId="BodyText2">
    <w:name w:val="Body Text 2"/>
    <w:basedOn w:val="Normal"/>
    <w:qFormat/>
    <w:pPr>
      <w:spacing w:lineRule="auto" w:line="360"/>
    </w:pPr>
    <w:rPr>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footnotes" Target="footnotes.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_rels/header6.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Edison Brief.dot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2000-08-31T20:52:00Z</dcterms:created>
  <dc:creator>Standard Configuration</dc:creator>
  <dc:description/>
  <dc:language>en-CA</dc:language>
  <cp:lastModifiedBy>Standard Configuration</cp:lastModifiedBy>
  <cp:lastPrinted>2000-08-31T16:12:00Z</cp:lastPrinted>
  <dcterms:modified xsi:type="dcterms:W3CDTF">2000-08-31T21:05:00Z</dcterms:modified>
  <cp:revision>3</cp:revision>
  <dc:subject/>
  <dc:title>SCE Brief</dc:title>
</cp:coreProperties>
</file>