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b/>
          <w:bCs/>
          <w:sz w:val="24"/>
        </w:rPr>
      </w:pPr>
      <w:r>
        <w:rPr>
          <w:rFonts w:cs="Times New Roman" w:ascii="Times New Roman" w:hAnsi="Times New Roman"/>
          <w:b/>
          <w:bCs/>
          <w:sz w:val="24"/>
        </w:rPr>
        <w:t>Ken Lay Video Script</w:t>
      </w:r>
    </w:p>
    <w:p>
      <w:pPr>
        <w:pStyle w:val="BodyText"/>
        <w:rPr>
          <w:rFonts w:ascii="Times New Roman" w:hAnsi="Times New Roman" w:cs="Times New Roman"/>
          <w:b/>
          <w:bCs/>
          <w:sz w:val="24"/>
        </w:rPr>
      </w:pPr>
      <w:r>
        <w:rPr>
          <w:rFonts w:cs="Times New Roman" w:ascii="Times New Roman" w:hAnsi="Times New Roman"/>
          <w:b/>
          <w:bCs/>
          <w:sz w:val="24"/>
        </w:rPr>
        <w:t>Friday, Nov. 9</w:t>
      </w:r>
    </w:p>
    <w:p>
      <w:pPr>
        <w:pStyle w:val="BodyText"/>
        <w:rPr>
          <w:rFonts w:ascii="Times New Roman" w:hAnsi="Times New Roman" w:cs="Times New Roman"/>
          <w:b/>
          <w:bCs/>
          <w:sz w:val="24"/>
        </w:rPr>
      </w:pPr>
      <w:r>
        <w:rPr>
          <w:rFonts w:cs="Times New Roman" w:ascii="Times New Roman" w:hAnsi="Times New Roman"/>
          <w:b/>
          <w:bCs/>
          <w:sz w:val="24"/>
        </w:rPr>
      </w:r>
    </w:p>
    <w:p>
      <w:pPr>
        <w:pStyle w:val="BodyText"/>
        <w:rPr>
          <w:rFonts w:ascii="Times New Roman" w:hAnsi="Times New Roman" w:cs="Times New Roman"/>
          <w:sz w:val="24"/>
        </w:rPr>
      </w:pPr>
      <w:r>
        <w:rPr>
          <w:rFonts w:cs="Times New Roman" w:ascii="Times New Roman" w:hAnsi="Times New Roman"/>
          <w:sz w:val="24"/>
        </w:rPr>
        <w:t>Today is a day like no other in our company's history.  Without question, it is a day that none of us would have imagined even a month ago.  It is a day when Enron is at a critical crossroads.</w:t>
      </w:r>
    </w:p>
    <w:p>
      <w:pPr>
        <w:pStyle w:val="Normal"/>
        <w:rPr>
          <w:rFonts w:ascii="Times New Roman" w:hAnsi="Times New Roman" w:cs="Times New Roman"/>
          <w:sz w:val="24"/>
        </w:rPr>
      </w:pPr>
      <w:r>
        <w:rPr>
          <w:rFonts w:cs="Times New Roman"/>
          <w:sz w:val="24"/>
        </w:rPr>
      </w:r>
    </w:p>
    <w:p>
      <w:pPr>
        <w:pStyle w:val="Normal"/>
        <w:rPr/>
      </w:pPr>
      <w:r>
        <w:rPr/>
        <w:t>Given the continuing decline of our stock price, we had two choices.  We could continue to allow the remaining value of our company to decline due to investor panic and market overreaction.  Or we could take our own action.</w:t>
      </w:r>
    </w:p>
    <w:p>
      <w:pPr>
        <w:pStyle w:val="Normal"/>
        <w:rPr/>
      </w:pPr>
      <w:r>
        <w:rPr/>
      </w:r>
    </w:p>
    <w:p>
      <w:pPr>
        <w:pStyle w:val="Normal"/>
        <w:rPr/>
      </w:pPr>
      <w:r>
        <w:rPr/>
        <w:t>Clearly, our only option is to preserve the businesses that you've worked so hard to build.  That is why, today, we are announcing a merger with Dynegy, a major player in the energy marketplace and one of our largest counterparties.</w:t>
      </w:r>
    </w:p>
    <w:p>
      <w:pPr>
        <w:pStyle w:val="Normal"/>
        <w:rPr/>
      </w:pPr>
      <w:r>
        <w:rPr/>
      </w:r>
    </w:p>
    <w:p>
      <w:pPr>
        <w:pStyle w:val="Normal"/>
        <w:rPr/>
      </w:pPr>
      <w:r>
        <w:rPr/>
        <w:t>This proposed transaction accomplishes several things.</w:t>
      </w:r>
    </w:p>
    <w:p>
      <w:pPr>
        <w:pStyle w:val="Normal"/>
        <w:rPr/>
      </w:pPr>
      <w:r>
        <w:rPr/>
      </w:r>
    </w:p>
    <w:p>
      <w:pPr>
        <w:pStyle w:val="Normal"/>
        <w:rPr/>
      </w:pPr>
      <w:r>
        <w:rPr/>
        <w:t>First, it will help to rebuild customer, counterparty and investor confidence.  It also strengthens our balance sheet, provides additional liquidity and gives us the financial flexibility to sustain our core businesses.</w:t>
      </w:r>
    </w:p>
    <w:p>
      <w:pPr>
        <w:pStyle w:val="Normal"/>
        <w:rPr/>
      </w:pPr>
      <w:r>
        <w:rPr/>
      </w:r>
    </w:p>
    <w:p>
      <w:pPr>
        <w:pStyle w:val="Normal"/>
        <w:rPr/>
      </w:pPr>
      <w:r>
        <w:rPr/>
        <w:t>Once the transaction is approved, the new company will make us even more capable than we are today at delivering value to customers around the world.</w:t>
      </w:r>
    </w:p>
    <w:p>
      <w:pPr>
        <w:pStyle w:val="Normal"/>
        <w:rPr/>
      </w:pPr>
      <w:r>
        <w:rPr/>
      </w:r>
    </w:p>
    <w:p>
      <w:pPr>
        <w:pStyle w:val="Normal"/>
        <w:rPr/>
      </w:pPr>
      <w:r>
        <w:rPr/>
        <w:t>We are doing what we believe is necessary to preserve the foundation of Enron.  I know this is extremely hard news for you to hear.  It is also extremely hard news for me personally to give.  But I am absolutely certain that, given where things are today, this is the best alternative for our company and for our shareholders.  Why?  Because unlike other companies we might have partnered with, Dynegy is a lot like Enron.</w:t>
      </w:r>
    </w:p>
    <w:p>
      <w:pPr>
        <w:pStyle w:val="Normal"/>
        <w:rPr/>
      </w:pPr>
      <w:r>
        <w:rPr/>
      </w:r>
    </w:p>
    <w:p>
      <w:pPr>
        <w:pStyle w:val="Normal"/>
        <w:rPr/>
      </w:pPr>
      <w:r>
        <w:rPr/>
        <w:t>Their people are passionate about the same things we're passionate about.  They understand the complexities and the opportunities associated with the energy marketplace in the same way we understand them.  They believe the extension of our basic business model into new markets is entirely possible.  While Dynegy has been a competitor, they have also been a customer.  They stood shoulder to shoulder as we forged ahead opening new markets around the world.  They are also active in the communities where they live and work, just as we are.</w:t>
      </w:r>
    </w:p>
    <w:p>
      <w:pPr>
        <w:pStyle w:val="Normal"/>
        <w:rPr/>
      </w:pPr>
      <w:r>
        <w:rPr/>
      </w:r>
    </w:p>
    <w:p>
      <w:pPr>
        <w:pStyle w:val="Normal"/>
        <w:rPr/>
      </w:pPr>
      <w:r>
        <w:rPr/>
        <w:t>You have built a great company.  What you have accomplished will live on.  You will have a chance to make the new organization your own and continue the tradition of excellence and innovation.</w:t>
      </w:r>
    </w:p>
    <w:p>
      <w:pPr>
        <w:pStyle w:val="Normal"/>
        <w:tabs>
          <w:tab w:val="clear" w:pos="720"/>
          <w:tab w:val="left" w:pos="2880" w:leader="none"/>
        </w:tabs>
        <w:rPr/>
      </w:pPr>
      <w:r>
        <w:rPr/>
      </w:r>
    </w:p>
    <w:p>
      <w:pPr>
        <w:pStyle w:val="Normal"/>
        <w:rPr/>
      </w:pPr>
      <w:r>
        <w:rPr/>
        <w:t>I have been with Enron from the beginning, and although I am very disappointed with what has happened over the last three weeks, I'm proud of what we've achieved over the years.  I have seen some of you walk in the door right out of school and grow into world-class business leaders.  Others of you have moved across the country and around the globe to work for Enron.  We have assembled the finest group of employees anywhere in the world.</w:t>
      </w:r>
    </w:p>
    <w:p>
      <w:pPr>
        <w:pStyle w:val="Normal"/>
        <w:rPr/>
      </w:pPr>
      <w:r>
        <w:rPr/>
      </w:r>
    </w:p>
    <w:p>
      <w:pPr>
        <w:pStyle w:val="Normal"/>
        <w:rPr/>
      </w:pPr>
      <w:r>
        <w:rPr/>
        <w:t>I know you have given your heart and soul to this company.  You have given up weeknights, weekends and vacations.  You have worked long hours for a cause you believe in.  A merger with Dynegy is absolutely the best option for the survival of what you stand for and everything you've worked so hard to achieve.</w:t>
      </w:r>
    </w:p>
    <w:p>
      <w:pPr>
        <w:pStyle w:val="Normal"/>
        <w:rPr/>
      </w:pPr>
      <w:r>
        <w:rPr/>
      </w:r>
    </w:p>
    <w:p>
      <w:pPr>
        <w:pStyle w:val="Normal"/>
        <w:rPr/>
      </w:pPr>
      <w:r>
        <w:rPr/>
        <w:t xml:space="preserve">This merger will take a number of months to complete and during that time we will continue to operate as independent companies.  But starting immediately, we need to steady the Enron ship.  And that means strengthening our existing financial condition.  We need to become a leaner, more efficient organization.  And it pains me to tell you that this will include reducing our work force.  I promise you from the bottom of my heart that I will do everything I can to make this as painless as possible.  </w:t>
      </w:r>
    </w:p>
    <w:p>
      <w:pPr>
        <w:pStyle w:val="Normal"/>
        <w:rPr/>
      </w:pPr>
      <w:r>
        <w:rPr/>
      </w:r>
    </w:p>
    <w:p>
      <w:pPr>
        <w:pStyle w:val="Normal"/>
        <w:rPr/>
      </w:pPr>
      <w:r>
        <w:rPr/>
        <w:t>Please know that what has happened is in no way a reflection on your competency, your professionalism, your work ethic, your integrity or your contribution.</w:t>
      </w:r>
    </w:p>
    <w:p>
      <w:pPr>
        <w:pStyle w:val="Normal"/>
        <w:rPr/>
      </w:pPr>
      <w:r>
        <w:rPr/>
      </w:r>
    </w:p>
    <w:p>
      <w:pPr>
        <w:pStyle w:val="Normal"/>
        <w:rPr/>
      </w:pPr>
      <w:r>
        <w:rPr/>
        <w:t>Instead, know that the future of the combined company is enormously bright.  We are not closing any doors, as many great companies have done in recent years.  We are, in fact, opening new ones.</w:t>
      </w:r>
    </w:p>
    <w:p>
      <w:pPr>
        <w:pStyle w:val="Normal"/>
        <w:rPr/>
      </w:pPr>
      <w:r>
        <w:rPr/>
      </w:r>
    </w:p>
    <w:p>
      <w:pPr>
        <w:pStyle w:val="Normal"/>
        <w:rPr/>
      </w:pPr>
      <w:r>
        <w:rPr/>
        <w:t>One last thing, I have sent you an e-mail that gives you more information about the merger, so please be sure to check your inbox today.</w:t>
      </w:r>
    </w:p>
    <w:p>
      <w:pPr>
        <w:pStyle w:val="Normal"/>
        <w:rPr/>
      </w:pPr>
      <w:r>
        <w:rPr/>
      </w:r>
    </w:p>
    <w:p>
      <w:pPr>
        <w:pStyle w:val="Normal"/>
        <w:rPr/>
      </w:pPr>
      <w:r>
        <w:rPr/>
        <w:t>Thank you.</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Wingdings" w:hAnsi="Wingdings" w:cs="Wingdings"/>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eastAsia="Times New Roman" w:cs="Times New Roman"/>
    </w:rPr>
  </w:style>
  <w:style w:type="character" w:styleId="WW8Num5z0">
    <w:name w:val="WW8Num5z0"/>
    <w:qFormat/>
    <w:rPr>
      <w:rFonts w:ascii="Times New Roman" w:hAnsi="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color w:val="000000"/>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2001-11-08T23:58:00Z</dcterms:created>
  <dc:creator>vmeyer</dc:creator>
  <dc:description/>
  <dc:language>en-CA</dc:language>
  <cp:lastModifiedBy>kdenne</cp:lastModifiedBy>
  <cp:lastPrinted>2001-11-08T20:27:00Z</cp:lastPrinted>
  <dcterms:modified xsi:type="dcterms:W3CDTF">2001-11-08T23:58:00Z</dcterms:modified>
  <cp:revision>2</cp:revision>
  <dc:subject/>
  <dc:title>DRAFT</dc:title>
</cp:coreProperties>
</file>