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rPr>
          <w:rFonts w:ascii="Helvetica-Bold" w:hAnsi="Helvetica-Bold" w:cs="Helvetica-Bold"/>
          <w:sz w:val="24"/>
          <w:lang w:eastAsia="en-US"/>
        </w:rPr>
      </w:pPr>
      <w:r>
        <w:rPr>
          <w:rFonts w:cs="Helvetica-Bold" w:ascii="Helvetica-Bold" w:hAnsi="Helvetica-Bold"/>
          <w:sz w:val="24"/>
          <w:lang w:eastAsia="en-US"/>
        </w:rPr>
      </w:r>
    </w:p>
    <w:p>
      <w:pPr>
        <w:pStyle w:val="Normal"/>
        <w:widowControl w:val="false"/>
        <w:jc w:val="end"/>
        <w:rPr>
          <w:rFonts w:ascii="Helvetica-Bold" w:hAnsi="Helvetica-Bold" w:cs="Helvetica-Bold"/>
          <w:b/>
          <w:sz w:val="28"/>
          <w:lang w:eastAsia="en-US"/>
        </w:rPr>
      </w:pPr>
      <w:r>
        <w:rPr>
          <w:rFonts w:cs="Helvetica-Bold" w:ascii="Helvetica-Bold" w:hAnsi="Helvetica-Bold"/>
          <w:b/>
          <w:sz w:val="28"/>
          <w:lang w:eastAsia="en-US"/>
        </w:rPr>
        <w:t>H a y n e s  a n d B o o n e, L L P</w:t>
      </w:r>
    </w:p>
    <w:p>
      <w:pPr>
        <w:pStyle w:val="Normal"/>
        <w:widowControl w:val="false"/>
        <w:jc w:val="end"/>
        <w:rPr>
          <w:rFonts w:ascii="Helvetica-Bold" w:hAnsi="Helvetica-Bold" w:cs="Helvetica-Bold"/>
          <w:b/>
          <w:sz w:val="24"/>
          <w:lang w:eastAsia="en-US"/>
        </w:rPr>
      </w:pPr>
      <w:r>
        <w:rPr>
          <w:rFonts w:cs="Helvetica-Bold" w:ascii="Helvetica-Bold" w:hAnsi="Helvetica-Bold"/>
          <w:b/>
          <w:sz w:val="28"/>
          <w:lang w:eastAsia="en-US"/>
        </w:rPr>
        <w:t xml:space="preserve">M E M O R A N D U M     </w:t>
      </w:r>
    </w:p>
    <w:p>
      <w:pPr>
        <w:pStyle w:val="Normal"/>
        <w:widowControl w:val="false"/>
        <w:rPr>
          <w:rFonts w:ascii="Helvetica-Bold" w:hAnsi="Helvetica-Bold" w:cs="Helvetica-Bold"/>
          <w:b/>
          <w:sz w:val="24"/>
          <w:lang w:eastAsia="en-US"/>
        </w:rPr>
      </w:pPr>
      <w:r>
        <w:rPr>
          <w:rFonts w:cs="Helvetica-Bold" w:ascii="Helvetica-Bold" w:hAnsi="Helvetica-Bold"/>
          <w:b/>
          <w:sz w:val="24"/>
          <w:lang w:eastAsia="en-US"/>
        </w:rPr>
        <w:tab/>
        <w:tab/>
      </w:r>
    </w:p>
    <w:p>
      <w:pPr>
        <w:pStyle w:val="Normal"/>
        <w:widowControl w:val="false"/>
        <w:jc w:val="end"/>
        <w:rPr>
          <w:lang w:eastAsia="en-US"/>
        </w:rPr>
      </w:pPr>
      <w:r>
        <w:rPr>
          <w:rFonts w:cs="Helvetica-Bold" w:ascii="Helvetica-Bold" w:hAnsi="Helvetica-Bold"/>
          <w:b/>
          <w:sz w:val="24"/>
          <w:lang w:eastAsia="en-US"/>
        </w:rPr>
        <w:t>Date:</w:t>
      </w:r>
      <w:r>
        <w:rPr>
          <w:sz w:val="24"/>
          <w:lang w:eastAsia="en-US"/>
        </w:rPr>
        <w:t xml:space="preserve"> April 24, 2001</w:t>
      </w:r>
    </w:p>
    <w:p>
      <w:pPr>
        <w:pStyle w:val="Normal"/>
        <w:widowControl w:val="false"/>
        <w:rPr>
          <w:rFonts w:ascii="Helvetica-Bold" w:hAnsi="Helvetica-Bold" w:cs="Helvetica-Bold"/>
          <w:b/>
          <w:sz w:val="19"/>
          <w:lang w:eastAsia="en-US"/>
        </w:rPr>
      </w:pPr>
      <w:r>
        <w:rPr>
          <w:rFonts w:cs="Helvetica-Bold" w:ascii="Helvetica-Bold" w:hAnsi="Helvetica-Bold"/>
          <w:b/>
          <w:sz w:val="19"/>
          <w:lang w:eastAsia="en-US"/>
        </w:rPr>
      </w:r>
    </w:p>
    <w:p>
      <w:pPr>
        <w:pStyle w:val="Normal"/>
        <w:widowControl w:val="false"/>
        <w:rPr>
          <w:rFonts w:ascii="Helvetica-Bold" w:hAnsi="Helvetica-Bold" w:cs="Helvetica-Bold"/>
          <w:b/>
          <w:sz w:val="16"/>
          <w:lang w:eastAsia="en-US"/>
        </w:rPr>
      </w:pPr>
      <w:r>
        <w:rPr>
          <w:rFonts w:cs="Helvetica-Bold" w:ascii="Helvetica-Bold" w:hAnsi="Helvetica-Bold"/>
          <w:b/>
          <w:sz w:val="16"/>
          <w:lang w:eastAsia="en-US"/>
        </w:rPr>
      </w:r>
    </w:p>
    <w:p>
      <w:pPr>
        <w:pStyle w:val="Normal"/>
        <w:widowControl w:val="false"/>
        <w:rPr/>
      </w:pPr>
      <w:r>
        <w:rPr>
          <w:rFonts w:cs="Helvetica-Bold" w:ascii="Helvetica-Bold" w:hAnsi="Helvetica-Bold"/>
          <w:b/>
          <w:sz w:val="24"/>
          <w:lang w:eastAsia="en-US"/>
        </w:rPr>
        <w:t xml:space="preserve">To: </w:t>
      </w:r>
      <w:r>
        <w:rPr>
          <w:sz w:val="24"/>
          <w:lang w:eastAsia="en-US"/>
        </w:rPr>
        <w:t>Bobby Eberle</w:t>
      </w:r>
    </w:p>
    <w:p>
      <w:pPr>
        <w:pStyle w:val="Normal"/>
        <w:widowControl w:val="false"/>
        <w:rPr/>
      </w:pPr>
      <w:r>
        <w:rPr>
          <w:rFonts w:cs="Helvetica-Bold" w:ascii="Helvetica-Bold" w:hAnsi="Helvetica-Bold"/>
          <w:b/>
          <w:sz w:val="24"/>
          <w:lang w:eastAsia="en-US"/>
        </w:rPr>
        <w:t xml:space="preserve">Company: </w:t>
      </w:r>
      <w:r>
        <w:rPr>
          <w:sz w:val="24"/>
          <w:lang w:eastAsia="en-US"/>
        </w:rPr>
        <w:t>GOPUSA.com</w:t>
      </w:r>
    </w:p>
    <w:p>
      <w:pPr>
        <w:pStyle w:val="Normal"/>
        <w:widowControl w:val="false"/>
        <w:rPr/>
      </w:pPr>
      <w:r>
        <w:rPr>
          <w:rFonts w:cs="Helvetica-Bold" w:ascii="Helvetica-Bold" w:hAnsi="Helvetica-Bold"/>
          <w:b/>
          <w:sz w:val="24"/>
          <w:lang w:eastAsia="en-US"/>
        </w:rPr>
        <w:t xml:space="preserve">From: </w:t>
      </w:r>
      <w:r>
        <w:rPr>
          <w:sz w:val="24"/>
          <w:lang w:eastAsia="en-US"/>
        </w:rPr>
        <w:t>Chris Wolfe</w:t>
      </w:r>
    </w:p>
    <w:p>
      <w:pPr>
        <w:pStyle w:val="Normal"/>
        <w:widowControl w:val="false"/>
        <w:rPr/>
      </w:pPr>
      <w:r>
        <w:rPr>
          <w:rFonts w:cs="Helvetica-Bold" w:ascii="Helvetica-Bold" w:hAnsi="Helvetica-Bold"/>
          <w:b/>
          <w:sz w:val="24"/>
          <w:lang w:eastAsia="en-US"/>
        </w:rPr>
        <w:t xml:space="preserve">Subject: </w:t>
      </w:r>
      <w:r>
        <w:rPr>
          <w:sz w:val="24"/>
          <w:lang w:eastAsia="en-US"/>
        </w:rPr>
        <w:t>Points for GOPUSA.com</w:t>
      </w:r>
    </w:p>
    <w:p>
      <w:pPr>
        <w:pStyle w:val="Normal"/>
        <w:widowControl w:val="false"/>
        <w:rPr>
          <w:sz w:val="24"/>
          <w:lang w:eastAsia="en-US"/>
        </w:rPr>
      </w:pPr>
      <w:r>
        <w:rPr>
          <w:sz w:val="24"/>
          <w:lang w:eastAsia="en-US"/>
        </w:rPr>
      </w:r>
    </w:p>
    <w:p>
      <w:pPr>
        <w:pStyle w:val="Normal"/>
        <w:widowControl w:val="false"/>
        <w:rPr>
          <w:sz w:val="24"/>
          <w:lang w:eastAsia="en-US"/>
        </w:rPr>
      </w:pPr>
      <w:r>
        <w:rPr>
          <w:sz w:val="24"/>
          <w:lang w:eastAsia="en-US"/>
        </w:rPr>
        <w:tab/>
        <w:tab/>
      </w:r>
    </w:p>
    <w:p>
      <w:pPr>
        <w:pStyle w:val="Normal"/>
        <w:widowControl w:val="false"/>
        <w:jc w:val="both"/>
        <w:rPr>
          <w:sz w:val="24"/>
          <w:lang w:eastAsia="en-US"/>
        </w:rPr>
      </w:pPr>
      <w:r>
        <w:rPr>
          <w:sz w:val="24"/>
          <w:lang w:eastAsia="en-US"/>
        </w:rPr>
        <w:t>1.  Engage a bookkeeper to start and maintain proper records.</w:t>
      </w:r>
    </w:p>
    <w:p>
      <w:pPr>
        <w:pStyle w:val="Normal"/>
        <w:widowControl w:val="false"/>
        <w:jc w:val="both"/>
        <w:rPr>
          <w:sz w:val="24"/>
          <w:lang w:eastAsia="en-US"/>
        </w:rPr>
      </w:pPr>
      <w:r>
        <w:rPr>
          <w:sz w:val="24"/>
          <w:lang w:eastAsia="en-US"/>
        </w:rPr>
      </w:r>
    </w:p>
    <w:p>
      <w:pPr>
        <w:pStyle w:val="Normal"/>
        <w:widowControl w:val="false"/>
        <w:jc w:val="both"/>
        <w:rPr>
          <w:sz w:val="24"/>
          <w:lang w:eastAsia="en-US"/>
        </w:rPr>
      </w:pPr>
      <w:r>
        <w:rPr>
          <w:sz w:val="24"/>
          <w:lang w:eastAsia="en-US"/>
        </w:rPr>
        <w:t>2.  Conserve cash with exchanges of services where possible.</w:t>
      </w:r>
    </w:p>
    <w:p>
      <w:pPr>
        <w:pStyle w:val="Normal"/>
        <w:widowControl w:val="false"/>
        <w:jc w:val="both"/>
        <w:rPr>
          <w:sz w:val="24"/>
          <w:lang w:eastAsia="en-US"/>
        </w:rPr>
      </w:pPr>
      <w:r>
        <w:rPr>
          <w:sz w:val="24"/>
          <w:lang w:eastAsia="en-US"/>
        </w:rPr>
      </w:r>
    </w:p>
    <w:p>
      <w:pPr>
        <w:pStyle w:val="Normal"/>
        <w:widowControl w:val="false"/>
        <w:jc w:val="both"/>
        <w:rPr>
          <w:sz w:val="24"/>
          <w:lang w:eastAsia="en-US"/>
        </w:rPr>
      </w:pPr>
      <w:r>
        <w:rPr>
          <w:sz w:val="24"/>
          <w:lang w:eastAsia="en-US"/>
        </w:rPr>
        <w:t>3.  Develop and register a business name and logo.  Always use that business name in your business communications.</w:t>
      </w:r>
    </w:p>
    <w:p>
      <w:pPr>
        <w:pStyle w:val="Normal"/>
        <w:widowControl w:val="false"/>
        <w:jc w:val="both"/>
        <w:rPr>
          <w:sz w:val="24"/>
          <w:lang w:eastAsia="en-US"/>
        </w:rPr>
      </w:pPr>
      <w:r>
        <w:rPr>
          <w:sz w:val="24"/>
          <w:lang w:eastAsia="en-US"/>
        </w:rPr>
      </w:r>
    </w:p>
    <w:p>
      <w:pPr>
        <w:pStyle w:val="Normal"/>
        <w:widowControl w:val="false"/>
        <w:jc w:val="both"/>
        <w:rPr>
          <w:sz w:val="24"/>
          <w:lang w:eastAsia="en-US"/>
        </w:rPr>
      </w:pPr>
      <w:r>
        <w:rPr>
          <w:sz w:val="24"/>
          <w:lang w:eastAsia="en-US"/>
        </w:rPr>
        <w:t>4.  Delegate all jobs possible.  Determine the critical tasks that only you can perform and delegate everything else.  As the owner, quality control for all work product remains your responsibility.</w:t>
      </w:r>
    </w:p>
    <w:p>
      <w:pPr>
        <w:pStyle w:val="Normal"/>
        <w:widowControl w:val="false"/>
        <w:jc w:val="both"/>
        <w:rPr>
          <w:sz w:val="24"/>
          <w:lang w:eastAsia="en-US"/>
        </w:rPr>
      </w:pPr>
      <w:r>
        <w:rPr>
          <w:sz w:val="24"/>
          <w:lang w:eastAsia="en-US"/>
        </w:rPr>
      </w:r>
    </w:p>
    <w:p>
      <w:pPr>
        <w:pStyle w:val="Normal"/>
        <w:widowControl w:val="false"/>
        <w:jc w:val="both"/>
        <w:rPr>
          <w:sz w:val="24"/>
          <w:lang w:eastAsia="en-US"/>
        </w:rPr>
      </w:pPr>
      <w:r>
        <w:rPr>
          <w:sz w:val="24"/>
          <w:lang w:eastAsia="en-US"/>
        </w:rPr>
        <w:t>5.  Write down your core business values and objectives then always conduct yourself and always make business decisions that are consistent with your core business values.  Require the same from your employees.</w:t>
      </w:r>
    </w:p>
    <w:p>
      <w:pPr>
        <w:pStyle w:val="Normal"/>
        <w:widowControl w:val="false"/>
        <w:jc w:val="both"/>
        <w:rPr>
          <w:sz w:val="24"/>
          <w:lang w:eastAsia="en-US"/>
        </w:rPr>
      </w:pPr>
      <w:r>
        <w:rPr>
          <w:sz w:val="24"/>
          <w:lang w:eastAsia="en-US"/>
        </w:rPr>
      </w:r>
    </w:p>
    <w:p>
      <w:pPr>
        <w:pStyle w:val="Normal"/>
        <w:widowControl w:val="false"/>
        <w:jc w:val="both"/>
        <w:rPr>
          <w:sz w:val="24"/>
          <w:lang w:eastAsia="en-US"/>
        </w:rPr>
      </w:pPr>
      <w:r>
        <w:rPr>
          <w:sz w:val="24"/>
          <w:lang w:eastAsia="en-US"/>
        </w:rPr>
        <w:t>6.  Conserve cash by engaging independent contractors who are paid only when you are paid.  Make payment is contingent upon a good project and collection from the client.</w:t>
      </w:r>
    </w:p>
    <w:p>
      <w:pPr>
        <w:pStyle w:val="Normal"/>
        <w:widowControl w:val="false"/>
        <w:jc w:val="both"/>
        <w:rPr>
          <w:sz w:val="24"/>
          <w:lang w:eastAsia="en-US"/>
        </w:rPr>
      </w:pPr>
      <w:r>
        <w:rPr>
          <w:sz w:val="24"/>
          <w:lang w:eastAsia="en-US"/>
        </w:rPr>
      </w:r>
    </w:p>
    <w:p>
      <w:pPr>
        <w:pStyle w:val="Normal"/>
        <w:widowControl w:val="false"/>
        <w:jc w:val="both"/>
        <w:rPr>
          <w:sz w:val="24"/>
          <w:lang w:eastAsia="en-US"/>
        </w:rPr>
      </w:pPr>
      <w:r>
        <w:rPr>
          <w:sz w:val="24"/>
          <w:lang w:eastAsia="en-US"/>
        </w:rPr>
        <w:t>7.  Analyze how you can become an intermediary between campaigns or businesses.  What is valuable to businesses?  What is valuable to campaigns?  How can you put the two together and be compensated for your initiative and effort?</w:t>
      </w:r>
    </w:p>
    <w:p>
      <w:pPr>
        <w:pStyle w:val="Normal"/>
        <w:widowControl w:val="false"/>
        <w:jc w:val="both"/>
        <w:rPr>
          <w:sz w:val="24"/>
          <w:lang w:eastAsia="en-US"/>
        </w:rPr>
      </w:pPr>
      <w:r>
        <w:rPr>
          <w:sz w:val="24"/>
          <w:lang w:eastAsia="en-US"/>
        </w:rPr>
      </w:r>
    </w:p>
    <w:p>
      <w:pPr>
        <w:pStyle w:val="Normal"/>
        <w:widowControl w:val="false"/>
        <w:jc w:val="both"/>
        <w:rPr>
          <w:sz w:val="24"/>
          <w:lang w:eastAsia="en-US"/>
        </w:rPr>
      </w:pPr>
      <w:r>
        <w:rPr>
          <w:sz w:val="24"/>
          <w:lang w:eastAsia="en-US"/>
        </w:rPr>
        <w:t>8.  Pick a publisher that you admire as world-class and study their approach to business for ideas.</w:t>
      </w:r>
    </w:p>
    <w:p>
      <w:pPr>
        <w:pStyle w:val="Normal"/>
        <w:widowControl w:val="false"/>
        <w:jc w:val="both"/>
        <w:rPr>
          <w:sz w:val="24"/>
          <w:lang w:eastAsia="en-US"/>
        </w:rPr>
      </w:pPr>
      <w:r>
        <w:rPr>
          <w:sz w:val="24"/>
          <w:lang w:eastAsia="en-US"/>
        </w:rPr>
      </w:r>
    </w:p>
    <w:p>
      <w:pPr>
        <w:pStyle w:val="Normal"/>
        <w:widowControl w:val="false"/>
        <w:jc w:val="both"/>
        <w:rPr>
          <w:sz w:val="24"/>
          <w:lang w:eastAsia="en-US"/>
        </w:rPr>
      </w:pPr>
      <w:r>
        <w:rPr>
          <w:sz w:val="24"/>
          <w:lang w:eastAsia="en-US"/>
        </w:rPr>
        <w:t>9.  Develop and use standard written contracts with customers and contractors.</w:t>
      </w:r>
    </w:p>
    <w:p>
      <w:pPr>
        <w:pStyle w:val="Normal"/>
        <w:widowControl w:val="false"/>
        <w:jc w:val="both"/>
        <w:rPr>
          <w:sz w:val="24"/>
          <w:lang w:eastAsia="en-US"/>
        </w:rPr>
      </w:pPr>
      <w:r>
        <w:rPr>
          <w:sz w:val="24"/>
          <w:lang w:eastAsia="en-US"/>
        </w:rPr>
      </w:r>
    </w:p>
    <w:p>
      <w:pPr>
        <w:pStyle w:val="Normal"/>
        <w:widowControl w:val="false"/>
        <w:jc w:val="both"/>
        <w:rPr>
          <w:sz w:val="24"/>
          <w:lang w:eastAsia="en-US"/>
        </w:rPr>
      </w:pPr>
      <w:r>
        <w:rPr>
          <w:sz w:val="24"/>
          <w:lang w:eastAsia="en-US"/>
        </w:rPr>
        <w:t>10.  Always treat others in business as you would want to be treated.  This is not only the right thing to do, it is good business.</w:t>
      </w:r>
    </w:p>
    <w:p>
      <w:pPr>
        <w:pStyle w:val="Normal"/>
        <w:widowControl w:val="false"/>
        <w:jc w:val="both"/>
        <w:rPr>
          <w:sz w:val="24"/>
          <w:lang w:eastAsia="en-US"/>
        </w:rPr>
      </w:pPr>
      <w:r>
        <w:rPr>
          <w:sz w:val="24"/>
          <w:lang w:eastAsia="en-US"/>
        </w:rPr>
      </w:r>
    </w:p>
    <w:p>
      <w:pPr>
        <w:pStyle w:val="Normal"/>
        <w:widowControl w:val="false"/>
        <w:jc w:val="both"/>
        <w:rPr>
          <w:sz w:val="24"/>
          <w:lang w:eastAsia="en-US"/>
        </w:rPr>
      </w:pPr>
      <w:r>
        <w:rPr>
          <w:sz w:val="24"/>
          <w:lang w:eastAsia="en-US"/>
        </w:rPr>
        <w:t xml:space="preserve">11.  Determine and staff your core expertise and essential services.  Outsource everything else. This way, when a downturn occurs, you are terminating contracts which is much less traumatic and destructive than laying people off and selling assets.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Helvetica-Bold">
    <w:charset w:val="00" w:characterSet="windows-1252"/>
    <w:family w:val="swiss"/>
    <w:pitch w:val="default"/>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2001-04-25T16:33:00Z</dcterms:created>
  <dc:creator>Bobby Eberle</dc:creator>
  <dc:description/>
  <dc:language>en-CA</dc:language>
  <cp:lastModifiedBy>Bobby Eberle</cp:lastModifiedBy>
  <dcterms:modified xsi:type="dcterms:W3CDTF">2001-04-25T16:33:00Z</dcterms:modified>
  <cp:revision>2</cp:revision>
  <dc:subject/>
  <dc:title>H a y n e s  a n d B o o n e, L L P</dc:title>
</cp:coreProperties>
</file>