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SECOND EXTRAORDINARY SESSION</w:t>
      </w:r>
    </w:p>
    <w:p>
      <w:pPr>
        <w:pStyle w:val="Normal"/>
        <w:jc w:val="center"/>
        <w:rPr>
          <w:b/>
          <w:bCs/>
        </w:rPr>
      </w:pPr>
      <w:r>
        <w:rPr>
          <w:b/>
          <w:bCs/>
        </w:rPr>
        <w:br/>
        <w:t>Legislative Update – June 21, 2001</w:t>
      </w:r>
    </w:p>
    <w:p>
      <w:pPr>
        <w:pStyle w:val="Normal"/>
        <w:rPr/>
      </w:pPr>
      <w:r>
        <w:rPr/>
        <w:t xml:space="preserve">  </w:t>
      </w:r>
      <w:r>
        <w:rPr/>
        <w:br/>
      </w:r>
      <w:r>
        <w:rPr>
          <w:b/>
          <w:bCs/>
          <w:sz w:val="27"/>
          <w:szCs w:val="27"/>
        </w:rPr>
        <w:t>AB 81 (2001-2002)</w:t>
      </w:r>
      <w:r>
        <w:rPr>
          <w:b/>
          <w:bCs/>
        </w:rPr>
        <w:t>, Migden:</w:t>
      </w:r>
      <w:r>
        <w:rPr/>
        <w:t xml:space="preserve"> SEN REVENUE AND TAXATION </w:t>
        <w:br/>
      </w:r>
      <w:r>
        <w:rPr>
          <w:b/>
          <w:bCs/>
        </w:rPr>
        <w:t>Topic</w:t>
      </w:r>
      <w:r>
        <w:rPr/>
        <w:t xml:space="preserve">: Property taxation: state-assessed property. </w:t>
        <w:br/>
      </w:r>
      <w:r>
        <w:rPr>
          <w:b/>
          <w:bCs/>
        </w:rPr>
        <w:t>Last Action</w:t>
      </w:r>
      <w:r>
        <w:rPr/>
        <w:t xml:space="preserve">: Referred to Com. on REV. &amp; TAX. (06/14/2001) </w:t>
        <w:br/>
      </w:r>
      <w:r>
        <w:rPr>
          <w:b/>
          <w:bCs/>
        </w:rPr>
        <w:t>Hearing Date</w:t>
      </w:r>
      <w:r>
        <w:rPr/>
        <w:t xml:space="preserve">: 07/11/2001 (SEN REVENUE AND TAXATION) </w:t>
        <w:br/>
      </w:r>
      <w:r>
        <w:rPr>
          <w:b/>
          <w:bCs/>
        </w:rPr>
        <w:t>Position:</w:t>
      </w:r>
      <w:r>
        <w:rPr/>
        <w:t xml:space="preserve"> Oppose </w:t>
        <w:br/>
      </w:r>
      <w:r>
        <w:rPr>
          <w:b/>
          <w:bCs/>
        </w:rPr>
        <w:t>Note:</w:t>
      </w:r>
      <w:r>
        <w:rPr/>
        <w:t xml:space="preserve"> Coordinate with IEP </w:t>
        <w:br/>
      </w:r>
      <w:r>
        <w:rPr>
          <w:b/>
          <w:bCs/>
        </w:rPr>
        <w:t xml:space="preserve">Digest Summary: </w:t>
      </w:r>
      <w:r>
        <w:rPr/>
        <w:t xml:space="preserve">The California Constitution requires the State Board of Equalization to assess the property, other than franchises, of companies transmitting or selling gas or electricity. </w:t>
        <w:br/>
        <w:t xml:space="preserve">This bill would require the board to annually assess electric generation </w:t>
      </w:r>
      <w:r>
        <w:rPr>
          <w:i/>
          <w:iCs/>
        </w:rPr>
        <w:t xml:space="preserve">facilities, with specified exceptions, </w:t>
      </w:r>
      <w:r>
        <w:rPr/>
        <w:t xml:space="preserve">with a generating capacity of 50 megawatts or more that is owned by an electrical corporation, as defined. </w:t>
      </w:r>
    </w:p>
    <w:p>
      <w:pPr>
        <w:pStyle w:val="NormalWeb"/>
        <w:rPr/>
      </w:pPr>
      <w:r>
        <w:rPr>
          <w:b/>
          <w:bCs/>
          <w:sz w:val="27"/>
          <w:szCs w:val="27"/>
        </w:rPr>
        <w:t>ABX2 2 (2001-2002)</w:t>
      </w:r>
      <w:r>
        <w:rPr>
          <w:b/>
          <w:bCs/>
        </w:rPr>
        <w:t>, Corbett:</w:t>
      </w:r>
      <w:r>
        <w:rPr/>
        <w:t xml:space="preserve"> ASM </w:t>
        <w:br/>
      </w:r>
      <w:r>
        <w:rPr>
          <w:b/>
          <w:bCs/>
        </w:rPr>
        <w:t>Topic</w:t>
      </w:r>
      <w:r>
        <w:rPr/>
        <w:t xml:space="preserve">: Excess Gross Receipts From Electrical Energy Distribution Tax. </w:t>
        <w:br/>
      </w:r>
      <w:r>
        <w:rPr>
          <w:b/>
          <w:bCs/>
        </w:rPr>
        <w:t>Last Action</w:t>
      </w:r>
      <w:r>
        <w:rPr/>
        <w:t xml:space="preserve">: Read second time. To third reading. (06/13/2001) </w:t>
        <w:br/>
      </w:r>
      <w:r>
        <w:rPr>
          <w:b/>
          <w:bCs/>
        </w:rPr>
        <w:t>File</w:t>
      </w:r>
      <w:r>
        <w:rPr/>
        <w:t xml:space="preserve">: ASM THIRD READING (Item # 6) (06/21/2001) </w:t>
        <w:br/>
      </w:r>
      <w:r>
        <w:rPr>
          <w:b/>
          <w:bCs/>
        </w:rPr>
        <w:t>Position:</w:t>
      </w:r>
      <w:r>
        <w:rPr/>
        <w:t xml:space="preserve"> Oppose </w:t>
        <w:br/>
      </w:r>
      <w:r>
        <w:rPr>
          <w:b/>
          <w:bCs/>
        </w:rPr>
        <w:t>Note:</w:t>
      </w:r>
      <w:r>
        <w:rPr/>
        <w:t xml:space="preserve"> Letter sent </w:t>
        <w:br/>
      </w:r>
      <w:r>
        <w:rPr>
          <w:b/>
          <w:bCs/>
        </w:rPr>
        <w:t xml:space="preserve">Digest Summary: </w:t>
      </w:r>
      <w:r>
        <w:rPr/>
        <w:t xml:space="preserve">The Personal Income Tax Law imposes a tax measured by income upon every resident of this state. </w:t>
        <w:br/>
        <w:t xml:space="preserve">This bill would impose the Excess Gross Receipts From Electrical Energy Distribution Tax on </w:t>
      </w:r>
      <w:r>
        <w:rPr>
          <w:i/>
          <w:iCs/>
        </w:rPr>
        <w:t xml:space="preserve">sales </w:t>
      </w:r>
      <w:r>
        <w:rPr/>
        <w:t xml:space="preserve">of electricity in this state in an amount equal to the applicable percentage of the portion of the sales price of electricity that exceeds the base price, as defined. </w:t>
      </w:r>
    </w:p>
    <w:p>
      <w:pPr>
        <w:pStyle w:val="NormalWeb"/>
        <w:rPr/>
      </w:pPr>
      <w:r>
        <w:rPr>
          <w:b/>
          <w:bCs/>
          <w:sz w:val="27"/>
          <w:szCs w:val="27"/>
        </w:rPr>
        <w:t>ABX2 5 (2001-2002)</w:t>
      </w:r>
      <w:r>
        <w:rPr>
          <w:b/>
          <w:bCs/>
        </w:rPr>
        <w:t>, Kelley:</w:t>
      </w:r>
      <w:r>
        <w:rPr/>
        <w:t xml:space="preserve"> ASM ENERGY COSTS AND AVAILABILITY </w:t>
        <w:br/>
      </w:r>
      <w:r>
        <w:rPr>
          <w:b/>
          <w:bCs/>
        </w:rPr>
        <w:t>Topic</w:t>
      </w:r>
      <w:r>
        <w:rPr/>
        <w:t xml:space="preserve">: Rates: baseline quantities. </w:t>
        <w:br/>
      </w:r>
      <w:r>
        <w:rPr>
          <w:b/>
          <w:bCs/>
        </w:rPr>
        <w:t>Last Action</w:t>
      </w:r>
      <w:r>
        <w:rPr/>
        <w:t xml:space="preserve">: Do pass as amended and be re-referred to the Committee on Appropriations. (06/18/2001) </w:t>
        <w:br/>
      </w:r>
      <w:r>
        <w:rPr>
          <w:b/>
          <w:bCs/>
        </w:rPr>
        <w:t>Position:</w:t>
      </w:r>
      <w:r>
        <w:rPr/>
        <w:t xml:space="preserve"> Watch </w:t>
        <w:br/>
      </w:r>
      <w:r>
        <w:rPr>
          <w:b/>
          <w:bCs/>
        </w:rPr>
        <w:t>Note:</w:t>
      </w:r>
      <w:r>
        <w:rPr/>
        <w:t xml:space="preserve"> Send new bill language to Harry Kingerski. </w:t>
        <w:br/>
      </w:r>
      <w:r>
        <w:rPr>
          <w:b/>
          <w:bCs/>
        </w:rPr>
        <w:t xml:space="preserve">Digest Summary: </w:t>
      </w:r>
      <w:r>
        <w:rPr/>
        <w:t xml:space="preserve">The Public Utilities Act requires the CPUC to designate a baseline quantity of gas and electricity necessary to supply a significant portion of the reasonable energy needs of the average residential customer, as prescribed, and requires the commission to also take into account differentials in energy use by climatic zone and season. </w:t>
        <w:br/>
        <w:t xml:space="preserve">This bill would require the commission to designate for Climatic Zone 15, an area encompassing the Coachella Valley in Riverside County, a baseline quantity of electricity equivalent to double the baseline quantity allowed in Climatic Zone 15 as of the effective date of the act adding this section. </w:t>
      </w:r>
    </w:p>
    <w:p>
      <w:pPr>
        <w:pStyle w:val="NormalWeb"/>
        <w:rPr/>
      </w:pPr>
      <w:r>
        <w:rPr>
          <w:b/>
          <w:bCs/>
          <w:sz w:val="27"/>
          <w:szCs w:val="27"/>
        </w:rPr>
        <w:t>ABX2 9 (2001-2002)</w:t>
      </w:r>
      <w:r>
        <w:rPr>
          <w:b/>
          <w:bCs/>
        </w:rPr>
        <w:t>, Migden:</w:t>
      </w:r>
      <w:r>
        <w:rPr/>
        <w:t xml:space="preserve"> SEN </w:t>
        <w:br/>
      </w:r>
      <w:r>
        <w:rPr>
          <w:b/>
          <w:bCs/>
        </w:rPr>
        <w:t>Topic</w:t>
      </w:r>
      <w:r>
        <w:rPr/>
        <w:t xml:space="preserve">: Electrical restructuring: aggregation. </w:t>
        <w:br/>
      </w:r>
      <w:r>
        <w:rPr>
          <w:b/>
          <w:bCs/>
        </w:rPr>
        <w:t>Last Action</w:t>
      </w:r>
      <w:r>
        <w:rPr/>
        <w:t xml:space="preserve">: Referred to Com. on E.,U., &amp; C. (06/05/2001) </w:t>
        <w:br/>
      </w:r>
      <w:r>
        <w:rPr>
          <w:b/>
          <w:bCs/>
        </w:rPr>
        <w:t>Position:</w:t>
      </w:r>
      <w:r>
        <w:rPr/>
        <w:t xml:space="preserve"> Watch </w:t>
        <w:br/>
      </w:r>
      <w:r>
        <w:rPr>
          <w:b/>
          <w:bCs/>
        </w:rPr>
        <w:t xml:space="preserve">Digest Summary: </w:t>
      </w:r>
      <w:r>
        <w:rPr/>
        <w:t xml:space="preserve">Existing law, relating to transactions between electricity suppliers and end-use customers, authorizes specified entities to aggregate electrical loads, and defines an "aggregator" as one of those specified entities that provides specified power supply services, including combining the loads of multiple end-use customers and facilitating the sale and purchase of electrical energy, transmission, and other services on behalf of the end-use customers. </w:t>
        <w:br/>
        <w:t xml:space="preserve">This bill would, instead, authorize customers to aggregate their electric loads as individual consumers with private aggregators, as defined, or as members of their local community with community choice aggregators, as defined. </w:t>
      </w:r>
    </w:p>
    <w:p>
      <w:pPr>
        <w:pStyle w:val="NormalWeb"/>
        <w:rPr/>
      </w:pPr>
      <w:r>
        <w:rPr>
          <w:b/>
          <w:bCs/>
          <w:sz w:val="27"/>
          <w:szCs w:val="27"/>
        </w:rPr>
        <w:t>ABX2 10 (2001-2002)</w:t>
      </w:r>
      <w:r>
        <w:rPr>
          <w:b/>
          <w:bCs/>
        </w:rPr>
        <w:t>, Hertzberg:</w:t>
      </w:r>
      <w:r>
        <w:rPr/>
        <w:t xml:space="preserve"> SEN </w:t>
        <w:br/>
      </w:r>
      <w:r>
        <w:rPr>
          <w:b/>
          <w:bCs/>
        </w:rPr>
        <w:t>Topic</w:t>
      </w:r>
      <w:r>
        <w:rPr/>
        <w:t xml:space="preserve">: Electrical generating facilities: certification. </w:t>
        <w:br/>
      </w:r>
      <w:r>
        <w:rPr>
          <w:b/>
          <w:bCs/>
        </w:rPr>
        <w:t>Last Action</w:t>
      </w:r>
      <w:r>
        <w:rPr/>
        <w:t xml:space="preserve">: Referred to Com. on E.,U., &amp; C. (06/05/2001) </w:t>
        <w:br/>
      </w:r>
      <w:r>
        <w:rPr>
          <w:b/>
          <w:bCs/>
        </w:rPr>
        <w:t>Position:</w:t>
      </w:r>
      <w:r>
        <w:rPr/>
        <w:t xml:space="preserve"> Oppose </w:t>
        <w:br/>
      </w:r>
      <w:r>
        <w:rPr>
          <w:b/>
          <w:bCs/>
        </w:rPr>
        <w:t>Note:</w:t>
      </w:r>
      <w:r>
        <w:rPr/>
        <w:t xml:space="preserve"> Letter sent </w:t>
        <w:br/>
      </w:r>
      <w:r>
        <w:rPr>
          <w:b/>
          <w:bCs/>
        </w:rPr>
        <w:t xml:space="preserve">Digest Summary: </w:t>
      </w:r>
      <w:r>
        <w:rPr/>
        <w:t xml:space="preserve">Existing law requires the State Energy Resources Conservation and Development Commission to approve the siting of electrical generating facilities, as specified. </w:t>
        <w:br/>
        <w:t xml:space="preserve">This bill would require, as a condition of certification by the commission, that an applicant offer to enter into a contract to sell to an electrical corporation, a municipal corporation, or the Department of Water Resources, electrical power generated by the facility at its initial and continuing available capacity pursuant to specified terms. </w:t>
      </w:r>
    </w:p>
    <w:p>
      <w:pPr>
        <w:pStyle w:val="NormalWeb"/>
        <w:rPr/>
      </w:pPr>
      <w:r>
        <w:rPr>
          <w:b/>
          <w:bCs/>
          <w:sz w:val="27"/>
          <w:szCs w:val="27"/>
        </w:rPr>
        <w:t>ABX2 14 (2001-2002)</w:t>
      </w:r>
      <w:r>
        <w:rPr>
          <w:b/>
          <w:bCs/>
        </w:rPr>
        <w:t>, Canciamilla:</w:t>
      </w:r>
      <w:r>
        <w:rPr/>
        <w:t xml:space="preserve"> ASM </w:t>
        <w:br/>
      </w:r>
      <w:r>
        <w:rPr>
          <w:b/>
          <w:bCs/>
        </w:rPr>
        <w:t>Topic</w:t>
      </w:r>
      <w:r>
        <w:rPr/>
        <w:t xml:space="preserve">: Natural gas supplies. </w:t>
        <w:br/>
      </w:r>
      <w:r>
        <w:rPr>
          <w:b/>
          <w:bCs/>
        </w:rPr>
        <w:t>Last Action</w:t>
      </w:r>
      <w:r>
        <w:rPr/>
        <w:t xml:space="preserve">: Read second time. To third reading. (06/04/2001) </w:t>
        <w:br/>
      </w:r>
      <w:r>
        <w:rPr>
          <w:b/>
          <w:bCs/>
        </w:rPr>
        <w:t>File</w:t>
      </w:r>
      <w:r>
        <w:rPr/>
        <w:t xml:space="preserve">: ASM THIRD READING (Item # 4) (06/21/2001) </w:t>
        <w:br/>
      </w:r>
      <w:r>
        <w:rPr>
          <w:b/>
          <w:bCs/>
        </w:rPr>
        <w:t>Position:</w:t>
      </w:r>
      <w:r>
        <w:rPr/>
        <w:t xml:space="preserve"> Watch </w:t>
        <w:br/>
      </w:r>
      <w:r>
        <w:rPr>
          <w:b/>
          <w:bCs/>
        </w:rPr>
        <w:t>Digest Summary:</w:t>
      </w:r>
      <w:r>
        <w:rPr>
          <w:i/>
          <w:iCs/>
        </w:rPr>
        <w:t xml:space="preserve">  </w:t>
      </w:r>
      <w:r>
        <w:rPr/>
        <w:t xml:space="preserve">This bill would provide that the production, transportation, or sale of natural gas within this state by a corporation or person does not make the corporation or person a public utility, gas corporation, or pipeline corporation within the meaning of these definitions solely because of the production, transportation, or sale of natural gas, if the natural gas is of insufficient quality or heating value to make it acceptable for introduction into the line, plant, or system of a gas corporation or state or local agency </w:t>
      </w:r>
      <w:r>
        <w:rPr>
          <w:i/>
          <w:iCs/>
        </w:rPr>
        <w:t xml:space="preserve">, </w:t>
      </w:r>
      <w:r>
        <w:rPr/>
        <w:t xml:space="preserve">is not provided or sold to more than 5 end-users, including any use by the corporation or person </w:t>
      </w:r>
      <w:r>
        <w:rPr>
          <w:i/>
          <w:iCs/>
        </w:rPr>
        <w:t>, and the natural gas provided or sold to the end use customer is not resold by the end use customer.</w:t>
      </w:r>
      <w:r>
        <w:rPr/>
        <w:t xml:space="preserve"> </w:t>
      </w:r>
    </w:p>
    <w:p>
      <w:pPr>
        <w:pStyle w:val="NormalWeb"/>
        <w:rPr/>
      </w:pPr>
      <w:r>
        <w:rPr>
          <w:b/>
          <w:bCs/>
          <w:sz w:val="27"/>
          <w:szCs w:val="27"/>
        </w:rPr>
        <w:t>ABX2 26 (2001-2002)</w:t>
      </w:r>
      <w:r>
        <w:rPr>
          <w:b/>
          <w:bCs/>
        </w:rPr>
        <w:t>, Calderon:</w:t>
      </w:r>
      <w:r>
        <w:rPr/>
        <w:t xml:space="preserve"> SEN </w:t>
        <w:br/>
      </w:r>
      <w:r>
        <w:rPr>
          <w:b/>
          <w:bCs/>
        </w:rPr>
        <w:t>Topic</w:t>
      </w:r>
      <w:r>
        <w:rPr/>
        <w:t xml:space="preserve">: Electrical energy: air pollution. </w:t>
        <w:br/>
      </w:r>
      <w:r>
        <w:rPr>
          <w:b/>
          <w:bCs/>
        </w:rPr>
        <w:t>Last Action</w:t>
      </w:r>
      <w:r>
        <w:rPr/>
        <w:t xml:space="preserve">: Referred to Com. on E.,U., &amp; C. (06/05/2001) </w:t>
        <w:br/>
      </w:r>
      <w:r>
        <w:rPr>
          <w:b/>
          <w:bCs/>
        </w:rPr>
        <w:t>Position:</w:t>
      </w:r>
      <w:r>
        <w:rPr/>
        <w:t xml:space="preserve"> Watch </w:t>
        <w:br/>
      </w:r>
      <w:r>
        <w:rPr>
          <w:b/>
          <w:bCs/>
        </w:rPr>
        <w:t>Note:</w:t>
      </w:r>
      <w:r>
        <w:rPr/>
        <w:t xml:space="preserve"> IEP is drafting amendments. </w:t>
        <w:br/>
      </w:r>
      <w:r>
        <w:rPr>
          <w:b/>
          <w:bCs/>
        </w:rPr>
        <w:t xml:space="preserve">Digest Summary: </w:t>
      </w:r>
      <w:r>
        <w:rPr/>
        <w:t xml:space="preserve">This bill would require the State Air Resources Board, on or before August 1, 2001, in consultation with the Independent System Operator, air quality management districts, air pollution control districts, and the owners and operators of fossil-fueled electrical generating facilities in the state, to establish an environmental dispatch procedure to minimize nitrogen oxide emissions from generating facilities consistent with maintaining electric system reliability. </w:t>
      </w:r>
    </w:p>
    <w:p>
      <w:pPr>
        <w:pStyle w:val="NormalWeb"/>
        <w:rPr/>
      </w:pPr>
      <w:r>
        <w:rPr>
          <w:b/>
          <w:bCs/>
          <w:sz w:val="27"/>
          <w:szCs w:val="27"/>
        </w:rPr>
        <w:t>ABX2 28 (2001-2002)</w:t>
      </w:r>
      <w:r>
        <w:rPr>
          <w:b/>
          <w:bCs/>
        </w:rPr>
        <w:t>, Migden:</w:t>
      </w:r>
      <w:r>
        <w:rPr/>
        <w:t xml:space="preserve"> SEN ENERGY, UTILITIES, AND COMMUNICATIONS </w:t>
        <w:br/>
      </w:r>
      <w:r>
        <w:rPr>
          <w:b/>
          <w:bCs/>
        </w:rPr>
        <w:t>Topic</w:t>
      </w:r>
      <w:r>
        <w:rPr/>
        <w:t xml:space="preserve">: Electrical restructuring: Oversight Board: Independent System Operator. </w:t>
        <w:br/>
      </w:r>
      <w:r>
        <w:rPr>
          <w:b/>
          <w:bCs/>
        </w:rPr>
        <w:t>Last Action</w:t>
      </w:r>
      <w:r>
        <w:rPr/>
        <w:t xml:space="preserve">: Referred to Com. on E.,U., &amp; C. (06/05/2001) </w:t>
        <w:br/>
      </w:r>
      <w:r>
        <w:rPr>
          <w:b/>
          <w:bCs/>
        </w:rPr>
        <w:t>Hearing Date</w:t>
      </w:r>
      <w:r>
        <w:rPr/>
        <w:t xml:space="preserve">: 06/26/2001 (SEN ENERGY, UTILITIES, AND COMMUNICATIONS) </w:t>
        <w:br/>
      </w:r>
      <w:r>
        <w:rPr>
          <w:b/>
          <w:bCs/>
        </w:rPr>
        <w:t>Position:</w:t>
      </w:r>
      <w:r>
        <w:rPr/>
        <w:t xml:space="preserve"> Watch </w:t>
        <w:br/>
      </w:r>
      <w:r>
        <w:rPr>
          <w:b/>
          <w:bCs/>
        </w:rPr>
        <w:t xml:space="preserve">Digest Summary: </w:t>
      </w:r>
      <w:r>
        <w:rPr/>
        <w:t xml:space="preserve">This bill would expand the authority of the Oversight Board to act on any matters made subject to the approval or determination by the Oversight Board under law, and to investigate any matter and otherwise act consistent with these provisions to ensure that the interests of California's citizens and consumers are served, protected, and represented in relation to the electric transmission grid and generation system and related costs. </w:t>
      </w:r>
    </w:p>
    <w:p>
      <w:pPr>
        <w:pStyle w:val="NormalWeb"/>
        <w:rPr/>
      </w:pPr>
      <w:r>
        <w:rPr>
          <w:b/>
          <w:bCs/>
          <w:sz w:val="27"/>
          <w:szCs w:val="27"/>
        </w:rPr>
        <w:t>ABX2 29 (2001-2002)</w:t>
      </w:r>
      <w:r>
        <w:rPr>
          <w:b/>
          <w:bCs/>
        </w:rPr>
        <w:t>, Koretz:</w:t>
      </w:r>
      <w:r>
        <w:rPr/>
        <w:t xml:space="preserve"> ASM APPROPRIATIONS </w:t>
        <w:br/>
      </w:r>
      <w:r>
        <w:rPr>
          <w:b/>
          <w:bCs/>
        </w:rPr>
        <w:t>Topic</w:t>
      </w:r>
      <w:r>
        <w:rPr/>
        <w:t xml:space="preserve">: Income and bank and corporation tax credits: power generation. </w:t>
        <w:br/>
      </w:r>
      <w:r>
        <w:rPr>
          <w:b/>
          <w:bCs/>
        </w:rPr>
        <w:t>Last Action</w:t>
      </w:r>
      <w:r>
        <w:rPr/>
        <w:t xml:space="preserve">: In committee: Set, second hearing. Held under submission. Set, second hearing. Held under submission. </w:t>
        <w:br/>
      </w:r>
      <w:r>
        <w:rPr>
          <w:b/>
          <w:bCs/>
        </w:rPr>
        <w:t>Position:</w:t>
      </w:r>
      <w:r>
        <w:rPr/>
        <w:t xml:space="preserve"> Watch </w:t>
        <w:br/>
      </w:r>
      <w:r>
        <w:rPr>
          <w:b/>
          <w:bCs/>
        </w:rPr>
        <w:t xml:space="preserve">Digest Summary: </w:t>
      </w:r>
      <w:r>
        <w:rPr/>
        <w:t xml:space="preserve">Provisions of the Public Utilities Act restructuring the electrical services industry enable electrical corporations to recover certain uneconomic costs associated with electrical deregulation through the imposition of a nonbypassable competition transition charge on classes of consumers until December 31, 2001, with specified exceptions. </w:t>
        <w:br/>
        <w:t xml:space="preserve">This bill would </w:t>
      </w:r>
      <w:r>
        <w:rPr>
          <w:i/>
          <w:iCs/>
        </w:rPr>
        <w:t xml:space="preserve">require the Public Utilities Commission to establish for a customer </w:t>
      </w:r>
      <w:r>
        <w:rPr/>
        <w:t xml:space="preserve">that installs a power generating system, as defined, a </w:t>
      </w:r>
      <w:r>
        <w:rPr>
          <w:i/>
          <w:iCs/>
        </w:rPr>
        <w:t xml:space="preserve">reasonable </w:t>
      </w:r>
      <w:r>
        <w:rPr/>
        <w:t xml:space="preserve">standby charge, </w:t>
      </w:r>
      <w:r>
        <w:rPr>
          <w:i/>
          <w:iCs/>
        </w:rPr>
        <w:t xml:space="preserve">as provided </w:t>
      </w:r>
      <w:r>
        <w:rPr/>
        <w:t xml:space="preserve">. </w:t>
      </w:r>
    </w:p>
    <w:p>
      <w:pPr>
        <w:pStyle w:val="NormalWeb"/>
        <w:rPr/>
      </w:pPr>
      <w:r>
        <w:rPr>
          <w:b/>
          <w:bCs/>
          <w:sz w:val="27"/>
          <w:szCs w:val="27"/>
        </w:rPr>
        <w:t>ABX2 35 (2001-2002)</w:t>
      </w:r>
      <w:r>
        <w:rPr>
          <w:b/>
          <w:bCs/>
        </w:rPr>
        <w:t>, Vargas:</w:t>
      </w:r>
      <w:r>
        <w:rPr/>
        <w:t xml:space="preserve"> ASM JUDICIARY </w:t>
        <w:br/>
      </w:r>
      <w:r>
        <w:rPr>
          <w:b/>
          <w:bCs/>
        </w:rPr>
        <w:t>Topic</w:t>
      </w:r>
      <w:r>
        <w:rPr/>
        <w:t xml:space="preserve">: California Consumer Power and Conservation Financing Authority: electrical energy: eminent domain. </w:t>
        <w:br/>
      </w:r>
      <w:r>
        <w:rPr>
          <w:b/>
          <w:bCs/>
        </w:rPr>
        <w:t>Last Action</w:t>
      </w:r>
      <w:r>
        <w:rPr/>
        <w:t xml:space="preserve">: Re-referred to Com. on E. C. &amp; A. (06/20/2001) </w:t>
        <w:br/>
      </w:r>
      <w:r>
        <w:rPr>
          <w:b/>
          <w:bCs/>
        </w:rPr>
        <w:t>Position:</w:t>
      </w:r>
      <w:r>
        <w:rPr/>
        <w:t xml:space="preserve"> Oppose </w:t>
        <w:br/>
      </w:r>
      <w:r>
        <w:rPr>
          <w:b/>
          <w:bCs/>
        </w:rPr>
        <w:t>Note:</w:t>
      </w:r>
      <w:r>
        <w:rPr/>
        <w:t xml:space="preserve"> Drafting opposition letter. </w:t>
        <w:br/>
      </w:r>
      <w:r>
        <w:rPr>
          <w:b/>
          <w:bCs/>
        </w:rPr>
        <w:t xml:space="preserve">Digest Summary: </w:t>
      </w:r>
      <w:r>
        <w:rPr/>
        <w:t xml:space="preserve">Existing law </w:t>
      </w:r>
      <w:r>
        <w:rPr>
          <w:i/>
          <w:iCs/>
        </w:rPr>
        <w:t>establishes the California Consumer Power and Conservation Financing Authority for various purposes, including owning, operating, and acquiring generating facilities to ensure a sufficient and reliable supply of electricity for California's consumers at just and reasonable rates.</w:t>
      </w:r>
      <w:r>
        <w:rPr/>
        <w:t xml:space="preserve"> </w:t>
        <w:br/>
        <w:t xml:space="preserve">This bill would require the </w:t>
      </w:r>
      <w:r>
        <w:rPr>
          <w:i/>
          <w:iCs/>
        </w:rPr>
        <w:t xml:space="preserve">authority </w:t>
      </w:r>
      <w:r>
        <w:rPr/>
        <w:t xml:space="preserve">to acquire under eminent domain proceedings, for a period of at least 18 months but not to exceed 24 months, possession and use of </w:t>
      </w:r>
      <w:r>
        <w:rPr>
          <w:i/>
          <w:iCs/>
        </w:rPr>
        <w:t xml:space="preserve">all </w:t>
      </w:r>
      <w:r>
        <w:rPr/>
        <w:t xml:space="preserve">property </w:t>
      </w:r>
      <w:r>
        <w:rPr>
          <w:i/>
          <w:iCs/>
        </w:rPr>
        <w:t xml:space="preserve">, as defined, that the authority determines is </w:t>
      </w:r>
      <w:r>
        <w:rPr/>
        <w:t xml:space="preserve">necessary for the generation of electrical power. </w:t>
      </w:r>
    </w:p>
    <w:p>
      <w:pPr>
        <w:pStyle w:val="NormalWeb"/>
        <w:rPr/>
      </w:pPr>
      <w:r>
        <w:rPr>
          <w:b/>
          <w:bCs/>
          <w:sz w:val="27"/>
          <w:szCs w:val="27"/>
        </w:rPr>
        <w:t>ABX2 51 (2001-2002)</w:t>
      </w:r>
      <w:r>
        <w:rPr>
          <w:b/>
          <w:bCs/>
        </w:rPr>
        <w:t>, Reyes:</w:t>
      </w:r>
      <w:r>
        <w:rPr/>
        <w:t xml:space="preserve"> ASM JUDICIARY </w:t>
        <w:br/>
      </w:r>
      <w:r>
        <w:rPr>
          <w:b/>
          <w:bCs/>
        </w:rPr>
        <w:t>Topic</w:t>
      </w:r>
      <w:r>
        <w:rPr/>
        <w:t xml:space="preserve">: Electrical generation. </w:t>
        <w:br/>
      </w:r>
      <w:r>
        <w:rPr>
          <w:b/>
          <w:bCs/>
        </w:rPr>
        <w:t>Last Action</w:t>
      </w:r>
      <w:r>
        <w:rPr/>
        <w:t xml:space="preserve">: Re-referred to Com. on JUD. (06/19/2001) </w:t>
        <w:br/>
      </w:r>
      <w:r>
        <w:rPr>
          <w:b/>
          <w:bCs/>
        </w:rPr>
        <w:t>Position:</w:t>
      </w:r>
      <w:r>
        <w:rPr/>
        <w:t xml:space="preserve"> Oppose </w:t>
        <w:br/>
      </w:r>
      <w:r>
        <w:rPr>
          <w:b/>
          <w:bCs/>
        </w:rPr>
        <w:t>Note:</w:t>
      </w:r>
      <w:r>
        <w:rPr/>
        <w:t xml:space="preserve"> Drafting opposition letter </w:t>
        <w:br/>
      </w:r>
      <w:r>
        <w:rPr>
          <w:b/>
          <w:bCs/>
        </w:rPr>
        <w:t xml:space="preserve">Digest Summary: </w:t>
      </w:r>
      <w:r>
        <w:rPr/>
        <w:t xml:space="preserve">Under existing law, no electrical corporation that reduces or discontinues service in accordance with any order of the Public Utilities Commission, as specified, is liable for any damages to any person or property resulting from that reduction or discontinuance. </w:t>
        <w:br/>
        <w:t xml:space="preserve">This bill would provide that </w:t>
      </w:r>
      <w:r>
        <w:rPr>
          <w:i/>
          <w:iCs/>
        </w:rPr>
        <w:t xml:space="preserve">a retail or wholesale operator of an electric generation facility in this state </w:t>
      </w:r>
      <w:r>
        <w:rPr/>
        <w:t xml:space="preserve">that reduces or discontinues service for solely economic reasons </w:t>
      </w:r>
      <w:r>
        <w:rPr>
          <w:i/>
          <w:iCs/>
        </w:rPr>
        <w:t xml:space="preserve">, as defined, </w:t>
      </w:r>
      <w:r>
        <w:rPr/>
        <w:t xml:space="preserve">is strictly liable for any damages to any person or property, or a portion thereof based on comparative fault, if the damages are proximately caused by that reduction or discontinuance. </w:t>
      </w:r>
    </w:p>
    <w:p>
      <w:pPr>
        <w:pStyle w:val="NormalWeb"/>
        <w:rPr/>
      </w:pPr>
      <w:r>
        <w:rPr>
          <w:b/>
          <w:bCs/>
          <w:sz w:val="27"/>
          <w:szCs w:val="27"/>
        </w:rPr>
        <w:t>ABX2 65 (2001-2002)</w:t>
      </w:r>
      <w:r>
        <w:rPr>
          <w:b/>
          <w:bCs/>
        </w:rPr>
        <w:t>, Cardoza and Matthews:</w:t>
      </w:r>
      <w:r>
        <w:rPr/>
        <w:t xml:space="preserve"> ASM PUBLIC SAFETY </w:t>
        <w:br/>
      </w:r>
      <w:r>
        <w:rPr>
          <w:b/>
          <w:bCs/>
        </w:rPr>
        <w:t>Topic</w:t>
      </w:r>
      <w:r>
        <w:rPr/>
        <w:t xml:space="preserve">: Fuel: illegal business practices. </w:t>
        <w:br/>
      </w:r>
      <w:r>
        <w:rPr>
          <w:b/>
          <w:bCs/>
        </w:rPr>
        <w:t>Last Action</w:t>
      </w:r>
      <w:r>
        <w:rPr/>
        <w:t xml:space="preserve">: Do pass as amended and be re-referred to the Committee on Appropriations. (06/19/2001) </w:t>
        <w:br/>
      </w:r>
      <w:r>
        <w:rPr>
          <w:b/>
          <w:bCs/>
        </w:rPr>
        <w:t>Position:</w:t>
      </w:r>
      <w:r>
        <w:rPr/>
        <w:t xml:space="preserve"> Oppose </w:t>
        <w:br/>
      </w:r>
      <w:r>
        <w:rPr>
          <w:b/>
          <w:bCs/>
        </w:rPr>
        <w:t>Note:</w:t>
      </w:r>
      <w:r>
        <w:rPr/>
        <w:t xml:space="preserve"> Drafting opposition letter </w:t>
        <w:br/>
      </w:r>
      <w:r>
        <w:rPr>
          <w:b/>
          <w:bCs/>
        </w:rPr>
        <w:t xml:space="preserve">Digest Summary: </w:t>
      </w:r>
      <w:r>
        <w:rPr/>
        <w:t xml:space="preserve">Existing law imposes various criminal penalties for a violation of the Public Utilities Act. </w:t>
        <w:br/>
        <w:t xml:space="preserve">This bill would make it a felony for any person, firm, corporation, business, or combination thereof, to perform any act, or conspire to perform any act, that creates a shortage or probable shortage of fuel, as defined, in California with the intent to raise fuel prices, materially adversely affect competition, or in any way violate the antitrust laws or other laws of the state regulating illegal business practices. </w:t>
      </w:r>
    </w:p>
    <w:p>
      <w:pPr>
        <w:pStyle w:val="NormalWeb"/>
        <w:rPr/>
      </w:pPr>
      <w:r>
        <w:rPr>
          <w:b/>
          <w:bCs/>
          <w:sz w:val="27"/>
          <w:szCs w:val="27"/>
        </w:rPr>
        <w:t>ABX2 75 (2001-2002)</w:t>
      </w:r>
      <w:r>
        <w:rPr>
          <w:b/>
          <w:bCs/>
        </w:rPr>
        <w:t>, Daucher and Corbett:</w:t>
      </w:r>
      <w:r>
        <w:rPr/>
        <w:t xml:space="preserve"> ASM </w:t>
        <w:br/>
      </w:r>
      <w:r>
        <w:rPr>
          <w:b/>
          <w:bCs/>
        </w:rPr>
        <w:t>Topic</w:t>
      </w:r>
      <w:r>
        <w:rPr/>
        <w:t xml:space="preserve">: Electrical generation: utility rate adjustments: tax credit. </w:t>
        <w:br/>
      </w:r>
      <w:r>
        <w:rPr>
          <w:b/>
          <w:bCs/>
        </w:rPr>
        <w:t>Last Action</w:t>
      </w:r>
      <w:r>
        <w:rPr/>
        <w:t xml:space="preserve">: Read first time. To print. (06/18/2001) </w:t>
        <w:br/>
      </w:r>
      <w:r>
        <w:rPr>
          <w:b/>
          <w:bCs/>
        </w:rPr>
        <w:t>Position:</w:t>
      </w:r>
      <w:r>
        <w:rPr/>
        <w:t xml:space="preserve"> Watch </w:t>
        <w:br/>
      </w:r>
      <w:r>
        <w:rPr>
          <w:b/>
          <w:bCs/>
        </w:rPr>
        <w:t>Note:</w:t>
      </w:r>
      <w:r>
        <w:rPr/>
        <w:t xml:space="preserve"> Coordinating with IEP </w:t>
        <w:br/>
      </w:r>
      <w:r>
        <w:rPr>
          <w:b/>
          <w:bCs/>
        </w:rPr>
        <w:t xml:space="preserve">Digest Summary: </w:t>
      </w:r>
      <w:r>
        <w:rPr/>
        <w:t xml:space="preserve">Article XIIIC of the California Constitution generally requires a majority vote of the electorate for a local government to impose, extend, or increase any general tax and a 2/3 vote of the electorate to impose, extend, or increase any special tax, and permits the use of the initiative to affect local taxes, assessments, fees, and charges. </w:t>
        <w:br/>
        <w:t xml:space="preserve">This bill would provide, for purposes of Article XIIIC and Article XIIID of the California Constitution, that a tax, assessment, fee, or charge will not be considered as "increased" in the case where a tax, assessment, fee, or charge that had been temporarily decreased is reinstated at a higher rate, so long as the reinstated rate does not exceed the maximum rate previously approved. </w:t>
      </w:r>
    </w:p>
    <w:p>
      <w:pPr>
        <w:pStyle w:val="NormalWeb"/>
        <w:rPr/>
      </w:pPr>
      <w:r>
        <w:rPr>
          <w:b/>
          <w:bCs/>
          <w:sz w:val="27"/>
          <w:szCs w:val="27"/>
        </w:rPr>
        <w:t>SBX2 1 (2001-2002)</w:t>
      </w:r>
      <w:r>
        <w:rPr>
          <w:b/>
          <w:bCs/>
        </w:rPr>
        <w:t>, Soto and Scott:</w:t>
      </w:r>
      <w:r>
        <w:rPr/>
        <w:t xml:space="preserve"> ASM REVENUE AND TAXATION </w:t>
        <w:br/>
      </w:r>
      <w:r>
        <w:rPr>
          <w:b/>
          <w:bCs/>
        </w:rPr>
        <w:t>Topic</w:t>
      </w:r>
      <w:r>
        <w:rPr/>
        <w:t xml:space="preserve">: Personal income and bank and corporation taxes: electrical windfall profits tax: consumer credit. </w:t>
        <w:br/>
      </w:r>
      <w:r>
        <w:rPr>
          <w:b/>
          <w:bCs/>
        </w:rPr>
        <w:t>Last Action</w:t>
      </w:r>
      <w:r>
        <w:rPr/>
        <w:t xml:space="preserve">: From committee with author's amendments. Read second time. Amended. Re-referred to committee. </w:t>
        <w:br/>
      </w:r>
      <w:r>
        <w:rPr>
          <w:b/>
          <w:bCs/>
        </w:rPr>
        <w:t>Hearing Date</w:t>
      </w:r>
      <w:r>
        <w:rPr/>
        <w:t xml:space="preserve">: 07/02/2001 (ASM REVENUE AND TAXATION) </w:t>
        <w:br/>
      </w:r>
      <w:r>
        <w:rPr>
          <w:b/>
          <w:bCs/>
        </w:rPr>
        <w:t>Position:</w:t>
      </w:r>
      <w:r>
        <w:rPr/>
        <w:t xml:space="preserve"> Oppose </w:t>
        <w:br/>
      </w:r>
      <w:r>
        <w:rPr>
          <w:b/>
          <w:bCs/>
        </w:rPr>
        <w:t>Note:</w:t>
      </w:r>
      <w:r>
        <w:rPr/>
        <w:t xml:space="preserve"> Letter sent </w:t>
        <w:br/>
      </w:r>
      <w:r>
        <w:rPr>
          <w:b/>
          <w:bCs/>
        </w:rPr>
        <w:t xml:space="preserve">Digest Summary: </w:t>
      </w:r>
      <w:r>
        <w:rPr/>
        <w:t xml:space="preserve">The Personal Income Tax Law authorizes various credits against the taxes imposed by those laws. </w:t>
        <w:br/>
        <w:t xml:space="preserve">This bill, in accordance with the Legislature's stated intent to provide relief to California consumers of electrical power, would for each taxable year beginning on or after January 1, 2001, authorize a refundable California Electricity Consumers Tax Credit. </w:t>
      </w:r>
    </w:p>
    <w:p>
      <w:pPr>
        <w:pStyle w:val="NormalWeb"/>
        <w:rPr/>
      </w:pPr>
      <w:r>
        <w:rPr>
          <w:b/>
          <w:bCs/>
          <w:sz w:val="27"/>
          <w:szCs w:val="27"/>
        </w:rPr>
        <w:t>SBX2 27 (2001-2002)</w:t>
      </w:r>
      <w:r>
        <w:rPr>
          <w:b/>
          <w:bCs/>
        </w:rPr>
        <w:t>, Bowen:</w:t>
      </w:r>
      <w:r>
        <w:rPr/>
        <w:t xml:space="preserve"> SEN </w:t>
        <w:br/>
      </w:r>
      <w:r>
        <w:rPr>
          <w:b/>
          <w:bCs/>
        </w:rPr>
        <w:t>Topic</w:t>
      </w:r>
      <w:r>
        <w:rPr/>
        <w:t xml:space="preserve">: Department of Water Resources: power. </w:t>
        <w:br/>
      </w:r>
      <w:r>
        <w:rPr>
          <w:b/>
          <w:bCs/>
        </w:rPr>
        <w:t>Last Action</w:t>
      </w:r>
      <w:r>
        <w:rPr/>
        <w:t xml:space="preserve">: Read second time. Amended. To third reading. (05/31/2001) </w:t>
        <w:br/>
      </w:r>
      <w:r>
        <w:rPr>
          <w:b/>
          <w:bCs/>
        </w:rPr>
        <w:t>File</w:t>
      </w:r>
      <w:r>
        <w:rPr/>
        <w:t xml:space="preserve">: SEN THIRD READING (Item # 1) (06/21/2001) </w:t>
        <w:br/>
      </w:r>
      <w:r>
        <w:rPr>
          <w:b/>
          <w:bCs/>
        </w:rPr>
        <w:t>Position:</w:t>
      </w:r>
      <w:r>
        <w:rPr/>
        <w:t xml:space="preserve"> Watch </w:t>
        <w:br/>
      </w:r>
      <w:r>
        <w:rPr>
          <w:b/>
          <w:bCs/>
        </w:rPr>
        <w:t>Digest Summary:</w:t>
      </w:r>
      <w:r>
        <w:rPr/>
        <w:t xml:space="preserve">(1) Existing law authorizes the Department of Water Resources to enter into contracts for the purchase of electric power, to sell power to retail end use customers and, with certain exceptions, to local publicly owned electric utilities at not more than the department's acquisition costs. </w:t>
        <w:br/>
        <w:t xml:space="preserve">This bill would delete the provision that suspends the right of retail end use customers to acquire service from other providers until the department no longer supplies power under these provisions after the passage of a specified period of time. </w:t>
      </w:r>
    </w:p>
    <w:p>
      <w:pPr>
        <w:pStyle w:val="NormalWeb"/>
        <w:rPr/>
      </w:pPr>
      <w:r>
        <w:rPr>
          <w:b/>
          <w:bCs/>
          <w:sz w:val="27"/>
          <w:szCs w:val="27"/>
        </w:rPr>
        <w:t>SBX2 39 (2001-2002)</w:t>
      </w:r>
      <w:r>
        <w:rPr>
          <w:b/>
          <w:bCs/>
        </w:rPr>
        <w:t>, Speier:</w:t>
      </w:r>
      <w:r>
        <w:rPr/>
        <w:t xml:space="preserve"> ASM ENERGY COSTS AND AVAILABILITY </w:t>
        <w:br/>
      </w:r>
      <w:r>
        <w:rPr>
          <w:b/>
          <w:bCs/>
        </w:rPr>
        <w:t>Topic</w:t>
      </w:r>
      <w:r>
        <w:rPr/>
        <w:t xml:space="preserve">: Public Utilities. </w:t>
        <w:br/>
      </w:r>
      <w:r>
        <w:rPr>
          <w:b/>
          <w:bCs/>
        </w:rPr>
        <w:t>Last Action</w:t>
      </w:r>
      <w:r>
        <w:rPr/>
        <w:t xml:space="preserve">: From committee with author's amendments. Read second time. Amended. Re-referred to committee. </w:t>
        <w:br/>
      </w:r>
      <w:r>
        <w:rPr>
          <w:b/>
          <w:bCs/>
        </w:rPr>
        <w:t>Position:</w:t>
      </w:r>
      <w:r>
        <w:rPr/>
        <w:t xml:space="preserve"> Oppose </w:t>
        <w:br/>
      </w:r>
      <w:r>
        <w:rPr>
          <w:b/>
          <w:bCs/>
        </w:rPr>
        <w:t>Note:</w:t>
      </w:r>
      <w:r>
        <w:rPr/>
        <w:t xml:space="preserve"> Letter sent </w:t>
        <w:br/>
      </w:r>
      <w:r>
        <w:rPr>
          <w:b/>
          <w:bCs/>
        </w:rPr>
        <w:t>Digest Summary:</w:t>
      </w:r>
      <w:r>
        <w:rPr/>
        <w:t xml:space="preserve"> Under existing law, ownership or operation of a facility that has been certified by the Federal Energy Regulatory Commission as an exempt wholesale generator is not sufficient to make a corporation or person a public utility under the Public Utilities Act, a violation of which is a crime. </w:t>
        <w:br/>
        <w:t xml:space="preserve">This bill would delete this provision. </w:t>
      </w:r>
    </w:p>
    <w:p>
      <w:pPr>
        <w:pStyle w:val="NormalWeb"/>
        <w:rPr/>
      </w:pPr>
      <w:r>
        <w:rPr>
          <w:b/>
          <w:bCs/>
          <w:sz w:val="27"/>
          <w:szCs w:val="27"/>
        </w:rPr>
        <w:t>SBX2 44 (2001-2002)</w:t>
      </w:r>
      <w:r>
        <w:rPr>
          <w:b/>
          <w:bCs/>
        </w:rPr>
        <w:t>, Alarcon and Escutia:</w:t>
      </w:r>
      <w:r>
        <w:rPr/>
        <w:t xml:space="preserve"> SEN RULES </w:t>
        <w:br/>
      </w:r>
      <w:r>
        <w:rPr>
          <w:b/>
          <w:bCs/>
        </w:rPr>
        <w:t>Topic</w:t>
      </w:r>
      <w:r>
        <w:rPr/>
        <w:t xml:space="preserve">: Natural gas supply: Legislative Analyst. </w:t>
        <w:br/>
      </w:r>
      <w:r>
        <w:rPr>
          <w:b/>
          <w:bCs/>
        </w:rPr>
        <w:t>Last Action</w:t>
      </w:r>
      <w:r>
        <w:rPr/>
        <w:t xml:space="preserve">: Introduced. Read first time. To Com. on RLS. (05/17/2001) </w:t>
        <w:br/>
      </w:r>
      <w:r>
        <w:rPr>
          <w:b/>
          <w:bCs/>
        </w:rPr>
        <w:t>Position:</w:t>
      </w:r>
      <w:r>
        <w:rPr/>
        <w:t xml:space="preserve"> Watch </w:t>
        <w:br/>
      </w:r>
      <w:r>
        <w:rPr>
          <w:b/>
          <w:bCs/>
        </w:rPr>
        <w:t xml:space="preserve">Digest Summary: </w:t>
      </w:r>
      <w:r>
        <w:rPr/>
        <w:t xml:space="preserve">Existing law regarding the restructuring of the natural gas industry imposes certain requirements on the supply of bundled basic gas service to core customers. </w:t>
        <w:br/>
        <w:t xml:space="preserve">This bill would require the Legislative Analyst, or, alternatively, the California Consumer Power and Conservation Financing Authority, if there is such an entity on the effective date of the bill to prepare and submit to the Legislature, on or before June 1, 2001, a report on the feasibility of direct state purchases of natural gas supplies. </w:t>
      </w:r>
    </w:p>
    <w:p>
      <w:pPr>
        <w:pStyle w:val="NormalWeb"/>
        <w:rPr/>
      </w:pPr>
      <w:r>
        <w:rPr>
          <w:b/>
          <w:bCs/>
          <w:sz w:val="27"/>
          <w:szCs w:val="27"/>
        </w:rPr>
        <w:t>SBX2 66 (2001-2002)</w:t>
      </w:r>
      <w:r>
        <w:rPr>
          <w:b/>
          <w:bCs/>
        </w:rPr>
        <w:t>, Bowen:</w:t>
      </w:r>
      <w:r>
        <w:rPr/>
        <w:t xml:space="preserve"> SEN </w:t>
        <w:br/>
      </w:r>
      <w:r>
        <w:rPr>
          <w:b/>
          <w:bCs/>
        </w:rPr>
        <w:t>Topic</w:t>
      </w:r>
      <w:r>
        <w:rPr/>
        <w:t xml:space="preserve">: Energy: qualifying facilities. </w:t>
        <w:br/>
      </w:r>
      <w:r>
        <w:rPr>
          <w:b/>
          <w:bCs/>
        </w:rPr>
        <w:t>Last Action</w:t>
      </w:r>
      <w:r>
        <w:rPr/>
        <w:t xml:space="preserve">: Introduced. Read first time. To Com. on RLS. (05/17/2001) </w:t>
        <w:br/>
      </w:r>
      <w:r>
        <w:rPr>
          <w:b/>
          <w:bCs/>
        </w:rPr>
        <w:t>Position:</w:t>
      </w:r>
      <w:r>
        <w:rPr/>
        <w:t xml:space="preserve"> Watch </w:t>
        <w:br/>
      </w:r>
      <w:r>
        <w:rPr>
          <w:b/>
          <w:bCs/>
        </w:rPr>
        <w:t>Digest Summary:</w:t>
      </w:r>
      <w:r>
        <w:rPr/>
        <w:t xml:space="preserve"> Existing law establishes the short run avoided cost energy methodology for pricing electricity generated by qualifying facilities (QF). </w:t>
        <w:br/>
        <w:t xml:space="preserve">This bill declare the Legislature's intent to deal with issues relating to qualified facilities. </w:t>
      </w:r>
    </w:p>
    <w:p>
      <w:pPr>
        <w:pStyle w:val="NormalWeb"/>
        <w:rPr/>
      </w:pPr>
      <w:r>
        <w:rPr>
          <w:b/>
          <w:bCs/>
          <w:sz w:val="27"/>
          <w:szCs w:val="27"/>
        </w:rPr>
        <w:t>SBX2 78 (2001-2002)</w:t>
      </w:r>
      <w:r>
        <w:rPr>
          <w:b/>
          <w:bCs/>
        </w:rPr>
        <w:t>, Polanco:</w:t>
      </w:r>
      <w:r>
        <w:rPr/>
        <w:t xml:space="preserve"> SEN </w:t>
        <w:br/>
      </w:r>
      <w:r>
        <w:rPr>
          <w:b/>
          <w:bCs/>
        </w:rPr>
        <w:t>Topic</w:t>
      </w:r>
      <w:r>
        <w:rPr/>
        <w:t xml:space="preserve">: Electric Utility Rate Stabilization Act of 2001. </w:t>
        <w:br/>
      </w:r>
      <w:r>
        <w:rPr>
          <w:b/>
          <w:bCs/>
        </w:rPr>
        <w:t>Last Action</w:t>
      </w:r>
      <w:r>
        <w:rPr/>
        <w:t xml:space="preserve">: Withdrawn from committee. Re-referred to Com. on RLS. (06/18/2001) </w:t>
        <w:br/>
      </w:r>
      <w:r>
        <w:rPr>
          <w:b/>
          <w:bCs/>
        </w:rPr>
        <w:t>Position:</w:t>
      </w:r>
      <w:r>
        <w:rPr/>
        <w:t xml:space="preserve"> Watch </w:t>
        <w:br/>
      </w:r>
      <w:r>
        <w:rPr>
          <w:b/>
          <w:bCs/>
        </w:rPr>
        <w:t>Digest Summary:</w:t>
      </w:r>
      <w:r>
        <w:rPr/>
        <w:t xml:space="preserve"> Existing law relating to contractors defines the term "contractor" and makes it a misdemeanor for any person to engage in the business or act in the capacity of a contractor within this state without having a license, unless that person is particularly exempted from the provisions of that existing law. </w:t>
        <w:br/>
        <w:t xml:space="preserve">This bill, except as specified, would exempt from those provisions an electrical corporation that is party to any agreement with the Department of Water Resources or other authorized state agency or authority relating to transmission or other facilities acquired from an electrical corporation. </w:t>
      </w:r>
    </w:p>
    <w:p>
      <w:pPr>
        <w:pStyle w:val="NormalWeb"/>
        <w:rPr/>
      </w:pPr>
      <w:r>
        <w:rPr>
          <w:b/>
          <w:bCs/>
          <w:sz w:val="27"/>
          <w:szCs w:val="27"/>
        </w:rPr>
        <w:t>SBX2 85 (2001-2002)</w:t>
      </w:r>
      <w:r>
        <w:rPr>
          <w:b/>
          <w:bCs/>
        </w:rPr>
        <w:t>, Burton:</w:t>
      </w:r>
      <w:r>
        <w:rPr/>
        <w:t xml:space="preserve"> SEN </w:t>
        <w:br/>
      </w:r>
      <w:r>
        <w:rPr>
          <w:b/>
          <w:bCs/>
        </w:rPr>
        <w:t>Topic</w:t>
      </w:r>
      <w:r>
        <w:rPr/>
        <w:t xml:space="preserve">: Electrical restructuring: rates. </w:t>
        <w:br/>
      </w:r>
      <w:r>
        <w:rPr>
          <w:b/>
          <w:bCs/>
        </w:rPr>
        <w:t>Last Action</w:t>
      </w:r>
      <w:r>
        <w:rPr/>
        <w:t xml:space="preserve">: To Com. on E.,U., &amp; C. (06/19/2001) </w:t>
        <w:br/>
      </w:r>
      <w:r>
        <w:rPr>
          <w:b/>
          <w:bCs/>
        </w:rPr>
        <w:t>Position:</w:t>
      </w:r>
      <w:r>
        <w:rPr/>
        <w:t xml:space="preserve"> Watch </w:t>
        <w:br/>
      </w:r>
      <w:r>
        <w:rPr>
          <w:b/>
          <w:bCs/>
        </w:rPr>
        <w:t>Digest Summary:</w:t>
      </w:r>
      <w:r>
        <w:rPr/>
        <w:t xml:space="preserve"> Provisions of the Public Utilities Act restructuring the electrical industry establish a process for the recovery by specified electrical corporations of certain uneconomic costs during a transition period that began on January 1, 1998, and ends for an electrical corporation on the earlier of March 31, 2002, or the date that the electrical corporation fully recovers its uneconomic costs. </w:t>
        <w:br/>
        <w:t xml:space="preserve">This bill would provide that upon the termination of the 10% rate reduction for residential and small commercial customers, as described above, rates shall not increase to the levels that existed prior to that reduction. </w:t>
      </w:r>
    </w:p>
    <w:p>
      <w:pPr>
        <w:pStyle w:val="NormalWeb"/>
        <w:spacing w:before="280" w:after="280"/>
        <w:rPr/>
      </w:pPr>
      <w:r>
        <w:rPr>
          <w:b/>
          <w:bCs/>
          <w:sz w:val="27"/>
          <w:szCs w:val="27"/>
        </w:rPr>
        <w:t>SBX2 86 (2001-2002)</w:t>
      </w:r>
      <w:r>
        <w:rPr>
          <w:b/>
          <w:bCs/>
        </w:rPr>
        <w:t>, Peace and Burton:</w:t>
      </w:r>
      <w:r>
        <w:rPr/>
        <w:t xml:space="preserve"> SEN </w:t>
        <w:br/>
      </w:r>
      <w:r>
        <w:rPr>
          <w:b/>
          <w:bCs/>
        </w:rPr>
        <w:t>Topic</w:t>
      </w:r>
      <w:r>
        <w:rPr/>
        <w:t xml:space="preserve">: Powerplant facility and site certification. </w:t>
        <w:br/>
      </w:r>
      <w:r>
        <w:rPr>
          <w:b/>
          <w:bCs/>
        </w:rPr>
        <w:t>Last Action</w:t>
      </w:r>
      <w:r>
        <w:rPr/>
        <w:t xml:space="preserve">: To Com. on E.,U., &amp; C. (06/19/2001) </w:t>
        <w:br/>
      </w:r>
      <w:r>
        <w:rPr>
          <w:b/>
          <w:bCs/>
        </w:rPr>
        <w:t>Position:</w:t>
      </w:r>
      <w:r>
        <w:rPr/>
        <w:t xml:space="preserve"> Watch </w:t>
        <w:br/>
      </w:r>
      <w:r>
        <w:rPr>
          <w:b/>
          <w:bCs/>
        </w:rPr>
        <w:t xml:space="preserve">Digest Summary: </w:t>
      </w:r>
      <w:r>
        <w:rPr/>
        <w:t xml:space="preserve">The existing State Energy Resources Conservation and Development Act requires the State Energy Resources Conservation and Development Commission to certify sufficient sites and related facilities that are required to provide a supply of electric power sufficient to accommodate projected demand for power statewide. </w:t>
        <w:br/>
        <w:t xml:space="preserve">This bill would authorize the commission to administratively impose a civil penalty for specified violations of up to $75,000, as prescribed.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2001-06-21T20:02:00Z</dcterms:created>
  <dc:creator>Unknown User</dc:creator>
  <dc:description/>
  <dc:language>en-CA</dc:language>
  <cp:lastModifiedBy>Unknown User</cp:lastModifiedBy>
  <dcterms:modified xsi:type="dcterms:W3CDTF">2001-06-21T20:02:00Z</dcterms:modified>
  <cp:revision>2</cp:revision>
  <dc:subject/>
  <dc:title>::: LegWeb.com Toll-Free: 800-372-7903 :::</dc:title>
</cp:coreProperties>
</file>