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Stock Market Security</w:t>
      </w:r>
    </w:p>
    <w:p>
      <w:pPr>
        <w:pStyle w:val="Heading4"/>
        <w:ind w:hanging="0" w:start="0"/>
        <w:rPr>
          <w:sz w:val="28"/>
        </w:rPr>
      </w:pPr>
      <w:r>
        <w:rPr>
          <w:sz w:val="28"/>
        </w:rPr>
        <w:t>By Lawrence Kudlow</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September 25,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jc w:val="both"/>
        <w:rPr/>
      </w:pPr>
      <w:r>
        <w:rPr/>
      </w:r>
    </w:p>
    <w:p>
      <w:pPr>
        <w:pStyle w:val="Normal"/>
        <w:jc w:val="both"/>
        <w:rPr>
          <w:sz w:val="28"/>
        </w:rPr>
      </w:pPr>
      <w:r>
        <w:rPr>
          <w:sz w:val="28"/>
        </w:rPr>
        <w:tab/>
        <w:t>In the first two trading days of the week the Dow Jones average rose 424 points.  That is not too far from Attorney-General John Ashcroft’s recently announced 352 person total of people arrested or detained in the probe of the September 11 terrorists attacks in New York and Washington.</w:t>
      </w:r>
    </w:p>
    <w:p>
      <w:pPr>
        <w:pStyle w:val="Normal"/>
        <w:jc w:val="both"/>
        <w:rPr>
          <w:sz w:val="28"/>
        </w:rPr>
      </w:pPr>
      <w:r>
        <w:rPr>
          <w:sz w:val="28"/>
        </w:rPr>
      </w:r>
    </w:p>
    <w:p>
      <w:pPr>
        <w:pStyle w:val="Normal"/>
        <w:jc w:val="both"/>
        <w:rPr>
          <w:sz w:val="28"/>
        </w:rPr>
      </w:pPr>
      <w:r>
        <w:rPr>
          <w:sz w:val="28"/>
        </w:rPr>
        <w:tab/>
        <w:t xml:space="preserve">According to Mr. Ashcroft another 392 people were being sought for questioning as he believes they have information about the attacks.  Ashcroft has been a determined, capable, efficient, steady-at-the-helm, no-frills, no-theatrics performer in the early days of the war against terrorism.  He’s a confidence builder, a strong player in President Bush’s war cabinet.  </w:t>
      </w:r>
    </w:p>
    <w:p>
      <w:pPr>
        <w:pStyle w:val="Normal"/>
        <w:jc w:val="both"/>
        <w:rPr>
          <w:sz w:val="28"/>
        </w:rPr>
      </w:pPr>
      <w:r>
        <w:rPr>
          <w:sz w:val="28"/>
        </w:rPr>
      </w:r>
    </w:p>
    <w:p>
      <w:pPr>
        <w:pStyle w:val="Normal"/>
        <w:jc w:val="both"/>
        <w:rPr>
          <w:sz w:val="28"/>
        </w:rPr>
      </w:pPr>
      <w:r>
        <w:rPr>
          <w:sz w:val="28"/>
        </w:rPr>
        <w:tab/>
        <w:t xml:space="preserve">And as an unintended bonus, Mr. Ashcroft is becoming a good stock market predictor.  Because the next three or four hundred or so terrorist-linked detainees will likely add a similar point count in the Dow’s upward recovery.  So the stock index will soon move above 9000.  </w:t>
      </w:r>
    </w:p>
    <w:p>
      <w:pPr>
        <w:pStyle w:val="Normal"/>
        <w:jc w:val="both"/>
        <w:rPr>
          <w:sz w:val="28"/>
        </w:rPr>
      </w:pPr>
      <w:r>
        <w:rPr>
          <w:sz w:val="28"/>
        </w:rPr>
      </w:r>
    </w:p>
    <w:p>
      <w:pPr>
        <w:pStyle w:val="Normal"/>
        <w:jc w:val="both"/>
        <w:rPr>
          <w:sz w:val="28"/>
        </w:rPr>
      </w:pPr>
      <w:r>
        <w:rPr>
          <w:sz w:val="28"/>
        </w:rPr>
        <w:tab/>
        <w:t>Is this detainee factor a fanciful far-fetched stock market forecasting tool?  I don’t think so.  As an indicator of U.S. domestic security against additional terrorist attacks, the detainee chart may actually be the very most important stock market indicator.  So important, that I’m tempted to put a multiple on it, and then interpolate that multiple into a year-ahead market forecast.</w:t>
      </w:r>
    </w:p>
    <w:p>
      <w:pPr>
        <w:pStyle w:val="Normal"/>
        <w:jc w:val="both"/>
        <w:rPr>
          <w:sz w:val="28"/>
        </w:rPr>
      </w:pPr>
      <w:r>
        <w:rPr>
          <w:sz w:val="28"/>
        </w:rPr>
      </w:r>
    </w:p>
    <w:p>
      <w:pPr>
        <w:pStyle w:val="Normal"/>
        <w:jc w:val="both"/>
        <w:rPr>
          <w:sz w:val="28"/>
        </w:rPr>
      </w:pPr>
      <w:r>
        <w:rPr>
          <w:sz w:val="28"/>
        </w:rPr>
        <w:tab/>
        <w:t xml:space="preserve">Everyone I talk to is worried about the next shoe to fall.  This is after all a war, and in war the enemy always responds.  We have already learned that more planes were to be hijacked.  Luckily, the attempted crop-dusting chemical warfare escapade has been uncovered.  But there’s no telling what these fanatical and bloodthirsty criminals have in mind for the future.  </w:t>
      </w:r>
    </w:p>
    <w:p>
      <w:pPr>
        <w:pStyle w:val="Normal"/>
        <w:jc w:val="both"/>
        <w:rPr>
          <w:sz w:val="28"/>
        </w:rPr>
      </w:pPr>
      <w:r>
        <w:rPr>
          <w:sz w:val="28"/>
        </w:rPr>
      </w:r>
    </w:p>
    <w:p>
      <w:pPr>
        <w:pStyle w:val="Normal"/>
        <w:jc w:val="both"/>
        <w:rPr>
          <w:sz w:val="28"/>
        </w:rPr>
      </w:pPr>
      <w:r>
        <w:rPr>
          <w:sz w:val="28"/>
        </w:rPr>
        <w:tab/>
        <w:t xml:space="preserve">So any law enforcement actions taken by the Federal government to identify, capture and detain terrorists and their fellow travelers is a welcome relief to families and businesses.  What we learned on September 11 was that these terrorists care nothing about human life or physical destruction.  Instead, they are hell-bent on disrupting and destroying our way of living and our daily routine.  </w:t>
      </w:r>
    </w:p>
    <w:p>
      <w:pPr>
        <w:pStyle w:val="Normal"/>
        <w:jc w:val="both"/>
        <w:rPr>
          <w:sz w:val="28"/>
        </w:rPr>
      </w:pPr>
      <w:r>
        <w:rPr>
          <w:sz w:val="28"/>
        </w:rPr>
      </w:r>
    </w:p>
    <w:p>
      <w:pPr>
        <w:pStyle w:val="Normal"/>
        <w:jc w:val="both"/>
        <w:rPr>
          <w:sz w:val="28"/>
        </w:rPr>
      </w:pPr>
      <w:r>
        <w:rPr>
          <w:sz w:val="28"/>
        </w:rPr>
        <w:tab/>
        <w:t xml:space="preserve">So there will be no wealth creation if stock exchanges, banks, utilities, waterworks, businesses, factories, hospitals, or whatever are prevented from going about their daily chores.  Literally, domestic terrorism prevents finance, business, commerce and trade from functioning.  Terrorism terminates our most basic daily liberties and freedoms.   </w:t>
      </w:r>
    </w:p>
    <w:p>
      <w:pPr>
        <w:pStyle w:val="Normal"/>
        <w:jc w:val="both"/>
        <w:rPr>
          <w:sz w:val="28"/>
        </w:rPr>
      </w:pPr>
      <w:r>
        <w:rPr>
          <w:sz w:val="28"/>
        </w:rPr>
      </w:r>
    </w:p>
    <w:p>
      <w:pPr>
        <w:pStyle w:val="Normal"/>
        <w:jc w:val="both"/>
        <w:rPr>
          <w:sz w:val="28"/>
        </w:rPr>
      </w:pPr>
      <w:r>
        <w:rPr>
          <w:sz w:val="28"/>
        </w:rPr>
        <w:tab/>
        <w:t xml:space="preserve">In addition to Mr. Ashcroft’s lengthening list of detainees, the Federal Aviation Administration has ordered airports and airlines to redo criminal checks and re-examine job histories of baggage handlers, food service workers and others who have access to airplanes, ramps, tarmacs and other secure areas.  This is good.  Very good.  </w:t>
      </w:r>
    </w:p>
    <w:p>
      <w:pPr>
        <w:pStyle w:val="Normal"/>
        <w:jc w:val="both"/>
        <w:rPr>
          <w:sz w:val="28"/>
        </w:rPr>
      </w:pPr>
      <w:r>
        <w:rPr>
          <w:sz w:val="28"/>
        </w:rPr>
      </w:r>
    </w:p>
    <w:p>
      <w:pPr>
        <w:pStyle w:val="Normal"/>
        <w:jc w:val="both"/>
        <w:rPr>
          <w:sz w:val="28"/>
        </w:rPr>
      </w:pPr>
      <w:r>
        <w:rPr>
          <w:sz w:val="28"/>
        </w:rPr>
        <w:tab/>
        <w:t xml:space="preserve">The Air Line Pilots Association, a 67,000-member union, wants cockpit crews to be permitted to carry handguns to foil hijackers.  Good for them.  They are more than happy to undertake rigorous training to prepare for this.  And we have already started placing armed federal marshals on a number of flights.  Another very good thing.  </w:t>
      </w:r>
    </w:p>
    <w:p>
      <w:pPr>
        <w:pStyle w:val="Normal"/>
        <w:jc w:val="both"/>
        <w:rPr>
          <w:sz w:val="28"/>
        </w:rPr>
      </w:pPr>
      <w:r>
        <w:rPr>
          <w:sz w:val="28"/>
        </w:rPr>
      </w:r>
    </w:p>
    <w:p>
      <w:pPr>
        <w:pStyle w:val="Normal"/>
        <w:jc w:val="both"/>
        <w:rPr>
          <w:sz w:val="28"/>
        </w:rPr>
      </w:pPr>
      <w:r>
        <w:rPr>
          <w:sz w:val="28"/>
        </w:rPr>
        <w:tab/>
        <w:t xml:space="preserve">The Coast Guard is now checking passenger identities on inbound ships, working with the FBI, immigration officials, U.S. Customs Service, and other law enforcement agencies to check names against existing databases.  This too is very good.  </w:t>
      </w:r>
    </w:p>
    <w:p>
      <w:pPr>
        <w:pStyle w:val="Normal"/>
        <w:jc w:val="both"/>
        <w:rPr>
          <w:sz w:val="28"/>
        </w:rPr>
      </w:pPr>
      <w:r>
        <w:rPr>
          <w:sz w:val="28"/>
        </w:rPr>
      </w:r>
    </w:p>
    <w:p>
      <w:pPr>
        <w:pStyle w:val="Normal"/>
        <w:jc w:val="both"/>
        <w:rPr>
          <w:sz w:val="28"/>
        </w:rPr>
      </w:pPr>
      <w:r>
        <w:rPr>
          <w:sz w:val="28"/>
        </w:rPr>
        <w:tab/>
        <w:t xml:space="preserve">President Bush acted to freeze the assets of 27 terrorist individuals and related organizations, and he will use the full weight of U.S. authority to enlist foreign banks in the effort.  “We have developed the international finance equivalent of law enforcement’s ‘Most Wanted’ list.”  In other words, follow the financial DNA wherever it leads to choke off terrorist funding.  This too is very good.  It will pay dividends in terms of greater American family and business security.  </w:t>
      </w:r>
    </w:p>
    <w:p>
      <w:pPr>
        <w:pStyle w:val="Normal"/>
        <w:jc w:val="both"/>
        <w:rPr>
          <w:sz w:val="28"/>
        </w:rPr>
      </w:pPr>
      <w:r>
        <w:rPr>
          <w:sz w:val="28"/>
        </w:rPr>
      </w:r>
    </w:p>
    <w:p>
      <w:pPr>
        <w:pStyle w:val="Normal"/>
        <w:jc w:val="both"/>
        <w:rPr>
          <w:sz w:val="28"/>
        </w:rPr>
      </w:pPr>
      <w:r>
        <w:rPr>
          <w:sz w:val="28"/>
        </w:rPr>
        <w:tab/>
        <w:t xml:space="preserve">Still hot on the trail, Attorney General Ashcroft told Congress that “Terrorism is a clear and present danger to Americans today.”  So he is asking for new authority for a Federal takeover of airport security, tougher immigration laws, taps on cell phones and tracers on computer correspondence.  All very good things to enhance domestic security against terrorism.  None of it need violate constitutional principles.  These measures are aimed at the war against terrorism.  </w:t>
      </w:r>
    </w:p>
    <w:p>
      <w:pPr>
        <w:pStyle w:val="Normal"/>
        <w:jc w:val="both"/>
        <w:rPr>
          <w:sz w:val="28"/>
        </w:rPr>
      </w:pPr>
      <w:r>
        <w:rPr>
          <w:sz w:val="28"/>
        </w:rPr>
      </w:r>
    </w:p>
    <w:p>
      <w:pPr>
        <w:pStyle w:val="Normal"/>
        <w:jc w:val="both"/>
        <w:rPr>
          <w:sz w:val="28"/>
        </w:rPr>
      </w:pPr>
      <w:r>
        <w:rPr>
          <w:sz w:val="28"/>
        </w:rPr>
        <w:tab/>
        <w:t xml:space="preserve">Overseas activity in the war against terrorism is also moving at a fast clip.  According to London’s Sun Newspaper Online “The largest air armada seen since World War Two was zeroing in on evil mastermind Osama bin Laden last night.”  Six hundred thirty U.S. warplanes, three times as many as America deployed in the Persian Gulf War, are joining over 100 jets already in the Gulf in order to strike at Bin Laden.  Another 250 warplanes have been ordered to the region from bases around the world, and 280 more are on board four U.S. aircraft carriers, which are moving into position with a 41-ship battle fleet.  The planes will be backed up by America’s stockpile of 3,500 cruise missiles.  </w:t>
      </w:r>
    </w:p>
    <w:p>
      <w:pPr>
        <w:pStyle w:val="Normal"/>
        <w:jc w:val="both"/>
        <w:rPr>
          <w:sz w:val="28"/>
        </w:rPr>
      </w:pPr>
      <w:r>
        <w:rPr>
          <w:sz w:val="28"/>
        </w:rPr>
      </w:r>
    </w:p>
    <w:p>
      <w:pPr>
        <w:pStyle w:val="Normal"/>
        <w:ind w:firstLine="720" w:end="0"/>
        <w:jc w:val="both"/>
        <w:rPr>
          <w:sz w:val="28"/>
        </w:rPr>
      </w:pPr>
      <w:r>
        <w:rPr>
          <w:sz w:val="28"/>
        </w:rPr>
        <w:t xml:space="preserve">And crack British SAS troops are getting ready to slip into Afghanistan to link up with anti-Taliban rebels.  The British commandos are being supported with an aircraft carrier, a nuclear sub, destroyers and a troop support carrying 3,000 marines that is heading for the Suez Canal.  </w:t>
      </w:r>
    </w:p>
    <w:p>
      <w:pPr>
        <w:pStyle w:val="Normal"/>
        <w:ind w:firstLine="720" w:end="0"/>
        <w:jc w:val="both"/>
        <w:rPr>
          <w:sz w:val="28"/>
        </w:rPr>
      </w:pPr>
      <w:r>
        <w:rPr>
          <w:sz w:val="28"/>
        </w:rPr>
      </w:r>
    </w:p>
    <w:p>
      <w:pPr>
        <w:pStyle w:val="Normal"/>
        <w:ind w:firstLine="720" w:end="0"/>
        <w:jc w:val="both"/>
        <w:rPr>
          <w:sz w:val="28"/>
        </w:rPr>
      </w:pPr>
      <w:r>
        <w:rPr>
          <w:sz w:val="28"/>
        </w:rPr>
        <w:t xml:space="preserve">So rapid progress in the war against terrorism is occurring at home and abroad.  President Bush’s remarkable speech last week generated the overwhelming political will to successfully launch and execute this war.  George W. Bush is now the undisputed Commander in Chief and the leader of the free world.  He is the president of the red, white and blue states.  </w:t>
      </w:r>
    </w:p>
    <w:p>
      <w:pPr>
        <w:pStyle w:val="Normal"/>
        <w:ind w:firstLine="720" w:end="0"/>
        <w:jc w:val="both"/>
        <w:rPr>
          <w:sz w:val="28"/>
        </w:rPr>
      </w:pPr>
      <w:r>
        <w:rPr>
          <w:sz w:val="28"/>
        </w:rPr>
      </w:r>
    </w:p>
    <w:p>
      <w:pPr>
        <w:pStyle w:val="Normal"/>
        <w:ind w:firstLine="720" w:end="0"/>
        <w:jc w:val="both"/>
        <w:rPr>
          <w:sz w:val="28"/>
        </w:rPr>
      </w:pPr>
      <w:r>
        <w:rPr>
          <w:sz w:val="28"/>
        </w:rPr>
        <w:t xml:space="preserve">Pessimistic economists and naysaying media pundits are all railing on about the impending recession and the stock market toll it must inevitably take.  Of course, they completely miss the key point.  America has seen recessions come and go; ditto for bear market declines.  </w:t>
      </w:r>
    </w:p>
    <w:p>
      <w:pPr>
        <w:pStyle w:val="Normal"/>
        <w:ind w:firstLine="720" w:end="0"/>
        <w:jc w:val="both"/>
        <w:rPr>
          <w:sz w:val="28"/>
        </w:rPr>
      </w:pPr>
      <w:r>
        <w:rPr>
          <w:sz w:val="28"/>
        </w:rPr>
      </w:r>
    </w:p>
    <w:p>
      <w:pPr>
        <w:pStyle w:val="Normal"/>
        <w:ind w:firstLine="720" w:end="0"/>
        <w:jc w:val="both"/>
        <w:rPr>
          <w:sz w:val="28"/>
        </w:rPr>
      </w:pPr>
      <w:r>
        <w:rPr>
          <w:sz w:val="28"/>
        </w:rPr>
        <w:t xml:space="preserve">But Main Street working folks know full well that America’s system of free market democracy and private enterprise generates fabulous wealth and job creation over the long haul.  They know full well that business cycles come and go.  They know full well that the economic recovery upturn will soon follow the recessionary downturn.  It’s been happening for more than two centuries.  </w:t>
      </w:r>
    </w:p>
    <w:p>
      <w:pPr>
        <w:pStyle w:val="Normal"/>
        <w:ind w:firstLine="720" w:end="0"/>
        <w:jc w:val="both"/>
        <w:rPr>
          <w:sz w:val="28"/>
        </w:rPr>
      </w:pPr>
      <w:r>
        <w:rPr>
          <w:sz w:val="28"/>
        </w:rPr>
      </w:r>
    </w:p>
    <w:p>
      <w:pPr>
        <w:pStyle w:val="Normal"/>
        <w:ind w:firstLine="720" w:end="0"/>
        <w:jc w:val="both"/>
        <w:rPr>
          <w:sz w:val="28"/>
        </w:rPr>
      </w:pPr>
      <w:r>
        <w:rPr>
          <w:sz w:val="28"/>
        </w:rPr>
        <w:t xml:space="preserve">Today’s key issue for the stock market and the economy is whether business will be able to function at all.  If the terrorists are repelled, or eliminated, then domestic prosperity will resume its upward course.  </w:t>
      </w:r>
    </w:p>
    <w:p>
      <w:pPr>
        <w:pStyle w:val="Normal"/>
        <w:ind w:firstLine="720" w:end="0"/>
        <w:jc w:val="both"/>
        <w:rPr>
          <w:sz w:val="28"/>
        </w:rPr>
      </w:pPr>
      <w:r>
        <w:rPr>
          <w:sz w:val="28"/>
        </w:rPr>
      </w:r>
    </w:p>
    <w:p>
      <w:pPr>
        <w:pStyle w:val="BodyText"/>
        <w:spacing w:lineRule="auto" w:line="240"/>
        <w:ind w:firstLine="720" w:end="0"/>
        <w:jc w:val="both"/>
        <w:rPr/>
      </w:pPr>
      <w:r>
        <w:rPr/>
        <w:t xml:space="preserve">As Messrs. Bush, Ashcroft and the other members of the new war cabinet advance their domestic security-increasing plans, America’s business future looks brighter and brighter.  The stock market, then, is a reflection of the improving domestic security outlook.  Swift and successful prosecution of the domestic security war becomes a very bullish factor for share prices.  </w:t>
      </w:r>
    </w:p>
    <w:p>
      <w:pPr>
        <w:pStyle w:val="BodyText"/>
        <w:spacing w:lineRule="auto" w:line="240"/>
        <w:jc w:val="both"/>
        <w:rPr/>
      </w:pPr>
      <w:r>
        <w:rPr/>
      </w:r>
    </w:p>
    <w:p>
      <w:pPr>
        <w:pStyle w:val="BodyText"/>
        <w:spacing w:lineRule="auto" w:line="240"/>
        <w:jc w:val="both"/>
        <w:rPr/>
      </w:pPr>
      <w:r>
        <w:rPr/>
        <w:tab/>
      </w:r>
    </w:p>
    <w:p>
      <w:pPr>
        <w:pStyle w:val="Header"/>
        <w:tabs>
          <w:tab w:val="clear" w:pos="4320"/>
          <w:tab w:val="clear" w:pos="8640"/>
        </w:tabs>
        <w:jc w:val="both"/>
        <w:rPr/>
      </w:pPr>
      <w:r>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2"/>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2001-09-25T19:46:00Z</dcterms:created>
  <dc:creator>Susan Varga</dc:creator>
  <dc:description/>
  <dc:language>en-CA</dc:language>
  <cp:lastModifiedBy>svarga</cp:lastModifiedBy>
  <cp:lastPrinted>2001-09-18T17:59:00Z</cp:lastPrinted>
  <dcterms:modified xsi:type="dcterms:W3CDTF">2001-09-25T19:46:00Z</dcterms:modified>
  <cp:revision>3</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