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LOIBL, KORI D</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QUIGLEY, HENRY H</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FINANCIAL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JUNIOR 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STAFF RISK MGMT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MAR 22, 1999</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MAR 22, 1999</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Kori is very receptive to new ideas and then she tries to fine-tune the process when ever she can. She pulls ideas from several different groups to improve the deal entry process for the Price Book. She also works very well with the Risk Book Administrator to check out the deals on a daily basis. She has offered up several ideas that have been implemented to achieve a high accuracy rate for the deal entry. She has also put together a P&amp;L roll that pulls together Gas, Crude and Power values for the COO's risk portfolio</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Kori has good listening skills and responses to inquiries appropriately. Kori communicates with traders at many levels, along with the entire risk group; also she works closely with the confirmations group. Kori also communicates with NYMEX brokers and external customers to coordinate the EFP process.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Kori works well as a member of a team. She works with several different groups and always tries to take into consideration all members before making the finial decision. By being a trustworthy member of the team, Kori inspires others to act the same.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Serves as a role model for peers in approaching her work with a high degree of integrity and dedication. Leads by example in working when necessary and following through on all issues that arise on a daily basis.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Kori has a great rapport with multiple groups both internal and external. She has a high understanding of the current tasks that she performs and can manage problems as they arise. She pulls from her current knowledge that she has amassed at Enron to work out problems. She brings together two groups in power, one in Houston and one in Portland. She has also learned to run WTI and BRENT risk books, alone with gas books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As a result of her intuitiveness and ability to learn quickly Kori has demonstrated a great working knowledge of the systems used to support the natural gas business. She runs a book that utilizes both ERMS and EMPOWER.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Kori has a displayed a very high level of professionalism at her current job. She has exceeded all of her current job responsibilities and is moving forward to learn more risk fundamentals and Gas trading knowlegde.</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Kori Reports to me.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Strengths 1. High Accuracy 2. Ability to communicate effectively 3. Meets her deadlines with a high rate of accuracy 4. Prioritizes job tasks very well 5. Abilty to think on her feet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Understudying the basics of the natural gas instruments traded from a risk perspective Gain a greater knowledge of the Profit and Loss side of the trading business. Ability to pin point problems with in a risk portfolio and solve them.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2000-11-22T15:01:00Z</dcterms:created>
  <dc:creator>Performance Management</dc:creator>
  <dc:description/>
  <dc:language>en-CA</dc:language>
  <cp:lastModifiedBy>Dutch Quigley</cp:lastModifiedBy>
  <cp:lastPrinted>2000-10-31T11:18:00Z</cp:lastPrinted>
  <dcterms:modified xsi:type="dcterms:W3CDTF">2001-01-17T13:11:00Z</dcterms:modified>
  <cp:revision>4</cp:revision>
  <dc:subject/>
  <dc:title> </dc:title>
</cp:coreProperties>
</file>