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 w:val="right" w:pos="9900" w:leader="none"/>
        </w:tabs>
        <w:rPr/>
      </w:pPr>
      <w:r>
        <w:rPr/>
        <w:drawing>
          <wp:inline distT="0" distB="0" distL="0" distR="0">
            <wp:extent cx="1070610" cy="10629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70610" cy="1062990"/>
                    </a:xfrm>
                    <a:prstGeom prst="rect">
                      <a:avLst/>
                    </a:prstGeom>
                    <a:noFill/>
                  </pic:spPr>
                </pic:pic>
              </a:graphicData>
            </a:graphic>
          </wp:inline>
        </w:drawing>
      </w:r>
      <w:r>
        <w:rPr/>
        <w:tab/>
      </w:r>
    </w:p>
    <w:p>
      <w:pPr>
        <w:pStyle w:val="Normal"/>
        <w:tabs>
          <w:tab w:val="left" w:pos="540" w:leader="none"/>
          <w:tab w:val="right" w:pos="9900" w:leader="none"/>
        </w:tabs>
        <w:rPr/>
      </w:pPr>
      <w:r>
        <w:rPr/>
        <w:t>Job Description/Posting</w:t>
      </w:r>
    </w:p>
    <w:tbl>
      <w:tblPr>
        <w:tblW w:w="10264" w:type="dxa"/>
        <w:jc w:val="start"/>
        <w:tblInd w:w="18" w:type="dxa"/>
        <w:tblLayout w:type="fixed"/>
        <w:tblCellMar>
          <w:top w:w="0" w:type="dxa"/>
          <w:start w:w="108" w:type="dxa"/>
          <w:bottom w:w="0" w:type="dxa"/>
          <w:end w:w="108" w:type="dxa"/>
        </w:tblCellMar>
      </w:tblPr>
      <w:tblGrid>
        <w:gridCol w:w="744"/>
        <w:gridCol w:w="1268"/>
        <w:gridCol w:w="367"/>
        <w:gridCol w:w="496"/>
        <w:gridCol w:w="517"/>
        <w:gridCol w:w="29"/>
        <w:gridCol w:w="373"/>
        <w:gridCol w:w="285"/>
        <w:gridCol w:w="4"/>
        <w:gridCol w:w="803"/>
        <w:gridCol w:w="373"/>
        <w:gridCol w:w="976"/>
        <w:gridCol w:w="131"/>
        <w:gridCol w:w="2"/>
        <w:gridCol w:w="416"/>
        <w:gridCol w:w="1967"/>
        <w:gridCol w:w="1424"/>
        <w:gridCol w:w="1"/>
        <w:gridCol w:w="1"/>
        <w:gridCol w:w="83"/>
        <w:gridCol w:w="4"/>
      </w:tblGrid>
      <w:tr>
        <w:trPr>
          <w:trHeight w:val="480" w:hRule="atLeast"/>
        </w:trPr>
        <w:tc>
          <w:tcPr>
            <w:tcW w:w="744" w:type="dxa"/>
            <w:tcBorders>
              <w:top w:val="single" w:sz="6" w:space="0" w:color="000000"/>
            </w:tcBorders>
          </w:tcPr>
          <w:p>
            <w:pPr>
              <w:pStyle w:val="Normal"/>
              <w:rPr>
                <w:caps/>
                <w:sz w:val="16"/>
              </w:rPr>
            </w:pPr>
            <w:r>
              <w:rPr>
                <w:caps/>
                <w:sz w:val="16"/>
              </w:rPr>
              <w:t>Title</w:t>
            </w:r>
          </w:p>
        </w:tc>
        <w:tc>
          <w:tcPr>
            <w:tcW w:w="3335" w:type="dxa"/>
            <w:gridSpan w:val="7"/>
            <w:tcBorders>
              <w:top w:val="single" w:sz="6" w:space="0" w:color="000000"/>
              <w:end w:val="single" w:sz="6" w:space="0" w:color="000000"/>
            </w:tcBorders>
          </w:tcPr>
          <w:p>
            <w:pPr>
              <w:pStyle w:val="Normal"/>
              <w:rPr>
                <w:caps/>
                <w:sz w:val="16"/>
              </w:rPr>
            </w:pPr>
            <w:r>
              <w:rPr>
                <w:caps/>
                <w:sz w:val="20"/>
              </w:rPr>
              <w:fldChar w:fldCharType="begin"/>
            </w:r>
            <w:r>
              <w:rPr>
                <w:caps/>
                <w:sz w:val="20"/>
              </w:rPr>
              <w:instrText xml:space="preserve"> FILLIN "Enter Job Title"</w:instrText>
            </w:r>
            <w:r>
              <w:rPr>
                <w:caps/>
                <w:sz w:val="20"/>
              </w:rPr>
              <w:fldChar w:fldCharType="separate"/>
            </w:r>
            <w:r>
              <w:rPr>
                <w:caps/>
                <w:sz w:val="20"/>
              </w:rPr>
              <w:t>SR. Legal ADMINISTRATIVE ASSISTANT</w:t>
            </w:r>
            <w:r>
              <w:rPr>
                <w:caps/>
                <w:sz w:val="20"/>
              </w:rPr>
              <w:fldChar w:fldCharType="end"/>
            </w:r>
          </w:p>
        </w:tc>
        <w:tc>
          <w:tcPr>
            <w:tcW w:w="2156" w:type="dxa"/>
            <w:gridSpan w:val="4"/>
            <w:tcBorders>
              <w:top w:val="single" w:sz="6" w:space="0" w:color="000000"/>
              <w:end w:val="single" w:sz="6" w:space="0" w:color="000000"/>
            </w:tcBorders>
          </w:tcPr>
          <w:p>
            <w:pPr>
              <w:pStyle w:val="Normal"/>
              <w:rPr>
                <w:caps/>
                <w:sz w:val="16"/>
              </w:rPr>
            </w:pPr>
            <w:r>
              <w:rPr>
                <w:caps/>
                <w:sz w:val="16"/>
              </w:rPr>
              <w:t>Job No.</w:t>
            </w:r>
          </w:p>
          <w:p>
            <w:pPr>
              <w:pStyle w:val="Normal"/>
              <w:tabs>
                <w:tab w:val="clear" w:pos="540"/>
                <w:tab w:val="left" w:pos="216" w:leader="none"/>
              </w:tabs>
              <w:rPr>
                <w:caps/>
                <w:sz w:val="16"/>
              </w:rPr>
            </w:pPr>
            <w:r>
              <w:rPr>
                <w:caps/>
                <w:sz w:val="20"/>
              </w:rPr>
              <w:fldChar w:fldCharType="begin"/>
            </w:r>
            <w:r>
              <w:rPr>
                <w:caps/>
                <w:sz w:val="20"/>
              </w:rPr>
              <w:instrText xml:space="preserve"> FILLIN "Enter the Job Number"</w:instrText>
            </w:r>
            <w:r>
              <w:rPr>
                <w:caps/>
                <w:sz w:val="20"/>
              </w:rPr>
              <w:fldChar w:fldCharType="separate"/>
            </w:r>
            <w:r>
              <w:rPr>
                <w:caps/>
                <w:sz w:val="20"/>
              </w:rPr>
            </w:r>
            <w:r>
              <w:rPr>
                <w:caps/>
                <w:sz w:val="20"/>
              </w:rPr>
              <w:fldChar w:fldCharType="end"/>
            </w:r>
          </w:p>
        </w:tc>
        <w:tc>
          <w:tcPr>
            <w:tcW w:w="2516" w:type="dxa"/>
            <w:gridSpan w:val="4"/>
            <w:tcBorders>
              <w:top w:val="single" w:sz="6" w:space="0" w:color="000000"/>
              <w:end w:val="single" w:sz="6" w:space="0" w:color="000000"/>
            </w:tcBorders>
          </w:tcPr>
          <w:p>
            <w:pPr>
              <w:pStyle w:val="Normal"/>
              <w:rPr>
                <w:caps/>
                <w:sz w:val="16"/>
              </w:rPr>
            </w:pPr>
            <w:r>
              <w:rPr>
                <w:caps/>
                <w:sz w:val="16"/>
              </w:rPr>
              <w:t>POSITION STATUS</w:t>
            </w:r>
          </w:p>
          <w:p>
            <w:pPr>
              <w:pStyle w:val="Normal"/>
              <w:tabs>
                <w:tab w:val="clear" w:pos="540"/>
                <w:tab w:val="left" w:pos="216" w:leader="none"/>
              </w:tabs>
              <w:rPr>
                <w:caps/>
                <w:sz w:val="16"/>
              </w:rPr>
            </w:pPr>
            <w:r>
              <w:rPr>
                <w:caps/>
                <w:sz w:val="20"/>
              </w:rPr>
              <w:tab/>
            </w:r>
            <w:r>
              <w:rPr>
                <w:caps/>
                <w:sz w:val="20"/>
              </w:rPr>
              <w:fldChar w:fldCharType="begin"/>
            </w:r>
            <w:r>
              <w:rPr>
                <w:caps/>
                <w:sz w:val="20"/>
              </w:rPr>
              <w:instrText xml:space="preserve"> FILLIN "Enter Exempt or Non-Exempt"</w:instrText>
            </w:r>
            <w:r>
              <w:rPr>
                <w:caps/>
                <w:sz w:val="20"/>
              </w:rPr>
              <w:fldChar w:fldCharType="separate"/>
            </w:r>
            <w:r>
              <w:rPr>
                <w:caps/>
                <w:sz w:val="20"/>
              </w:rPr>
              <w:t>NON-EXEMPT</w:t>
            </w:r>
            <w:r>
              <w:rPr>
                <w:caps/>
                <w:sz w:val="20"/>
              </w:rPr>
              <w:fldChar w:fldCharType="end"/>
            </w:r>
          </w:p>
        </w:tc>
        <w:tc>
          <w:tcPr>
            <w:tcW w:w="1509" w:type="dxa"/>
            <w:gridSpan w:val="4"/>
            <w:tcBorders>
              <w:top w:val="single" w:sz="6" w:space="0" w:color="000000"/>
            </w:tcBorders>
          </w:tcPr>
          <w:p>
            <w:pPr>
              <w:pStyle w:val="Normal"/>
              <w:rPr>
                <w:caps/>
                <w:sz w:val="16"/>
              </w:rPr>
            </w:pPr>
            <w:r>
              <w:rPr>
                <w:caps/>
                <w:sz w:val="16"/>
              </w:rPr>
              <w:t>Grade</w:t>
            </w:r>
          </w:p>
          <w:p>
            <w:pPr>
              <w:pStyle w:val="Normal"/>
              <w:tabs>
                <w:tab w:val="clear" w:pos="540"/>
                <w:tab w:val="left" w:pos="216" w:leader="none"/>
              </w:tabs>
              <w:rPr>
                <w:caps/>
                <w:sz w:val="16"/>
              </w:rPr>
            </w:pPr>
            <w:r>
              <w:rPr>
                <w:caps/>
                <w:sz w:val="20"/>
              </w:rPr>
              <w:tab/>
            </w:r>
          </w:p>
        </w:tc>
      </w:tr>
      <w:tr>
        <w:trPr/>
        <w:tc>
          <w:tcPr>
            <w:tcW w:w="4083" w:type="dxa"/>
            <w:gridSpan w:val="9"/>
            <w:tcBorders>
              <w:top w:val="single" w:sz="6" w:space="0" w:color="000000"/>
              <w:end w:val="single" w:sz="6" w:space="0" w:color="000000"/>
            </w:tcBorders>
          </w:tcPr>
          <w:p>
            <w:pPr>
              <w:pStyle w:val="Normal"/>
              <w:rPr>
                <w:caps/>
                <w:sz w:val="16"/>
              </w:rPr>
            </w:pPr>
            <w:r>
              <w:rPr>
                <w:caps/>
                <w:sz w:val="16"/>
              </w:rPr>
              <w:t>Company</w:t>
            </w:r>
          </w:p>
        </w:tc>
        <w:tc>
          <w:tcPr>
            <w:tcW w:w="6181" w:type="dxa"/>
            <w:gridSpan w:val="11"/>
            <w:tcBorders>
              <w:top w:val="single" w:sz="6" w:space="0" w:color="000000"/>
            </w:tcBorders>
          </w:tcPr>
          <w:p>
            <w:pPr>
              <w:pStyle w:val="Normal"/>
              <w:snapToGrid w:val="false"/>
              <w:rPr>
                <w:caps/>
                <w:sz w:val="16"/>
              </w:rPr>
            </w:pPr>
            <w:r>
              <w:rPr>
                <w:caps/>
                <w:sz w:val="16"/>
              </w:rPr>
              <w:t>Division/Department</w:t>
            </w:r>
          </w:p>
        </w:tc>
      </w:tr>
      <w:tr>
        <w:trPr/>
        <w:tc>
          <w:tcPr>
            <w:tcW w:w="4083" w:type="dxa"/>
            <w:gridSpan w:val="9"/>
            <w:tcBorders>
              <w:end w:val="single" w:sz="6" w:space="0" w:color="000000"/>
            </w:tcBorders>
          </w:tcPr>
          <w:p>
            <w:pPr>
              <w:pStyle w:val="Normal"/>
              <w:tabs>
                <w:tab w:val="clear" w:pos="540"/>
                <w:tab w:val="left" w:pos="216" w:leader="none"/>
              </w:tabs>
              <w:rPr>
                <w:caps/>
                <w:sz w:val="20"/>
              </w:rPr>
            </w:pPr>
            <w:r>
              <w:rPr>
                <w:caps/>
                <w:sz w:val="20"/>
              </w:rPr>
              <w:tab/>
              <w:t>ENRON CAPITAL/TRADE RESOURCES</w:t>
            </w:r>
          </w:p>
        </w:tc>
        <w:tc>
          <w:tcPr>
            <w:tcW w:w="6181" w:type="dxa"/>
            <w:gridSpan w:val="11"/>
            <w:tcBorders/>
          </w:tcPr>
          <w:p>
            <w:pPr>
              <w:pStyle w:val="Normal"/>
              <w:tabs>
                <w:tab w:val="clear" w:pos="540"/>
                <w:tab w:val="left" w:pos="216" w:leader="none"/>
              </w:tabs>
              <w:snapToGrid w:val="false"/>
              <w:rPr>
                <w:sz w:val="20"/>
              </w:rPr>
            </w:pPr>
            <w:r>
              <w:rPr>
                <w:caps/>
                <w:sz w:val="20"/>
              </w:rPr>
              <w:tab/>
              <w:t>Legal-trading</w:t>
            </w:r>
            <w:r>
              <w:rPr>
                <w:caps/>
                <w:sz w:val="20"/>
              </w:rPr>
              <w:fldChar w:fldCharType="begin"/>
            </w:r>
            <w:r>
              <w:rPr>
                <w:caps/>
                <w:sz w:val="20"/>
              </w:rPr>
              <w:instrText xml:space="preserve"> FILLIN "Enter the Division or Department"</w:instrText>
            </w:r>
            <w:r>
              <w:rPr>
                <w:caps/>
                <w:sz w:val="20"/>
              </w:rPr>
              <w:fldChar w:fldCharType="separate"/>
            </w:r>
            <w:r>
              <w:rPr>
                <w:caps/>
                <w:sz w:val="20"/>
              </w:rPr>
            </w:r>
            <w:r>
              <w:rPr>
                <w:caps/>
                <w:sz w:val="20"/>
              </w:rPr>
              <w:fldChar w:fldCharType="end"/>
            </w:r>
          </w:p>
        </w:tc>
      </w:tr>
      <w:tr>
        <w:trPr/>
        <w:tc>
          <w:tcPr>
            <w:tcW w:w="2875" w:type="dxa"/>
            <w:gridSpan w:val="4"/>
            <w:tcBorders>
              <w:top w:val="single" w:sz="6" w:space="0" w:color="000000"/>
            </w:tcBorders>
          </w:tcPr>
          <w:p>
            <w:pPr>
              <w:pStyle w:val="Normal"/>
              <w:rPr>
                <w:caps/>
                <w:sz w:val="16"/>
              </w:rPr>
            </w:pPr>
            <w:r>
              <w:rPr>
                <w:caps/>
                <w:sz w:val="16"/>
              </w:rPr>
              <w:t>Work Location</w:t>
            </w:r>
          </w:p>
        </w:tc>
        <w:tc>
          <w:tcPr>
            <w:tcW w:w="7389" w:type="dxa"/>
            <w:gridSpan w:val="16"/>
            <w:tcBorders>
              <w:top w:val="single" w:sz="6" w:space="0" w:color="000000"/>
              <w:start w:val="single" w:sz="6" w:space="0" w:color="000000"/>
            </w:tcBorders>
          </w:tcPr>
          <w:p>
            <w:pPr>
              <w:pStyle w:val="Normal"/>
              <w:rPr>
                <w:caps/>
                <w:sz w:val="16"/>
              </w:rPr>
            </w:pPr>
            <w:r>
              <w:rPr>
                <w:caps/>
                <w:sz w:val="16"/>
              </w:rPr>
              <w:t>Hiring Supervisor(s)</w:t>
            </w:r>
          </w:p>
        </w:tc>
      </w:tr>
      <w:tr>
        <w:trPr/>
        <w:tc>
          <w:tcPr>
            <w:tcW w:w="2875" w:type="dxa"/>
            <w:gridSpan w:val="4"/>
            <w:tcBorders>
              <w:bottom w:val="single" w:sz="6" w:space="0" w:color="000000"/>
            </w:tcBorders>
          </w:tcPr>
          <w:p>
            <w:pPr>
              <w:pStyle w:val="Normal"/>
              <w:tabs>
                <w:tab w:val="clear" w:pos="540"/>
                <w:tab w:val="left" w:pos="216" w:leader="none"/>
              </w:tabs>
              <w:rPr>
                <w:caps/>
                <w:sz w:val="20"/>
              </w:rPr>
            </w:pPr>
            <w:r>
              <w:rPr>
                <w:caps/>
                <w:sz w:val="20"/>
              </w:rPr>
              <w:tab/>
            </w:r>
            <w:r>
              <w:rPr>
                <w:caps/>
                <w:sz w:val="20"/>
              </w:rPr>
              <w:fldChar w:fldCharType="begin"/>
            </w:r>
            <w:r>
              <w:rPr>
                <w:caps/>
                <w:sz w:val="20"/>
              </w:rPr>
              <w:instrText xml:space="preserve"> FILLIN "Enter the Work Location"</w:instrText>
            </w:r>
            <w:r>
              <w:rPr>
                <w:caps/>
                <w:sz w:val="20"/>
              </w:rPr>
              <w:fldChar w:fldCharType="separate"/>
            </w:r>
            <w:r>
              <w:rPr>
                <w:caps/>
                <w:sz w:val="20"/>
              </w:rPr>
              <w:t>HOUSTON, TX</w:t>
            </w:r>
            <w:r>
              <w:rPr>
                <w:caps/>
                <w:sz w:val="20"/>
              </w:rPr>
              <w:fldChar w:fldCharType="end"/>
            </w:r>
          </w:p>
        </w:tc>
        <w:tc>
          <w:tcPr>
            <w:tcW w:w="7389" w:type="dxa"/>
            <w:gridSpan w:val="16"/>
            <w:tcBorders>
              <w:bottom w:val="single" w:sz="6" w:space="0" w:color="000000"/>
            </w:tcBorders>
          </w:tcPr>
          <w:p>
            <w:pPr>
              <w:pStyle w:val="Normal"/>
              <w:tabs>
                <w:tab w:val="clear" w:pos="540"/>
                <w:tab w:val="left" w:pos="216" w:leader="none"/>
              </w:tabs>
              <w:snapToGrid w:val="false"/>
              <w:rPr>
                <w:sz w:val="20"/>
              </w:rPr>
            </w:pPr>
            <w:r>
              <w:rPr>
                <w:caps/>
                <w:sz w:val="20"/>
              </w:rPr>
              <w:tab/>
              <w:t xml:space="preserve"> Mark Taylor</w:t>
            </w:r>
            <w:r>
              <w:rPr>
                <w:caps/>
                <w:sz w:val="20"/>
              </w:rPr>
              <w:fldChar w:fldCharType="begin"/>
            </w:r>
            <w:r>
              <w:rPr>
                <w:caps/>
                <w:sz w:val="20"/>
              </w:rPr>
              <w:instrText xml:space="preserve"> FILLIN "Enter the Hiring Supervisor"</w:instrText>
            </w:r>
            <w:r>
              <w:rPr>
                <w:caps/>
                <w:sz w:val="20"/>
              </w:rPr>
              <w:fldChar w:fldCharType="separate"/>
            </w:r>
            <w:r>
              <w:rPr>
                <w:caps/>
                <w:sz w:val="20"/>
              </w:rPr>
            </w:r>
            <w:r>
              <w:rPr>
                <w:caps/>
                <w:sz w:val="20"/>
              </w:rPr>
              <w:fldChar w:fldCharType="end"/>
            </w:r>
          </w:p>
        </w:tc>
      </w:tr>
      <w:tr>
        <w:trPr>
          <w:trHeight w:val="4320" w:hRule="atLeast"/>
        </w:trPr>
        <w:tc>
          <w:tcPr>
            <w:tcW w:w="10264" w:type="dxa"/>
            <w:gridSpan w:val="20"/>
            <w:tcBorders>
              <w:bottom w:val="single" w:sz="6" w:space="0" w:color="000000"/>
            </w:tcBorders>
          </w:tcPr>
          <w:p>
            <w:pPr>
              <w:pStyle w:val="Heading"/>
              <w:rPr>
                <w:sz w:val="16"/>
              </w:rPr>
            </w:pPr>
            <w:r>
              <w:rPr>
                <w:b w:val="false"/>
                <w:sz w:val="16"/>
              </w:rPr>
              <w:t>Essential Functions</w:t>
            </w:r>
          </w:p>
          <w:p>
            <w:pPr>
              <w:pStyle w:val="Normal"/>
              <w:ind w:hanging="360" w:start="360" w:end="0"/>
              <w:rPr/>
            </w:pPr>
            <w:bookmarkStart w:id="0" w:name="JobDuties"/>
            <w:bookmarkEnd w:id="0"/>
            <w:r>
              <w:rPr>
                <w:rFonts w:ascii="Symbol" w:hAnsi="Symbol"/>
                <w:sz w:val="20"/>
              </w:rPr>
              <w:sym w:font="Symbol" w:char="b7"/>
            </w:r>
            <w:r>
              <w:rPr>
                <w:sz w:val="20"/>
              </w:rPr>
              <w:tab/>
              <w:t>Performs complex administrative tasks requiring independent judgment and high skill level and considerable knowledge of administration processes.  Work independently or with minimal supervision.  May give work direction to other clerical or administrative personnel.</w:t>
            </w:r>
          </w:p>
          <w:p>
            <w:pPr>
              <w:pStyle w:val="Normal"/>
              <w:ind w:hanging="360" w:start="360" w:end="0"/>
              <w:rPr/>
            </w:pPr>
            <w:r>
              <w:rPr>
                <w:rFonts w:ascii="Symbol" w:hAnsi="Symbol"/>
                <w:sz w:val="20"/>
              </w:rPr>
              <w:sym w:font="Symbol" w:char="b7"/>
            </w:r>
            <w:r>
              <w:rPr>
                <w:sz w:val="20"/>
              </w:rPr>
              <w:tab/>
              <w:t>Regularly composes memos, reports and other correspondence from a brief outline, incomplete draft or from oral instructions.  Determines the most appropriate format and determines the best method of presentation.</w:t>
            </w:r>
          </w:p>
          <w:p>
            <w:pPr>
              <w:pStyle w:val="Normal"/>
              <w:ind w:hanging="360" w:start="360" w:end="0"/>
              <w:rPr/>
            </w:pPr>
            <w:r>
              <w:rPr>
                <w:rFonts w:ascii="Symbol" w:hAnsi="Symbol"/>
                <w:sz w:val="20"/>
              </w:rPr>
              <w:sym w:font="Symbol" w:char="b7"/>
            </w:r>
            <w:r>
              <w:rPr>
                <w:sz w:val="20"/>
              </w:rPr>
              <w:tab/>
              <w:t>Greets visitors and answers phones.  Handles callers requests or routes callers to appropriate party.  Has good knowledge of supervisors/department/company's business, and is able to properly handle all incoming calls in absence of supervisor.</w:t>
            </w:r>
          </w:p>
          <w:p>
            <w:pPr>
              <w:pStyle w:val="Normal"/>
              <w:ind w:hanging="360" w:start="360" w:end="0"/>
              <w:rPr/>
            </w:pPr>
            <w:r>
              <w:rPr>
                <w:rFonts w:ascii="Symbol" w:hAnsi="Symbol"/>
                <w:sz w:val="20"/>
              </w:rPr>
              <w:sym w:font="Symbol" w:char="b7"/>
            </w:r>
            <w:r>
              <w:rPr>
                <w:sz w:val="20"/>
              </w:rPr>
              <w:tab/>
              <w:t>Monitors and controls the filing systems to ensure accuracy and efficient retrieval of data.  Revises file categories as necessary or may develop a filing system to meet needs of the department.</w:t>
            </w:r>
          </w:p>
          <w:p>
            <w:pPr>
              <w:pStyle w:val="Normal"/>
              <w:ind w:hanging="360" w:start="360" w:end="0"/>
              <w:rPr/>
            </w:pPr>
            <w:r>
              <w:rPr>
                <w:rFonts w:ascii="Symbol" w:hAnsi="Symbol"/>
                <w:sz w:val="20"/>
              </w:rPr>
              <w:sym w:font="Symbol" w:char="b7"/>
            </w:r>
            <w:r>
              <w:rPr>
                <w:sz w:val="20"/>
              </w:rPr>
              <w:tab/>
              <w:t>Opens and routes incoming mail.  Reads most correspondence and either responds for supervisor or attaches files/data which will assist the supervisor in responding.</w:t>
            </w:r>
          </w:p>
          <w:p>
            <w:pPr>
              <w:pStyle w:val="Normal"/>
              <w:ind w:hanging="360" w:start="360" w:end="0"/>
              <w:rPr/>
            </w:pPr>
            <w:r>
              <w:rPr>
                <w:rFonts w:ascii="Symbol" w:hAnsi="Symbol"/>
                <w:sz w:val="20"/>
              </w:rPr>
              <w:sym w:font="Symbol" w:char="b7"/>
            </w:r>
            <w:r>
              <w:rPr>
                <w:sz w:val="20"/>
              </w:rPr>
              <w:tab/>
              <w:t>Regularly makes travel/meeting arrangements based on limited instructions.  Periodically makes independent decisions about details such as best travel schedules, mode of transportation, accommodations, audio visual aids, refreshments, etc.</w:t>
            </w:r>
          </w:p>
          <w:p>
            <w:pPr>
              <w:pStyle w:val="Normal"/>
              <w:ind w:hanging="360" w:start="360" w:end="0"/>
              <w:rPr/>
            </w:pPr>
            <w:r>
              <w:rPr>
                <w:rFonts w:ascii="Symbol" w:hAnsi="Symbol"/>
                <w:sz w:val="20"/>
              </w:rPr>
              <w:sym w:font="Symbol" w:char="b7"/>
            </w:r>
            <w:r>
              <w:rPr>
                <w:sz w:val="20"/>
              </w:rPr>
              <w:tab/>
              <w:t>Codes invoices using defined code categories and a good understanding of items being coded.  Verifies accuracy of dollar amounts and resolves discrepancies.</w:t>
            </w:r>
          </w:p>
          <w:p>
            <w:pPr>
              <w:pStyle w:val="Normal"/>
              <w:ind w:hanging="360" w:start="360" w:end="0"/>
              <w:rPr/>
            </w:pPr>
            <w:r>
              <w:rPr>
                <w:rFonts w:ascii="Symbol" w:hAnsi="Symbol"/>
                <w:sz w:val="20"/>
              </w:rPr>
              <w:sym w:font="Symbol" w:char="b7"/>
            </w:r>
            <w:r>
              <w:rPr>
                <w:sz w:val="20"/>
              </w:rPr>
              <w:tab/>
              <w:t>Regularly compiles data and prepares related reports.  Assists with data analysis.  Recommends appropriate report format.</w:t>
            </w:r>
          </w:p>
          <w:p>
            <w:pPr>
              <w:pStyle w:val="Normal"/>
              <w:numPr>
                <w:ilvl w:val="0"/>
                <w:numId w:val="3"/>
              </w:numPr>
              <w:rPr>
                <w:sz w:val="20"/>
              </w:rPr>
            </w:pPr>
            <w:r>
              <w:rPr>
                <w:sz w:val="20"/>
              </w:rPr>
              <w:t>Supports other Assistants and contributes to a positive, team-oriented work environment.</w:t>
            </w:r>
          </w:p>
        </w:tc>
      </w:tr>
      <w:tr>
        <w:trPr>
          <w:trHeight w:val="1692" w:hRule="atLeast"/>
        </w:trPr>
        <w:tc>
          <w:tcPr>
            <w:tcW w:w="10264" w:type="dxa"/>
            <w:gridSpan w:val="20"/>
            <w:tcBorders/>
          </w:tcPr>
          <w:p>
            <w:pPr>
              <w:pStyle w:val="Heading"/>
              <w:rPr>
                <w:b w:val="false"/>
                <w:sz w:val="16"/>
              </w:rPr>
            </w:pPr>
            <w:r>
              <w:rPr>
                <w:b w:val="false"/>
                <w:sz w:val="16"/>
              </w:rPr>
              <w:t>Essential Job Requirements</w:t>
            </w:r>
          </w:p>
          <w:p>
            <w:pPr>
              <w:pStyle w:val="Normal"/>
              <w:ind w:hanging="360" w:start="360" w:end="0"/>
              <w:rPr/>
            </w:pPr>
            <w:r>
              <w:rPr>
                <w:rFonts w:ascii="Symbol" w:hAnsi="Symbol"/>
                <w:sz w:val="20"/>
              </w:rPr>
              <w:sym w:font="Symbol" w:char="b7"/>
            </w:r>
            <w:r>
              <w:rPr>
                <w:sz w:val="20"/>
              </w:rPr>
              <w:tab/>
              <w:t>At least 5 years of legal secretarial transactional experience and administrative experience,  above average communication and interpersonal skills, and commitment to fostering a teamwork environment.</w:t>
            </w:r>
          </w:p>
          <w:p>
            <w:pPr>
              <w:pStyle w:val="Normal"/>
              <w:ind w:hanging="360" w:start="360" w:end="0"/>
              <w:rPr/>
            </w:pPr>
            <w:r>
              <w:rPr>
                <w:rFonts w:ascii="Symbol" w:hAnsi="Symbol"/>
                <w:sz w:val="20"/>
              </w:rPr>
              <w:sym w:font="Symbol" w:char="b7"/>
            </w:r>
            <w:r>
              <w:rPr>
                <w:sz w:val="20"/>
              </w:rPr>
              <w:tab/>
              <w:t>Strong PC skills, excellent typing, proofreading, spelling and grammatical skills.</w:t>
            </w:r>
          </w:p>
          <w:p>
            <w:pPr>
              <w:pStyle w:val="Normal"/>
              <w:numPr>
                <w:ilvl w:val="0"/>
                <w:numId w:val="2"/>
              </w:numPr>
              <w:rPr>
                <w:sz w:val="20"/>
              </w:rPr>
            </w:pPr>
            <w:r>
              <w:rPr>
                <w:sz w:val="20"/>
              </w:rPr>
              <w:t>High level of ability with Microsoft applications, Lotus Notes, Lotus Organizer.</w:t>
            </w:r>
          </w:p>
          <w:p>
            <w:pPr>
              <w:pStyle w:val="Normal"/>
              <w:ind w:hanging="360" w:start="360" w:end="0"/>
              <w:rPr>
                <w:sz w:val="20"/>
              </w:rPr>
            </w:pPr>
            <w:r>
              <w:rPr>
                <w:sz w:val="20"/>
              </w:rPr>
            </w:r>
          </w:p>
          <w:p>
            <w:pPr>
              <w:pStyle w:val="Normal"/>
              <w:ind w:hanging="360" w:start="360" w:end="0"/>
              <w:rPr>
                <w:sz w:val="20"/>
              </w:rPr>
            </w:pPr>
            <w:r>
              <w:rPr>
                <w:sz w:val="20"/>
              </w:rPr>
            </w:r>
          </w:p>
          <w:p>
            <w:pPr>
              <w:pStyle w:val="Normal"/>
              <w:ind w:hanging="360" w:start="360" w:end="0"/>
              <w:jc w:val="end"/>
              <w:rPr>
                <w:sz w:val="20"/>
              </w:rPr>
            </w:pPr>
            <w:r>
              <w:rPr>
                <w:sz w:val="20"/>
              </w:rPr>
              <w:t>EXTERNAL SEARCH BEING DONE SIMULTANEOUSLY</w:t>
            </w:r>
          </w:p>
        </w:tc>
      </w:tr>
      <w:tr>
        <w:trPr>
          <w:trHeight w:val="1872" w:hRule="atLeast"/>
        </w:trPr>
        <w:tc>
          <w:tcPr>
            <w:tcW w:w="3392" w:type="dxa"/>
            <w:gridSpan w:val="5"/>
            <w:tcBorders>
              <w:top w:val="single" w:sz="6" w:space="0" w:color="000000"/>
              <w:end w:val="single" w:sz="6" w:space="0" w:color="000000"/>
            </w:tcBorders>
          </w:tcPr>
          <w:p>
            <w:pPr>
              <w:pStyle w:val="Heading"/>
              <w:rPr>
                <w:rFonts w:ascii="CG Times (WN)" w:hAnsi="CG Times (WN)" w:cs="CG Times (WN)"/>
                <w:b w:val="false"/>
                <w:sz w:val="20"/>
              </w:rPr>
            </w:pPr>
            <w:r>
              <w:rPr>
                <w:b w:val="false"/>
                <w:sz w:val="16"/>
              </w:rPr>
              <w:t>Other Functions</w:t>
            </w:r>
          </w:p>
          <w:p>
            <w:pPr>
              <w:pStyle w:val="Heading"/>
              <w:rPr>
                <w:rFonts w:ascii="CG Times (WN)" w:hAnsi="CG Times (WN)" w:cs="CG Times (WN)"/>
                <w:b w:val="false"/>
                <w:sz w:val="20"/>
              </w:rPr>
            </w:pPr>
            <w:r>
              <w:rPr>
                <w:rFonts w:cs="CG Times (WN)" w:ascii="CG Times (WN)" w:hAnsi="CG Times (WN)"/>
                <w:b w:val="false"/>
                <w:sz w:val="20"/>
              </w:rPr>
              <w:t>Overtime may be required for large transactions and other special projects, sometimes with little or no notice.</w:t>
            </w:r>
          </w:p>
        </w:tc>
        <w:tc>
          <w:tcPr>
            <w:tcW w:w="3392" w:type="dxa"/>
            <w:gridSpan w:val="10"/>
            <w:tcBorders>
              <w:top w:val="single" w:sz="6" w:space="0" w:color="000000"/>
              <w:end w:val="single" w:sz="6" w:space="0" w:color="000000"/>
            </w:tcBorders>
          </w:tcPr>
          <w:p>
            <w:pPr>
              <w:pStyle w:val="Normal"/>
              <w:rPr>
                <w:sz w:val="20"/>
              </w:rPr>
            </w:pPr>
            <w:r>
              <w:rPr>
                <w:rFonts w:cs="Univers (WN)" w:ascii="Univers (WN)" w:hAnsi="Univers (WN)"/>
                <w:sz w:val="16"/>
              </w:rPr>
              <w:t>Special Job Characteristics</w:t>
            </w:r>
          </w:p>
          <w:p>
            <w:pPr>
              <w:pStyle w:val="Normal"/>
              <w:rPr>
                <w:sz w:val="20"/>
              </w:rPr>
            </w:pPr>
            <w:r>
              <w:rPr>
                <w:sz w:val="20"/>
              </w:rPr>
              <w:t>Must be detail oriented with good organizational skills. Ability to work in a fast paced environment with multiple concurrent assignments. Ability to identify work priorities and function with very little supervision.</w:t>
            </w:r>
          </w:p>
        </w:tc>
        <w:tc>
          <w:tcPr>
            <w:tcW w:w="3392" w:type="dxa"/>
            <w:gridSpan w:val="3"/>
            <w:tcBorders>
              <w:top w:val="single" w:sz="6" w:space="0" w:color="000000"/>
            </w:tcBorders>
          </w:tcPr>
          <w:p>
            <w:pPr>
              <w:pStyle w:val="Normal"/>
              <w:rPr>
                <w:sz w:val="20"/>
              </w:rPr>
            </w:pPr>
            <w:r>
              <w:rPr>
                <w:rFonts w:cs="Univers (WN)" w:ascii="Univers (WN)" w:hAnsi="Univers (WN)"/>
                <w:sz w:val="16"/>
              </w:rPr>
              <w:t>Additional Factors</w:t>
            </w:r>
          </w:p>
          <w:p>
            <w:pPr>
              <w:pStyle w:val="Normal"/>
              <w:rPr>
                <w:sz w:val="20"/>
              </w:rPr>
            </w:pPr>
            <w:r>
              <w:rPr>
                <w:sz w:val="20"/>
              </w:rPr>
            </w:r>
          </w:p>
        </w:tc>
        <w:tc>
          <w:tcPr>
            <w:tcW w:w="88" w:type="dxa"/>
            <w:gridSpan w:val="2"/>
            <w:tcBorders/>
            <w:tcMar>
              <w:start w:w="0" w:type="dxa"/>
              <w:end w:w="0" w:type="dxa"/>
            </w:tcMar>
          </w:tcPr>
          <w:p>
            <w:pPr>
              <w:pStyle w:val="Normal"/>
              <w:snapToGrid w:val="false"/>
              <w:rPr>
                <w:sz w:val="20"/>
              </w:rPr>
            </w:pPr>
            <w:r>
              <w:rPr>
                <w:sz w:val="20"/>
              </w:rPr>
            </w:r>
          </w:p>
        </w:tc>
      </w:tr>
      <w:tr>
        <w:trPr/>
        <w:tc>
          <w:tcPr>
            <w:tcW w:w="6368" w:type="dxa"/>
            <w:gridSpan w:val="14"/>
            <w:tcBorders>
              <w:top w:val="single" w:sz="6" w:space="0" w:color="000000"/>
            </w:tcBorders>
          </w:tcPr>
          <w:p>
            <w:pPr>
              <w:pStyle w:val="Normal"/>
              <w:snapToGrid w:val="false"/>
              <w:rPr>
                <w:sz w:val="16"/>
              </w:rPr>
            </w:pPr>
            <w:r>
              <w:rPr>
                <w:sz w:val="16"/>
              </w:rPr>
            </w:r>
          </w:p>
        </w:tc>
        <w:tc>
          <w:tcPr>
            <w:tcW w:w="3809" w:type="dxa"/>
            <w:gridSpan w:val="5"/>
            <w:tcBorders>
              <w:top w:val="single" w:sz="6" w:space="0" w:color="000000"/>
            </w:tcBorders>
          </w:tcPr>
          <w:p>
            <w:pPr>
              <w:pStyle w:val="Normal"/>
              <w:rPr>
                <w:b/>
                <w:sz w:val="16"/>
              </w:rPr>
            </w:pPr>
            <w:r>
              <w:rPr>
                <w:b/>
                <w:sz w:val="16"/>
              </w:rPr>
              <w:t>DATE THROUGH WHICH JOB RESPONSE WILL BE ACCEPTED</w:t>
            </w:r>
          </w:p>
        </w:tc>
        <w:tc>
          <w:tcPr>
            <w:tcW w:w="87" w:type="dxa"/>
            <w:tcBorders/>
            <w:tcMar>
              <w:start w:w="0" w:type="dxa"/>
              <w:end w:w="0" w:type="dxa"/>
            </w:tcMar>
          </w:tcPr>
          <w:p>
            <w:pPr>
              <w:pStyle w:val="Normal"/>
              <w:snapToGrid w:val="false"/>
              <w:rPr>
                <w:b/>
                <w:sz w:val="16"/>
              </w:rPr>
            </w:pPr>
            <w:r>
              <w:rPr>
                <w:b/>
                <w:sz w:val="16"/>
              </w:rPr>
            </w:r>
          </w:p>
        </w:tc>
      </w:tr>
      <w:tr>
        <w:trPr/>
        <w:tc>
          <w:tcPr>
            <w:tcW w:w="2012" w:type="dxa"/>
            <w:gridSpan w:val="2"/>
            <w:tcBorders/>
          </w:tcPr>
          <w:p>
            <w:pPr>
              <w:pStyle w:val="Normal"/>
              <w:rPr>
                <w:sz w:val="20"/>
              </w:rPr>
            </w:pPr>
            <w:r>
              <w:rPr>
                <w:sz w:val="20"/>
              </w:rPr>
              <w:t>Paid Relocation</w:t>
            </w:r>
          </w:p>
        </w:tc>
        <w:tc>
          <w:tcPr>
            <w:tcW w:w="367" w:type="dxa"/>
            <w:tcBorders>
              <w:top w:val="single" w:sz="12" w:space="0" w:color="000000"/>
              <w:start w:val="single" w:sz="12" w:space="0" w:color="000000"/>
              <w:bottom w:val="single" w:sz="12" w:space="0" w:color="000000"/>
              <w:end w:val="single" w:sz="12" w:space="0" w:color="000000"/>
            </w:tcBorders>
          </w:tcPr>
          <w:p>
            <w:pPr>
              <w:pStyle w:val="Normal"/>
              <w:rPr>
                <w:sz w:val="20"/>
              </w:rPr>
            </w:pPr>
            <w:r>
              <w:rPr>
                <w:sz w:val="20"/>
              </w:rPr>
              <w:fldChar w:fldCharType="begin"/>
            </w:r>
            <w:r>
              <w:rPr>
                <w:sz w:val="20"/>
              </w:rPr>
              <w:instrText xml:space="preserve"> FILLIN "Enter X if Relocation is Fully Paid"</w:instrText>
            </w:r>
            <w:r>
              <w:rPr>
                <w:sz w:val="20"/>
              </w:rPr>
              <w:fldChar w:fldCharType="separate"/>
            </w:r>
            <w:r>
              <w:rPr>
                <w:sz w:val="20"/>
              </w:rPr>
            </w:r>
            <w:r>
              <w:rPr>
                <w:sz w:val="20"/>
              </w:rPr>
              <w:fldChar w:fldCharType="end"/>
            </w:r>
          </w:p>
        </w:tc>
        <w:tc>
          <w:tcPr>
            <w:tcW w:w="1042" w:type="dxa"/>
            <w:gridSpan w:val="3"/>
            <w:tcBorders/>
          </w:tcPr>
          <w:p>
            <w:pPr>
              <w:pStyle w:val="Normal"/>
              <w:rPr>
                <w:sz w:val="20"/>
              </w:rPr>
            </w:pPr>
            <w:r>
              <w:rPr>
                <w:sz w:val="20"/>
              </w:rPr>
              <w:t>Yes</w:t>
            </w:r>
          </w:p>
        </w:tc>
        <w:tc>
          <w:tcPr>
            <w:tcW w:w="373" w:type="dxa"/>
            <w:tcBorders>
              <w:top w:val="single" w:sz="12" w:space="0" w:color="000000"/>
              <w:start w:val="single" w:sz="12" w:space="0" w:color="000000"/>
              <w:bottom w:val="single" w:sz="12" w:space="0" w:color="000000"/>
              <w:end w:val="single" w:sz="12" w:space="0" w:color="000000"/>
            </w:tcBorders>
          </w:tcPr>
          <w:p>
            <w:pPr>
              <w:pStyle w:val="Normal"/>
              <w:rPr>
                <w:sz w:val="20"/>
              </w:rPr>
            </w:pPr>
            <w:r>
              <w:rPr>
                <w:sz w:val="20"/>
              </w:rPr>
              <w:fldChar w:fldCharType="begin"/>
            </w:r>
            <w:r>
              <w:rPr>
                <w:sz w:val="20"/>
              </w:rPr>
              <w:instrText xml:space="preserve"> FILLIN "Enter X if Relocation is Partially Paid"</w:instrText>
            </w:r>
            <w:r>
              <w:rPr>
                <w:sz w:val="20"/>
              </w:rPr>
              <w:fldChar w:fldCharType="separate"/>
            </w:r>
            <w:r>
              <w:rPr>
                <w:sz w:val="20"/>
              </w:rPr>
            </w:r>
            <w:r>
              <w:rPr>
                <w:sz w:val="20"/>
              </w:rPr>
              <w:fldChar w:fldCharType="end"/>
            </w:r>
          </w:p>
        </w:tc>
        <w:tc>
          <w:tcPr>
            <w:tcW w:w="1092" w:type="dxa"/>
            <w:gridSpan w:val="3"/>
            <w:tcBorders/>
          </w:tcPr>
          <w:p>
            <w:pPr>
              <w:pStyle w:val="Normal"/>
              <w:rPr>
                <w:sz w:val="20"/>
              </w:rPr>
            </w:pPr>
            <w:r>
              <w:rPr>
                <w:sz w:val="20"/>
              </w:rPr>
              <w:t>Partial</w:t>
            </w:r>
          </w:p>
        </w:tc>
        <w:tc>
          <w:tcPr>
            <w:tcW w:w="373" w:type="dxa"/>
            <w:tcBorders>
              <w:top w:val="single" w:sz="12" w:space="0" w:color="000000"/>
              <w:start w:val="single" w:sz="12" w:space="0" w:color="000000"/>
              <w:bottom w:val="single" w:sz="12" w:space="0" w:color="000000"/>
              <w:end w:val="single" w:sz="12" w:space="0" w:color="000000"/>
            </w:tcBorders>
          </w:tcPr>
          <w:p>
            <w:pPr>
              <w:pStyle w:val="Normal"/>
              <w:rPr>
                <w:sz w:val="20"/>
              </w:rPr>
            </w:pPr>
            <w:r>
              <w:rPr>
                <w:sz w:val="20"/>
              </w:rPr>
              <w:t>X</w:t>
            </w:r>
            <w:r>
              <w:rPr>
                <w:sz w:val="20"/>
              </w:rPr>
              <w:fldChar w:fldCharType="begin"/>
            </w:r>
            <w:r>
              <w:rPr>
                <w:sz w:val="20"/>
              </w:rPr>
              <w:instrText xml:space="preserve"> FILLIN "Enter X if Relocation is Not Paid"</w:instrText>
            </w:r>
            <w:r>
              <w:rPr>
                <w:sz w:val="20"/>
              </w:rPr>
              <w:fldChar w:fldCharType="separate"/>
            </w:r>
            <w:r>
              <w:rPr>
                <w:sz w:val="20"/>
              </w:rPr>
            </w:r>
            <w:r>
              <w:rPr>
                <w:sz w:val="20"/>
              </w:rPr>
              <w:fldChar w:fldCharType="end"/>
            </w:r>
          </w:p>
        </w:tc>
        <w:tc>
          <w:tcPr>
            <w:tcW w:w="1107" w:type="dxa"/>
            <w:gridSpan w:val="2"/>
            <w:tcBorders>
              <w:end w:val="single" w:sz="6" w:space="0" w:color="000000"/>
            </w:tcBorders>
          </w:tcPr>
          <w:p>
            <w:pPr>
              <w:pStyle w:val="Normal"/>
              <w:rPr>
                <w:sz w:val="20"/>
              </w:rPr>
            </w:pPr>
            <w:r>
              <w:rPr>
                <w:sz w:val="20"/>
              </w:rPr>
              <w:t>No</w:t>
            </w:r>
          </w:p>
        </w:tc>
        <w:tc>
          <w:tcPr>
            <w:tcW w:w="3809" w:type="dxa"/>
            <w:gridSpan w:val="4"/>
            <w:tcBorders/>
          </w:tcPr>
          <w:p>
            <w:pPr>
              <w:pStyle w:val="Normal"/>
              <w:ind w:start="1890" w:end="0"/>
              <w:rPr>
                <w:b/>
                <w:sz w:val="20"/>
              </w:rPr>
            </w:pPr>
            <w:r>
              <w:rPr>
                <w:b/>
                <w:sz w:val="20"/>
              </w:rPr>
              <w:t>April 2, 1999</w:t>
            </w:r>
          </w:p>
        </w:tc>
        <w:tc>
          <w:tcPr>
            <w:tcW w:w="89" w:type="dxa"/>
            <w:gridSpan w:val="3"/>
            <w:tcBorders/>
            <w:tcMar>
              <w:start w:w="0" w:type="dxa"/>
              <w:end w:w="0" w:type="dxa"/>
            </w:tcMar>
          </w:tcPr>
          <w:p>
            <w:pPr>
              <w:pStyle w:val="Normal"/>
              <w:snapToGrid w:val="false"/>
              <w:rPr>
                <w:b/>
                <w:sz w:val="20"/>
              </w:rPr>
            </w:pPr>
            <w:r>
              <w:rPr>
                <w:b/>
                <w:sz w:val="20"/>
              </w:rPr>
            </w:r>
          </w:p>
        </w:tc>
      </w:tr>
      <w:tr>
        <w:trPr/>
        <w:tc>
          <w:tcPr>
            <w:tcW w:w="6368" w:type="dxa"/>
            <w:gridSpan w:val="14"/>
            <w:tcBorders>
              <w:bottom w:val="single" w:sz="6" w:space="0" w:color="000000"/>
            </w:tcBorders>
          </w:tcPr>
          <w:p>
            <w:pPr>
              <w:pStyle w:val="Normal"/>
              <w:snapToGrid w:val="false"/>
              <w:rPr>
                <w:sz w:val="8"/>
              </w:rPr>
            </w:pPr>
            <w:r>
              <w:rPr>
                <w:sz w:val="8"/>
              </w:rPr>
            </w:r>
          </w:p>
        </w:tc>
        <w:tc>
          <w:tcPr>
            <w:tcW w:w="3809" w:type="dxa"/>
            <w:gridSpan w:val="5"/>
            <w:tcBorders>
              <w:bottom w:val="single" w:sz="6" w:space="0" w:color="000000"/>
            </w:tcBorders>
          </w:tcPr>
          <w:p>
            <w:pPr>
              <w:pStyle w:val="Normal"/>
              <w:snapToGrid w:val="false"/>
              <w:rPr>
                <w:sz w:val="8"/>
              </w:rPr>
            </w:pPr>
            <w:r>
              <w:rPr>
                <w:sz w:val="8"/>
              </w:rPr>
            </w:r>
          </w:p>
        </w:tc>
        <w:tc>
          <w:tcPr>
            <w:tcW w:w="87" w:type="dxa"/>
            <w:tcBorders/>
            <w:tcMar>
              <w:start w:w="0" w:type="dxa"/>
              <w:end w:w="0" w:type="dxa"/>
            </w:tcMar>
          </w:tcPr>
          <w:p>
            <w:pPr>
              <w:pStyle w:val="Normal"/>
              <w:snapToGrid w:val="false"/>
              <w:rPr>
                <w:sz w:val="8"/>
              </w:rPr>
            </w:pPr>
            <w:r>
              <w:rPr>
                <w:sz w:val="8"/>
              </w:rPr>
            </w:r>
          </w:p>
        </w:tc>
      </w:tr>
      <w:tr>
        <w:trPr/>
        <w:tc>
          <w:tcPr>
            <w:tcW w:w="6368" w:type="dxa"/>
            <w:gridSpan w:val="14"/>
            <w:tcBorders/>
          </w:tcPr>
          <w:p>
            <w:pPr>
              <w:pStyle w:val="Normal"/>
              <w:rPr>
                <w:sz w:val="16"/>
              </w:rPr>
            </w:pPr>
            <w:r>
              <w:rPr>
                <w:sz w:val="16"/>
              </w:rPr>
              <w:t>Contact:</w:t>
            </w:r>
          </w:p>
        </w:tc>
        <w:tc>
          <w:tcPr>
            <w:tcW w:w="3809" w:type="dxa"/>
            <w:gridSpan w:val="5"/>
            <w:tcBorders/>
          </w:tcPr>
          <w:p>
            <w:pPr>
              <w:pStyle w:val="Normal"/>
              <w:rPr>
                <w:sz w:val="16"/>
              </w:rPr>
            </w:pPr>
            <w:r>
              <w:rPr>
                <w:sz w:val="16"/>
              </w:rPr>
              <w:t>Posting Location(s):</w:t>
            </w:r>
          </w:p>
        </w:tc>
        <w:tc>
          <w:tcPr>
            <w:tcW w:w="87" w:type="dxa"/>
            <w:tcBorders/>
            <w:tcMar>
              <w:start w:w="0" w:type="dxa"/>
              <w:end w:w="0" w:type="dxa"/>
            </w:tcMar>
          </w:tcPr>
          <w:p>
            <w:pPr>
              <w:pStyle w:val="Normal"/>
              <w:snapToGrid w:val="false"/>
              <w:rPr>
                <w:sz w:val="16"/>
              </w:rPr>
            </w:pPr>
            <w:r>
              <w:rPr>
                <w:sz w:val="16"/>
              </w:rPr>
            </w:r>
          </w:p>
        </w:tc>
      </w:tr>
      <w:tr>
        <w:trPr>
          <w:trHeight w:val="1200" w:hRule="atLeast"/>
        </w:trPr>
        <w:tc>
          <w:tcPr>
            <w:tcW w:w="6368" w:type="dxa"/>
            <w:gridSpan w:val="14"/>
            <w:tcBorders>
              <w:bottom w:val="single" w:sz="6" w:space="0" w:color="000000"/>
            </w:tcBorders>
          </w:tcPr>
          <w:p>
            <w:pPr>
              <w:pStyle w:val="Normal"/>
              <w:tabs>
                <w:tab w:val="clear" w:pos="540"/>
                <w:tab w:val="left" w:pos="1890" w:leader="none"/>
              </w:tabs>
              <w:ind w:start="630" w:end="0"/>
              <w:rPr>
                <w:sz w:val="20"/>
              </w:rPr>
            </w:pPr>
            <w:r>
              <w:rPr>
                <w:sz w:val="20"/>
              </w:rPr>
              <w:t>QUESTIONS:</w:t>
              <w:tab/>
              <w:t>Nedre Strambler Ext. 3-1659</w:t>
            </w:r>
            <w:r>
              <w:rPr>
                <w:sz w:val="20"/>
              </w:rPr>
              <w:fldChar w:fldCharType="begin"/>
            </w:r>
            <w:r>
              <w:rPr>
                <w:sz w:val="20"/>
              </w:rPr>
              <w:instrText xml:space="preserve"> FILLIN "Enter Name of Contact"</w:instrText>
            </w:r>
            <w:r>
              <w:rPr>
                <w:sz w:val="20"/>
              </w:rPr>
              <w:fldChar w:fldCharType="separate"/>
            </w:r>
            <w:r>
              <w:rPr>
                <w:sz w:val="20"/>
              </w:rPr>
            </w:r>
            <w:r>
              <w:rPr>
                <w:sz w:val="20"/>
              </w:rPr>
              <w:fldChar w:fldCharType="end"/>
            </w:r>
          </w:p>
          <w:p>
            <w:pPr>
              <w:pStyle w:val="Normal"/>
              <w:tabs>
                <w:tab w:val="clear" w:pos="540"/>
                <w:tab w:val="left" w:pos="1890" w:leader="none"/>
              </w:tabs>
              <w:ind w:start="630" w:end="0"/>
              <w:rPr>
                <w:sz w:val="20"/>
              </w:rPr>
            </w:pPr>
            <w:r>
              <w:rPr>
                <w:sz w:val="20"/>
              </w:rPr>
              <w:tab/>
            </w:r>
            <w:r>
              <w:rPr>
                <w:sz w:val="20"/>
              </w:rPr>
              <w:fldChar w:fldCharType="begin"/>
            </w:r>
            <w:r>
              <w:rPr>
                <w:sz w:val="20"/>
              </w:rPr>
              <w:instrText xml:space="preserve"> FILLIN "Enter Contact Phone Number"</w:instrText>
            </w:r>
            <w:r>
              <w:rPr>
                <w:sz w:val="20"/>
              </w:rPr>
              <w:fldChar w:fldCharType="separate"/>
            </w:r>
            <w:r>
              <w:rPr>
                <w:sz w:val="20"/>
              </w:rPr>
            </w:r>
            <w:r>
              <w:rPr>
                <w:sz w:val="20"/>
              </w:rPr>
              <w:fldChar w:fldCharType="end"/>
            </w:r>
          </w:p>
          <w:p>
            <w:pPr>
              <w:pStyle w:val="Normal"/>
              <w:tabs>
                <w:tab w:val="clear" w:pos="540"/>
                <w:tab w:val="left" w:pos="1890" w:leader="none"/>
              </w:tabs>
              <w:ind w:start="630" w:end="0"/>
              <w:rPr>
                <w:sz w:val="20"/>
              </w:rPr>
            </w:pPr>
            <w:r>
              <w:rPr>
                <w:sz w:val="20"/>
              </w:rPr>
              <w:t>RESPONSES:</w:t>
              <w:tab/>
              <w:t>Nedre Strambler EB 3606</w:t>
            </w:r>
          </w:p>
          <w:p>
            <w:pPr>
              <w:pStyle w:val="Normal"/>
              <w:tabs>
                <w:tab w:val="clear" w:pos="540"/>
                <w:tab w:val="left" w:pos="1890" w:leader="none"/>
              </w:tabs>
              <w:ind w:start="630" w:end="0"/>
              <w:rPr>
                <w:sz w:val="20"/>
              </w:rPr>
            </w:pPr>
            <w:r>
              <w:rPr>
                <w:sz w:val="20"/>
              </w:rPr>
              <w:tab/>
            </w:r>
            <w:r>
              <w:rPr>
                <w:sz w:val="20"/>
              </w:rPr>
              <w:fldChar w:fldCharType="begin"/>
            </w:r>
            <w:r>
              <w:rPr>
                <w:sz w:val="20"/>
              </w:rPr>
              <w:instrText xml:space="preserve"> FILLIN "Enter  Response Phone Number"</w:instrText>
            </w:r>
            <w:r>
              <w:rPr>
                <w:sz w:val="20"/>
              </w:rPr>
              <w:fldChar w:fldCharType="separate"/>
            </w:r>
            <w:r>
              <w:rPr>
                <w:sz w:val="20"/>
              </w:rPr>
            </w:r>
            <w:r>
              <w:rPr>
                <w:sz w:val="20"/>
              </w:rPr>
              <w:fldChar w:fldCharType="end"/>
            </w:r>
          </w:p>
          <w:p>
            <w:pPr>
              <w:pStyle w:val="Normal"/>
              <w:tabs>
                <w:tab w:val="clear" w:pos="540"/>
              </w:tabs>
              <w:ind w:start="630" w:end="0"/>
              <w:rPr>
                <w:sz w:val="20"/>
              </w:rPr>
            </w:pPr>
            <w:r>
              <w:rPr>
                <w:sz w:val="20"/>
              </w:rPr>
            </w:r>
          </w:p>
        </w:tc>
        <w:tc>
          <w:tcPr>
            <w:tcW w:w="3809" w:type="dxa"/>
            <w:gridSpan w:val="5"/>
            <w:tcBorders>
              <w:bottom w:val="single" w:sz="6" w:space="0" w:color="000000"/>
            </w:tcBorders>
          </w:tcPr>
          <w:p>
            <w:pPr>
              <w:pStyle w:val="Normal"/>
              <w:snapToGrid w:val="false"/>
              <w:ind w:start="540" w:end="0"/>
              <w:rPr>
                <w:caps/>
                <w:sz w:val="20"/>
              </w:rPr>
            </w:pPr>
            <w:r>
              <w:rPr>
                <w:caps/>
                <w:sz w:val="20"/>
              </w:rPr>
            </w:r>
          </w:p>
          <w:p>
            <w:pPr>
              <w:pStyle w:val="Normal"/>
              <w:ind w:start="540" w:end="0"/>
              <w:rPr>
                <w:caps/>
                <w:sz w:val="20"/>
              </w:rPr>
            </w:pPr>
            <w:r>
              <w:rPr>
                <w:caps/>
                <w:sz w:val="20"/>
              </w:rPr>
              <w:t>Houston, only</w:t>
            </w:r>
          </w:p>
          <w:p>
            <w:pPr>
              <w:pStyle w:val="Normal"/>
              <w:ind w:start="540" w:end="0"/>
              <w:rPr>
                <w:caps/>
                <w:sz w:val="20"/>
              </w:rPr>
            </w:pPr>
            <w:r>
              <w:rPr>
                <w:caps/>
                <w:sz w:val="20"/>
              </w:rPr>
              <w:t>(Internal and external)</w:t>
            </w:r>
          </w:p>
          <w:p>
            <w:pPr>
              <w:pStyle w:val="Normal"/>
              <w:ind w:start="540" w:end="0"/>
              <w:rPr>
                <w:caps/>
                <w:sz w:val="20"/>
              </w:rPr>
            </w:pPr>
            <w:r>
              <w:rPr>
                <w:caps/>
                <w:sz w:val="20"/>
              </w:rPr>
              <w:fldChar w:fldCharType="begin"/>
            </w:r>
            <w:r>
              <w:rPr>
                <w:caps/>
                <w:sz w:val="20"/>
              </w:rPr>
              <w:instrText xml:space="preserve"> FILLIN "Enter Posting Location"</w:instrText>
            </w:r>
            <w:r>
              <w:rPr>
                <w:caps/>
                <w:sz w:val="20"/>
              </w:rPr>
              <w:fldChar w:fldCharType="separate"/>
            </w:r>
            <w:r>
              <w:rPr>
                <w:caps/>
                <w:sz w:val="20"/>
              </w:rPr>
            </w:r>
            <w:r>
              <w:rPr>
                <w:caps/>
                <w:sz w:val="20"/>
              </w:rPr>
              <w:fldChar w:fldCharType="end"/>
            </w:r>
          </w:p>
        </w:tc>
        <w:tc>
          <w:tcPr>
            <w:tcW w:w="87" w:type="dxa"/>
            <w:tcBorders/>
            <w:tcMar>
              <w:start w:w="0" w:type="dxa"/>
              <w:end w:w="0" w:type="dxa"/>
            </w:tcMar>
          </w:tcPr>
          <w:p>
            <w:pPr>
              <w:pStyle w:val="Normal"/>
              <w:snapToGrid w:val="false"/>
              <w:rPr>
                <w:caps/>
                <w:sz w:val="20"/>
              </w:rPr>
            </w:pPr>
            <w:r>
              <w:rPr>
                <w:caps/>
                <w:sz w:val="20"/>
              </w:rPr>
            </w:r>
          </w:p>
        </w:tc>
      </w:tr>
    </w:tbl>
    <w:p>
      <w:pPr>
        <w:pStyle w:val="Normal"/>
        <w:tabs>
          <w:tab w:val="clear" w:pos="540"/>
        </w:tabs>
        <w:rPr/>
      </w:pPr>
      <w:r>
        <w:rPr/>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N)" w:hAnsi="CG Times (WN)" w:eastAsia="Times New Roman" w:cs="CG Times (WN)"/>
      <w:color w:val="auto"/>
      <w:sz w:val="24"/>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Univers (WN)" w:hAnsi="Univers (WN)" w:cs="Univers (WN)"/>
      <w:b/>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Indent"/>
    <w:qFormat/>
    <w:pPr>
      <w:numPr>
        <w:ilvl w:val="3"/>
        <w:numId w:val="1"/>
      </w:numPr>
      <w:ind w:hanging="0" w:start="360" w:end="0"/>
      <w:outlineLvl w:val="3"/>
    </w:pPr>
    <w:rPr>
      <w:u w:val="singl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NormalIndent"/>
    <w:qFormat/>
    <w:pPr>
      <w:numPr>
        <w:ilvl w:val="5"/>
        <w:numId w:val="1"/>
      </w:numPr>
      <w:ind w:hanging="0" w:start="720" w:end="0"/>
      <w:outlineLvl w:val="5"/>
    </w:pPr>
    <w:rPr>
      <w:sz w:val="20"/>
      <w:u w:val="single"/>
    </w:rPr>
  </w:style>
  <w:style w:type="paragraph" w:styleId="Heading7">
    <w:name w:val="heading 7"/>
    <w:basedOn w:val="Normal"/>
    <w:next w:val="NormalIndent"/>
    <w:qFormat/>
    <w:pPr>
      <w:numPr>
        <w:ilvl w:val="6"/>
        <w:numId w:val="1"/>
      </w:numPr>
      <w:ind w:hanging="0" w:start="720" w:end="0"/>
      <w:outlineLvl w:val="6"/>
    </w:pPr>
    <w:rPr>
      <w:i/>
      <w:sz w:val="20"/>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tabs>
        <w:tab w:val="clear" w:pos="540"/>
      </w:tabs>
    </w:pPr>
    <w:rPr>
      <w:rFonts w:ascii="Univers (WN)" w:hAnsi="Univers (WN)" w:cs="Univers (WN)"/>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Jobpost.dot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1999-03-19T21:15:00Z</dcterms:created>
  <dc:creator>Pam Allison</dc:creator>
  <dc:description/>
  <dc:language>en-CA</dc:language>
  <cp:lastModifiedBy>Nony Flores</cp:lastModifiedBy>
  <cp:lastPrinted>1999-02-17T19:02:00Z</cp:lastPrinted>
  <dcterms:modified xsi:type="dcterms:W3CDTF">1999-03-19T21:15:00Z</dcterms:modified>
  <cp:revision>2</cp:revision>
  <dc:subject/>
  <dc:title>Template for Sr. Administrative Asst.</dc:title>
</cp:coreProperties>
</file>