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iBuyit eProcurement Security Request Form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3"/>
        <w:rPr>
          <w:sz w:val="20"/>
        </w:rPr>
      </w:pPr>
      <w:r>
        <w:rPr>
          <w:sz w:val="20"/>
        </w:rPr>
        <w:t>You are required to complete this security form because iBuyit eProcurement interfaces with SAP.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hanging="0" w:start="0"/>
        <w:rPr>
          <w:sz w:val="22"/>
        </w:rPr>
      </w:pPr>
      <w:r>
        <w:rPr>
          <w:sz w:val="22"/>
        </w:rPr>
        <w:t>Instructions:</w:t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hanging="0" w:start="0"/>
        <w:rPr>
          <w:sz w:val="22"/>
        </w:rPr>
      </w:pPr>
      <w:r>
        <w:rPr>
          <w:sz w:val="22"/>
        </w:rPr>
        <w:t>Employee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sz w:val="22"/>
        </w:rPr>
      </w:pPr>
      <w:r>
        <w:rPr>
          <w:sz w:val="22"/>
        </w:rPr>
        <w:t>1.  Complete all required fields.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sz w:val="22"/>
        </w:rPr>
      </w:pPr>
      <w:r>
        <w:rPr>
          <w:sz w:val="22"/>
        </w:rPr>
        <w:t>2.  Save this form as a Microsoft Word file.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hanging="360" w:start="360" w:end="0"/>
        <w:rPr>
          <w:sz w:val="22"/>
        </w:rPr>
      </w:pPr>
      <w:r>
        <w:rPr>
          <w:sz w:val="22"/>
        </w:rPr>
        <w:t xml:space="preserve">3.  E-mail file as an attachment to appropriate approver listed below.  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/>
      </w:pPr>
      <w:r>
        <w:rPr>
          <w:sz w:val="22"/>
        </w:rPr>
        <w:tab/>
      </w:r>
      <w:r>
        <w:rPr>
          <w:i/>
          <w:iCs/>
          <w:sz w:val="22"/>
        </w:rPr>
        <w:t>ETS</w:t>
      </w:r>
      <w:r>
        <w:rPr>
          <w:sz w:val="22"/>
        </w:rPr>
        <w:t xml:space="preserve"> - Shirley Jo Dickens-Wilson or Jeff Arnold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hanging="360" w:start="360" w:end="0"/>
        <w:rPr/>
      </w:pPr>
      <w:r>
        <w:rPr>
          <w:sz w:val="22"/>
        </w:rPr>
        <w:tab/>
        <w:tab/>
      </w:r>
      <w:r>
        <w:rPr>
          <w:i/>
          <w:iCs/>
          <w:sz w:val="22"/>
        </w:rPr>
        <w:t>All Other Business Units</w:t>
      </w:r>
      <w:r>
        <w:rPr>
          <w:sz w:val="22"/>
        </w:rPr>
        <w:t xml:space="preserve"> - Immediate Supervisor per SAP HR Org Structure</w:t>
      </w:r>
    </w:p>
    <w:p>
      <w:pPr>
        <w:pStyle w:val="BodyTextIndent"/>
        <w:rPr/>
      </w:pPr>
      <w:r>
        <w:rPr/>
        <w:t>4.  You will receive notification via e-mail of your login information once approval has been received and setup has been completed.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sz w:val="22"/>
        </w:rPr>
      </w:pPr>
      <w:r>
        <w:rPr>
          <w:sz w:val="22"/>
        </w:rPr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hanging="0" w:start="0"/>
        <w:rPr>
          <w:sz w:val="22"/>
        </w:rPr>
      </w:pPr>
      <w:r>
        <w:rPr>
          <w:sz w:val="22"/>
        </w:rPr>
        <w:t>Supervisor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hanging="360" w:start="360" w:end="0"/>
        <w:rPr/>
      </w:pPr>
      <w:r>
        <w:rPr>
          <w:sz w:val="22"/>
        </w:rPr>
        <w:t xml:space="preserve">1.  If you authorize iBuyit eProcurement access for this employee, please forward your approval and this form to </w:t>
      </w:r>
      <w:hyperlink r:id="rId2">
        <w:r>
          <w:rPr>
            <w:rStyle w:val="Hyperlink"/>
            <w:sz w:val="22"/>
          </w:rPr>
          <w:t>Sap.security@enron.com</w:t>
        </w:r>
      </w:hyperlink>
      <w:r>
        <w:rPr>
          <w:sz w:val="22"/>
        </w:rPr>
        <w:t xml:space="preserve"> for processing.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sz w:val="22"/>
        </w:rPr>
      </w:pPr>
      <w:r>
        <w:rPr>
          <w:sz w:val="22"/>
        </w:rPr>
      </w:r>
    </w:p>
    <w:p>
      <w:pPr>
        <w:pStyle w:val="Body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sz w:val="18"/>
        </w:rPr>
      </w:pPr>
      <w:r>
        <w:rPr>
          <w:sz w:val="18"/>
        </w:rPr>
        <w:t>By submitting this Security Request Form, upon your use of the SAP system you agree to abide by &amp; comply with the policies set forth by the Enron Conduct of Business Affairs booklet July 2000 &amp; any subsequent revisions thereto.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Section 1: General Information (Complete all fields)</w:t>
      </w:r>
    </w:p>
    <w:p>
      <w:pPr>
        <w:pStyle w:val="Normal"/>
        <w:rPr>
          <w:b/>
          <w:sz w:val="20"/>
          <w:lang w:val="en-CA" w:eastAsia="en-CA"/>
        </w:rPr>
      </w:pPr>
      <w:r>
        <w:rPr>
          <w:b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-137160</wp:posOffset>
                </wp:positionH>
                <wp:positionV relativeFrom="paragraph">
                  <wp:posOffset>103505</wp:posOffset>
                </wp:positionV>
                <wp:extent cx="0" cy="2468880"/>
                <wp:effectExtent l="19050" t="0" r="1905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6888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8pt,8.15pt" to="-10.8pt,202.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5532120</wp:posOffset>
                </wp:positionH>
                <wp:positionV relativeFrom="paragraph">
                  <wp:posOffset>103505</wp:posOffset>
                </wp:positionV>
                <wp:extent cx="0" cy="2468880"/>
                <wp:effectExtent l="19050" t="0" r="1905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46888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5.6pt,8.15pt" to="435.6pt,202.5pt" stroked="t" o:allowincell="f" style="position:absolute;flip:y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-137160</wp:posOffset>
                </wp:positionH>
                <wp:positionV relativeFrom="paragraph">
                  <wp:posOffset>103505</wp:posOffset>
                </wp:positionV>
                <wp:extent cx="5669280" cy="0"/>
                <wp:effectExtent l="0" t="19050" r="0" b="1905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8pt,8.15pt" to="435.55pt,8.1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  <w:t>Employee Name: (Last, First, MI)</w:t>
      </w:r>
    </w:p>
    <w:p>
      <w:pPr>
        <w:pStyle w:val="Normal"/>
        <w:rPr>
          <w:sz w:val="20"/>
        </w:rPr>
      </w:pPr>
      <w:r>
        <w:rPr>
          <w:sz w:val="20"/>
        </w:rPr>
        <w:t>Brooks, Loretta J</w:t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-114300</wp:posOffset>
                </wp:positionH>
                <wp:positionV relativeFrom="paragraph">
                  <wp:posOffset>102235</wp:posOffset>
                </wp:positionV>
                <wp:extent cx="5600700" cy="0"/>
                <wp:effectExtent l="0" t="14605" r="0" b="1460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8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pt,8.05pt" to="431.95pt,8.0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2743200</wp:posOffset>
                </wp:positionH>
                <wp:positionV relativeFrom="paragraph">
                  <wp:posOffset>102235</wp:posOffset>
                </wp:positionV>
                <wp:extent cx="0" cy="457200"/>
                <wp:effectExtent l="14605" t="0" r="14605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6pt,8.05pt" to="216pt,44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  <w:t>SAP User ID (P-id):</w:t>
        <w:tab/>
        <w:t xml:space="preserve">  </w:t>
        <w:tab/>
        <w:tab/>
        <w:tab/>
        <w:tab/>
        <w:t>Birth date (YYYY/MM/DD):</w:t>
      </w:r>
    </w:p>
    <w:p>
      <w:pPr>
        <w:pStyle w:val="Normal"/>
        <w:tabs>
          <w:tab w:val="clear" w:pos="720"/>
          <w:tab w:val="center" w:pos="6120" w:leader="none"/>
        </w:tabs>
        <w:rPr>
          <w:sz w:val="20"/>
        </w:rPr>
      </w:pPr>
      <w:r>
        <w:rPr>
          <w:sz w:val="20"/>
        </w:rPr>
        <w:t>P00408453</w:t>
        <w:tab/>
        <w:t>1960/11/07</w:t>
      </w:r>
    </w:p>
    <w:p>
      <w:pPr>
        <w:pStyle w:val="Normal"/>
        <w:tabs>
          <w:tab w:val="clear" w:pos="720"/>
          <w:tab w:val="center" w:pos="6480" w:leader="none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-137160</wp:posOffset>
                </wp:positionH>
                <wp:positionV relativeFrom="paragraph">
                  <wp:posOffset>113030</wp:posOffset>
                </wp:positionV>
                <wp:extent cx="5669280" cy="0"/>
                <wp:effectExtent l="0" t="14605" r="0" b="14605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8pt,8.9pt" to="435.55pt,8.9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  <w:t>Business Unit:</w:t>
        <w:tab/>
        <w:tab/>
        <w:tab/>
        <w:tab/>
        <w:tab/>
        <w:t xml:space="preserve">      </w:t>
      </w:r>
    </w:p>
    <w:p>
      <w:pPr>
        <w:pStyle w:val="Normal"/>
        <w:tabs>
          <w:tab w:val="clear" w:pos="720"/>
          <w:tab w:val="center" w:pos="5040" w:leader="none"/>
        </w:tabs>
        <w:rPr>
          <w:b/>
          <w:i/>
          <w:i/>
          <w:sz w:val="20"/>
        </w:rPr>
      </w:pP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  <w:fldChar w:fldCharType="separate"/>
      </w:r>
      <w:bookmarkStart w:id="0" w:name="Check1"/>
      <w:bookmarkStart w:id="1" w:name="Check1"/>
      <w:bookmarkEnd w:id="1"/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Corp               x  EWS*             </w:t>
      </w:r>
      <w:r>
        <w:fldChar w:fldCharType="begin">
          <w:ffData>
            <w:name w:val="Check3"/>
            <w:enabled/>
            <w:calcOnExit w:val="0"/>
            <w:checkBox>
              <w:sizeAuto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  <w:fldChar w:fldCharType="separate"/>
      </w:r>
      <w:bookmarkStart w:id="2" w:name="Check3"/>
      <w:bookmarkStart w:id="3" w:name="Check3"/>
      <w:bookmarkEnd w:id="3"/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ETS</w:t>
        <w:tab/>
      </w:r>
      <w:r>
        <w:fldChar w:fldCharType="begin">
          <w:ffData>
            <w:name w:val="Check4"/>
            <w:enabled/>
            <w:calcOnExit w:val="0"/>
            <w:checkBox>
              <w:sizeAuto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  <w:fldChar w:fldCharType="separate"/>
      </w:r>
      <w:bookmarkStart w:id="4" w:name="Check4"/>
      <w:bookmarkStart w:id="5" w:name="Check4"/>
      <w:bookmarkEnd w:id="5"/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 Other   </w:t>
      </w:r>
      <w:r>
        <w:fldChar w:fldCharType="begin">
          <w:ffData>
            <w:name w:val="Dropdown1"/>
            <w:enabled/>
            <w:ddList>
              <w:result w:val="0"/>
              <w:listEntry w:val="        "/>
              <w:listEntry w:val="EBS"/>
              <w:listEntry w:val="EPI"/>
              <w:listEntry w:val="EES"/>
              <w:listEntry w:val="INDIA"/>
            </w:ddList>
          </w:ffData>
        </w:fldChar>
      </w:r>
      <w:r>
        <w:rPr>
          <w:sz w:val="20"/>
        </w:rPr>
        <w:instrText xml:space="preserve"> FORMDROPDOWN </w:instrText>
      </w:r>
      <w:r>
        <w:rPr>
          <w:sz w:val="20"/>
        </w:rPr>
        <w:fldChar w:fldCharType="separate"/>
      </w:r>
      <w:bookmarkStart w:id="6" w:name="Dropdown1"/>
      <w:bookmarkStart w:id="7" w:name="Dropdown1"/>
      <w:bookmarkEnd w:id="7"/>
      <w:r>
        <w:rPr>
          <w:sz w:val="20"/>
        </w:rPr>
      </w:r>
      <w:r>
        <w:rPr>
          <w:sz w:val="20"/>
        </w:rPr>
        <w:fldChar w:fldCharType="end"/>
      </w:r>
      <w:r>
        <w:rPr>
          <w:sz w:val="20"/>
        </w:rPr>
        <w:t xml:space="preserve">    </w:t>
      </w:r>
    </w:p>
    <w:p>
      <w:pPr>
        <w:pStyle w:val="Normal"/>
        <w:tabs>
          <w:tab w:val="clear" w:pos="720"/>
          <w:tab w:val="center" w:pos="5760" w:leader="none"/>
        </w:tabs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tabs>
          <w:tab w:val="clear" w:pos="720"/>
          <w:tab w:val="center" w:pos="5760" w:leader="none"/>
        </w:tabs>
        <w:rPr>
          <w:sz w:val="20"/>
        </w:rPr>
      </w:pPr>
      <w:r>
        <w:rPr>
          <w:b/>
          <w:i/>
          <w:sz w:val="20"/>
        </w:rPr>
        <w:t>(*EWS includes ENA, EIM, EGM, ENW, EGF, and EGAS)</w:t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-114300</wp:posOffset>
                </wp:positionH>
                <wp:positionV relativeFrom="paragraph">
                  <wp:posOffset>106045</wp:posOffset>
                </wp:positionV>
                <wp:extent cx="5600700" cy="0"/>
                <wp:effectExtent l="0" t="14605" r="0" b="14605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8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pt,8.35pt" to="431.95pt,8.3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3543300</wp:posOffset>
                </wp:positionH>
                <wp:positionV relativeFrom="paragraph">
                  <wp:posOffset>89535</wp:posOffset>
                </wp:positionV>
                <wp:extent cx="0" cy="457200"/>
                <wp:effectExtent l="14605" t="0" r="14605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9pt,7.05pt" to="279pt,43pt" stroked="t" o:allowincell="f" style="position:absolute;flip:y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  <w:t>Company Code &amp; Company Name</w:t>
        <w:tab/>
        <w:tab/>
        <w:tab/>
        <w:tab/>
        <w:tab/>
        <w:t>Employee Telephone Number:</w:t>
      </w:r>
    </w:p>
    <w:p>
      <w:pPr>
        <w:pStyle w:val="Normal"/>
        <w:tabs>
          <w:tab w:val="clear" w:pos="720"/>
          <w:tab w:val="left" w:pos="5760" w:leader="none"/>
        </w:tabs>
        <w:rPr>
          <w:sz w:val="20"/>
        </w:rPr>
      </w:pPr>
      <w:r>
        <w:rPr>
          <w:sz w:val="20"/>
        </w:rPr>
        <w:t>0413</w:t>
        <w:tab/>
        <w:t>3-5492</w:t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5600700" cy="0"/>
                <wp:effectExtent l="0" t="14605" r="0" b="1460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8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pt,7.35pt" to="431.95pt,7.3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2697480</wp:posOffset>
                </wp:positionH>
                <wp:positionV relativeFrom="paragraph">
                  <wp:posOffset>133350</wp:posOffset>
                </wp:positionV>
                <wp:extent cx="0" cy="365760"/>
                <wp:effectExtent l="14605" t="0" r="14605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2.4pt,10.5pt" to="212.4pt,39.2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0"/>
        </w:rPr>
      </w:pPr>
      <w:r>
        <w:rPr>
          <w:sz w:val="20"/>
        </w:rPr>
        <w:t>Employee E-mail:</w:t>
        <w:tab/>
        <w:tab/>
        <w:tab/>
        <w:tab/>
        <w:tab/>
        <w:t>Supervisor:</w:t>
        <w:tab/>
        <w:tab/>
        <w:t xml:space="preserve">   </w:t>
      </w:r>
    </w:p>
    <w:p>
      <w:pPr>
        <w:pStyle w:val="Normal"/>
        <w:tabs>
          <w:tab w:val="clear" w:pos="720"/>
          <w:tab w:val="left" w:pos="4320" w:leader="none"/>
        </w:tabs>
        <w:rPr>
          <w:sz w:val="20"/>
        </w:rPr>
      </w:pPr>
      <w:r>
        <w:rPr>
          <w:sz w:val="20"/>
        </w:rPr>
        <w:t>Loretta_brooks@enron.com</w:t>
        <w:tab/>
        <w:t>John Lavoratoy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-114300</wp:posOffset>
                </wp:positionH>
                <wp:positionV relativeFrom="paragraph">
                  <wp:posOffset>60325</wp:posOffset>
                </wp:positionV>
                <wp:extent cx="5646420" cy="3175"/>
                <wp:effectExtent l="635" t="28575" r="635" b="2857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46600" cy="324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pt,4.75pt" to="435.55pt,4.95pt" stroked="t" o:allowincell="f" style="position:absolute;flip:y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5440680</wp:posOffset>
                </wp:positionH>
                <wp:positionV relativeFrom="paragraph">
                  <wp:posOffset>60960</wp:posOffset>
                </wp:positionV>
                <wp:extent cx="0" cy="0"/>
                <wp:effectExtent l="5080" t="5080" r="5080" b="508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8.4pt,4.8pt" to="428.4pt,4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 xml:space="preserve">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Section 2: Indicate Required Action  (Select One)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x</w:t>
        <w:tab/>
      </w:r>
      <w:r>
        <w:rPr>
          <w:sz w:val="22"/>
        </w:rPr>
        <w:t>Add iBuyit eProcurement Access</w:t>
      </w:r>
    </w:p>
    <w:p>
      <w:pPr>
        <w:pStyle w:val="Normal"/>
        <w:ind w:start="720" w:end="0"/>
        <w:rPr/>
      </w:pPr>
      <w:r>
        <w:rPr>
          <w:sz w:val="22"/>
        </w:rPr>
        <w:t xml:space="preserve">Will you be requesting items for Company Codes other than the one listed above under General Information?  </w:t>
      </w:r>
      <w:r>
        <w:rPr>
          <w:i/>
          <w:sz w:val="22"/>
        </w:rPr>
        <w:t>If yes, list additional Company Codes &amp; Company Names below.</w:t>
      </w:r>
    </w:p>
    <w:p>
      <w:pPr>
        <w:pStyle w:val="Normal"/>
        <w:rPr>
          <w:sz w:val="16"/>
        </w:rPr>
      </w:pPr>
      <w:r>
        <w:rPr>
          <w:sz w:val="16"/>
        </w:rPr>
      </w:r>
      <w:r>
        <mc:AlternateContent>
          <mc:Choice Requires="wps">
            <w:drawing>
              <wp:anchor behindDoc="0" distT="0" distB="0" distL="0" distR="114300" simplePos="0" locked="0" layoutInCell="0" allowOverlap="1" relativeHeight="2">
                <wp:simplePos x="0" y="0"/>
                <wp:positionH relativeFrom="column">
                  <wp:posOffset>-22225</wp:posOffset>
                </wp:positionH>
                <wp:positionV relativeFrom="paragraph">
                  <wp:posOffset>635</wp:posOffset>
                </wp:positionV>
                <wp:extent cx="5530850" cy="777875"/>
                <wp:effectExtent l="0" t="0" r="0" b="0"/>
                <wp:wrapSquare wrapText="bothSides"/>
                <wp:docPr id="1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0" cy="7778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0011 (Corp)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35.5pt;height:61.25pt;mso-wrap-distance-left:0pt;mso-wrap-distance-right:9pt;mso-wrap-distance-top:0pt;mso-wrap-distance-bottom:0pt;margin-top:0.05pt;mso-position-vertical-relative:text;margin-left:-1.75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0011 (Corp)</w:t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fldChar w:fldCharType="begin">
          <w:ffData>
            <w:name w:val="Check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8" w:name="Check6"/>
      <w:bookmarkStart w:id="9" w:name="Check6"/>
      <w:bookmarkEnd w:id="9"/>
      <w:r>
        <w:rPr/>
      </w:r>
      <w:r>
        <w:rPr/>
        <w:fldChar w:fldCharType="end"/>
      </w:r>
      <w:r>
        <w:rPr/>
        <w:tab/>
      </w:r>
      <w:r>
        <w:rPr>
          <w:sz w:val="22"/>
        </w:rPr>
        <w:t xml:space="preserve">Modify Existing iBuyit eProcurement Access to Add Additional Company Code access.  </w:t>
      </w:r>
      <w:r>
        <w:rPr>
          <w:i/>
          <w:sz w:val="22"/>
        </w:rPr>
        <w:t xml:space="preserve"> List additional Company Codes &amp; Company Names below.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  <w:r>
        <mc:AlternateContent>
          <mc:Choice Requires="wps">
            <w:drawing>
              <wp:anchor behindDoc="0" distT="0" distB="0" distL="0" distR="114300" simplePos="0" locked="0" layoutInCell="0" allowOverlap="1" relativeHeight="3">
                <wp:simplePos x="0" y="0"/>
                <wp:positionH relativeFrom="column">
                  <wp:posOffset>-22225</wp:posOffset>
                </wp:positionH>
                <wp:positionV relativeFrom="paragraph">
                  <wp:posOffset>635</wp:posOffset>
                </wp:positionV>
                <wp:extent cx="5530850" cy="835025"/>
                <wp:effectExtent l="0" t="0" r="0" b="0"/>
                <wp:wrapSquare wrapText="bothSides"/>
                <wp:docPr id="1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0" cy="8350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fldChar w:fldCharType="begin">
                                <w:ffData>
                                  <w:name w:val="Text16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20"/>
                                <w:lang w:val="en-CA" w:eastAsia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20"/>
                                <w:lang w:val="en-CA" w:eastAsia="en-CA"/>
                              </w:rPr>
                            </w:r>
                            <w:r>
                              <w:rPr>
                                <w:sz w:val="20"/>
                                <w:lang w:val="en-CA" w:eastAsia="en-CA"/>
                              </w:rPr>
                              <w:fldChar w:fldCharType="separate"/>
                            </w:r>
                            <w:r>
                              <w:rPr>
                                <w:sz w:val="20"/>
                                <w:lang w:val="en-CA" w:eastAsia="en-CA"/>
                              </w:rPr>
                              <w:t>     </w:t>
                            </w:r>
                            <w:r/>
                            <w:r>
                              <w:rPr>
                                <w:sz w:val="20"/>
                                <w:lang w:val="en-CA" w:eastAsia="en-CA"/>
                              </w:rPr>
                              <w:fldChar w:fldCharType="end"/>
                            </w:r>
                            <w:r>
                              <w:rPr>
                                <w:sz w:val="20"/>
                                <w:lang w:val="en-CA" w:eastAsia="en-CA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12700" tIns="12700" rIns="12700" b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35.5pt;height:65.75pt;mso-wrap-distance-left:0pt;mso-wrap-distance-right:9pt;mso-wrap-distance-top:0pt;mso-wrap-distance-bottom:0pt;margin-top:0.05pt;mso-position-vertical-relative:text;margin-left:-1.75pt;mso-position-horizontal-relative:text">
                <v:fill opacity="0f"/>
                <v:textbox inset="0.0138888888888889in,0.0138888888888889in,0.0138888888888889in,0.0138888888888889in">
                  <w:txbxContent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fldChar w:fldCharType="begin">
                          <w:ffData>
                            <w:name w:val="Text16"/>
                            <w:enabled/>
                            <w:calcOnExit w:val="0"/>
                            <w:textInput/>
                          </w:ffData>
                        </w:fldChar>
                      </w:r>
                      <w:r>
                        <w:rPr>
                          <w:sz w:val="20"/>
                          <w:lang w:val="en-CA" w:eastAsia="en-CA"/>
                        </w:rPr>
                        <w:instrText xml:space="preserve"> FORMTEXT </w:instrText>
                      </w:r>
                      <w:r>
                        <w:rPr>
                          <w:sz w:val="20"/>
                          <w:lang w:val="en-CA" w:eastAsia="en-CA"/>
                        </w:rPr>
                      </w:r>
                      <w:r>
                        <w:rPr>
                          <w:sz w:val="20"/>
                          <w:lang w:val="en-CA" w:eastAsia="en-CA"/>
                        </w:rPr>
                        <w:fldChar w:fldCharType="separate"/>
                      </w:r>
                      <w:r>
                        <w:rPr>
                          <w:sz w:val="20"/>
                          <w:lang w:val="en-CA" w:eastAsia="en-CA"/>
                        </w:rPr>
                        <w:t>     </w:t>
                      </w:r>
                      <w:r/>
                      <w:r>
                        <w:rPr>
                          <w:sz w:val="20"/>
                          <w:lang w:val="en-CA" w:eastAsia="en-CA"/>
                        </w:rPr>
                        <w:fldChar w:fldCharType="end"/>
                      </w:r>
                      <w:r>
                        <w:rPr>
                          <w:sz w:val="20"/>
                          <w:lang w:val="en-CA" w:eastAsia="en-CA"/>
                        </w:rPr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Section 3:  Default Settings</w:t>
      </w:r>
    </w:p>
    <w:p>
      <w:pPr>
        <w:pStyle w:val="Header"/>
        <w:tabs>
          <w:tab w:val="clear" w:pos="4320"/>
          <w:tab w:val="clear" w:pos="8640"/>
        </w:tabs>
        <w:rPr>
          <w:i/>
          <w:i/>
        </w:rPr>
      </w:pPr>
      <w:r>
        <w:rPr>
          <w:i/>
        </w:rPr>
        <w:t>Defaults will be set based on your SAP HR Org Structure Data unless requested otherwise:</w:t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</w:rPr>
      </w:pPr>
      <w:r>
        <w:rPr>
          <w:b/>
          <w:i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fldChar w:fldCharType="begin">
          <w:ffData>
            <w:name w:val="Check7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0" w:name="Check7"/>
      <w:bookmarkStart w:id="11" w:name="Check7"/>
      <w:bookmarkEnd w:id="11"/>
      <w:r>
        <w:rPr>
          <w:b/>
        </w:rPr>
      </w:r>
      <w:r>
        <w:rPr>
          <w:b/>
        </w:rPr>
        <w:fldChar w:fldCharType="end"/>
      </w:r>
      <w:r>
        <w:rPr>
          <w:b/>
        </w:rPr>
        <w:tab/>
        <w:t xml:space="preserve">Change Standard Defaults  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/>
        </w:rPr>
        <w:tab/>
      </w:r>
      <w:r>
        <w:rPr>
          <w:i/>
        </w:rPr>
        <w:t>Provide desired defaults below:</w:t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320"/>
          <w:tab w:val="clear" w:pos="8640"/>
        </w:tabs>
        <w:rPr>
          <w:i/>
          <w:i/>
        </w:rPr>
      </w:pPr>
      <w:r>
        <w:rPr>
          <w:i/>
        </w:rPr>
        <w:t xml:space="preserve">Company Code:  </w:t>
      </w:r>
      <w:r>
        <w:fldChar w:fldCharType="begin">
          <w:ffData>
            <w:name w:val="Text21"/>
            <w:enabled/>
            <w:calcOnExit w:val="0"/>
            <w:textInput>
              <w:maxLength w:val="70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     </w:t>
      </w:r>
      <w:r/>
      <w:r>
        <w:rPr>
          <w:i/>
        </w:rPr>
        <w:fldChar w:fldCharType="end"/>
      </w:r>
      <w:r>
        <w:rPr>
          <w:i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320"/>
          <w:tab w:val="clear" w:pos="8640"/>
        </w:tabs>
        <w:rPr>
          <w:i/>
          <w:i/>
        </w:rPr>
      </w:pPr>
      <w:r>
        <w:rPr>
          <w:i/>
        </w:rPr>
        <w:t xml:space="preserve">Cost Center:  </w:t>
      </w:r>
      <w:r>
        <w:fldChar w:fldCharType="begin">
          <w:ffData>
            <w:name w:val="Text22"/>
            <w:enabled/>
            <w:calcOnExit w:val="0"/>
            <w:textInput>
              <w:maxLength w:val="10"/>
            </w:textInput>
          </w:ffData>
        </w:fldChar>
      </w:r>
      <w:r>
        <w:rPr>
          <w:i/>
          <w:lang w:val="en-CA" w:eastAsia="en-CA"/>
        </w:rPr>
        <w:instrText xml:space="preserve"> FORMTEXT </w:instrText>
      </w:r>
      <w:r>
        <w:rPr>
          <w:i/>
          <w:lang w:val="en-CA" w:eastAsia="en-CA"/>
        </w:rPr>
      </w:r>
      <w:r>
        <w:rPr>
          <w:i/>
          <w:lang w:val="en-CA" w:eastAsia="en-CA"/>
        </w:rPr>
        <w:fldChar w:fldCharType="separate"/>
      </w:r>
      <w:r>
        <w:rPr>
          <w:i/>
          <w:lang w:val="en-CA" w:eastAsia="en-CA"/>
        </w:rPr>
        <w:t>     </w:t>
      </w:r>
      <w:r/>
      <w:r>
        <w:rPr>
          <w:i/>
          <w:lang w:val="en-CA" w:eastAsia="en-CA"/>
        </w:rPr>
        <w:fldChar w:fldCharType="end"/>
      </w:r>
      <w:r>
        <w:rPr>
          <w:i/>
          <w:lang w:val="en-CA" w:eastAsia="en-CA"/>
        </w:rPr>
      </w:r>
    </w:p>
    <w:p>
      <w:pPr>
        <w:pStyle w:val="Header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320"/>
          <w:tab w:val="clear" w:pos="8640"/>
        </w:tabs>
        <w:rPr>
          <w:i/>
          <w:i/>
        </w:rPr>
      </w:pPr>
      <w:r>
        <w:rPr>
          <w:i/>
        </w:rPr>
        <w:t xml:space="preserve">Plant:  </w:t>
      </w:r>
      <w:r>
        <w:fldChar w:fldCharType="begin">
          <w:ffData>
            <w:name w:val="Text23"/>
            <w:enabled/>
            <w:calcOnExit w:val="0"/>
            <w:textInput>
              <w:maxLength w:val="20"/>
            </w:textInput>
          </w:ffData>
        </w:fldChar>
      </w:r>
      <w:r>
        <w:rPr>
          <w:i/>
          <w:lang w:val="en-CA" w:eastAsia="en-CA"/>
        </w:rPr>
        <w:instrText xml:space="preserve"> FORMTEXT </w:instrText>
      </w:r>
      <w:r>
        <w:rPr>
          <w:i/>
          <w:lang w:val="en-CA" w:eastAsia="en-CA"/>
        </w:rPr>
      </w:r>
      <w:r>
        <w:rPr>
          <w:i/>
          <w:lang w:val="en-CA" w:eastAsia="en-CA"/>
        </w:rPr>
        <w:fldChar w:fldCharType="separate"/>
      </w:r>
      <w:r>
        <w:rPr>
          <w:i/>
          <w:lang w:val="en-CA" w:eastAsia="en-CA"/>
        </w:rPr>
        <w:t>     </w:t>
      </w:r>
      <w:r/>
      <w:r>
        <w:rPr>
          <w:i/>
          <w:lang w:val="en-CA" w:eastAsia="en-CA"/>
        </w:rPr>
        <w:fldChar w:fldCharType="end"/>
      </w:r>
      <w:r>
        <w:rPr>
          <w:i/>
          <w:lang w:val="en-CA" w:eastAsia="en-CA"/>
        </w:rPr>
      </w:r>
    </w:p>
    <w:p>
      <w:pPr>
        <w:pStyle w:val="Header"/>
        <w:tabs>
          <w:tab w:val="clear" w:pos="4320"/>
          <w:tab w:val="clear" w:pos="8640"/>
        </w:tabs>
        <w:rPr>
          <w:b/>
          <w:i/>
          <w:i/>
        </w:rPr>
      </w:pPr>
      <w:r>
        <w:rPr>
          <w:b/>
          <w:i/>
        </w:rPr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</w:r>
    </w:p>
    <w:sectPr>
      <w:footerReference w:type="default" r:id="rId3"/>
      <w:type w:val="nextPage"/>
      <w:pgSz w:w="12240" w:h="15840"/>
      <w:pgMar w:left="1800" w:right="1800" w:gutter="0" w:header="0" w:top="1008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/>
      <w:tab/>
      <w:tab/>
    </w:r>
    <w:r>
      <w:rPr>
        <w:sz w:val="16"/>
      </w:rPr>
      <w:t>iBuyit Security Request Form</w:t>
    </w:r>
  </w:p>
  <w:p>
    <w:pPr>
      <w:pStyle w:val="Footer"/>
      <w:rPr/>
    </w:pPr>
    <w:r>
      <w:rPr>
        <w:sz w:val="16"/>
      </w:rPr>
      <w:tab/>
      <w:tab/>
      <w:t>Revised 7/1/01</w:t>
    </w:r>
    <w:r>
      <w:rPr/>
      <w:tab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sz w:val="20"/>
    </w:rPr>
  </w:style>
  <w:style w:type="paragraph" w:styleId="BodyText3">
    <w:name w:val="Body Text 3"/>
    <w:basedOn w:val="Normal"/>
    <w:qFormat/>
    <w:pPr/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hanging="360" w:start="360" w:end="0"/>
    </w:pPr>
    <w:rPr>
      <w:sz w:val="22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p.security@enron.com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2001-11-21T11:14:00Z</dcterms:created>
  <dc:creator>Jon Howard</dc:creator>
  <dc:description/>
  <dc:language>en-CA</dc:language>
  <cp:lastModifiedBy>Loretta Brooks</cp:lastModifiedBy>
  <cp:lastPrinted>2001-07-09T00:40:00Z</cp:lastPrinted>
  <dcterms:modified xsi:type="dcterms:W3CDTF">2001-11-21T11:14:00Z</dcterms:modified>
  <cp:revision>2</cp:revision>
  <dc:subject/>
  <dc:title>IBUYIT SECURITY REQUEST FORM</dc:title>
</cp:coreProperties>
</file>