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Sent Via Email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INVOICE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September 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Mr. John Arnold</w:t>
      </w:r>
    </w:p>
    <w:p>
      <w:pPr>
        <w:pStyle w:val="Normal"/>
        <w:rPr/>
      </w:pPr>
      <w:r>
        <w:rPr/>
        <w:tab/>
        <w:tab/>
        <w:t>Enron North America</w:t>
      </w:r>
    </w:p>
    <w:p>
      <w:pPr>
        <w:pStyle w:val="Normal"/>
        <w:rPr/>
      </w:pPr>
      <w:r>
        <w:rPr/>
        <w:tab/>
        <w:tab/>
        <w:t>1400 Smith Street</w:t>
      </w:r>
    </w:p>
    <w:p>
      <w:pPr>
        <w:pStyle w:val="Normal"/>
        <w:rPr/>
      </w:pPr>
      <w:r>
        <w:rPr/>
        <w:tab/>
        <w:tab/>
        <w:t>Houston, TX  77002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INVOICE #:</w:t>
        <w:tab/>
        <w:t>9950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AMOUNT:</w:t>
        <w:tab/>
        <w:t>$9,000.00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DUE:</w:t>
        <w:tab/>
        <w:tab/>
        <w:t>Upon Receipt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FOR:</w:t>
        <w:tab/>
        <w:tab/>
        <w:t>Advisory fees per Service Agreement for Natural Gas data and analysis.</w:t>
      </w:r>
    </w:p>
    <w:p>
      <w:pPr>
        <w:pStyle w:val="Normal"/>
        <w:rPr/>
      </w:pPr>
      <w:r>
        <w:rPr/>
        <w:tab/>
        <w:tab/>
        <w:t>Advisory fees for the period of June 1 – August 31,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PAYABLE TO:</w:t>
        <w:tab/>
        <w:tab/>
        <w:t>Psytech Analytics Inc.</w:t>
      </w:r>
    </w:p>
    <w:p>
      <w:pPr>
        <w:pStyle w:val="Normal"/>
        <w:rPr/>
      </w:pPr>
      <w:r>
        <w:rPr/>
        <w:tab/>
        <w:tab/>
        <w:tab/>
        <w:tab/>
        <w:t>11604 Greenspring Avenue</w:t>
      </w:r>
    </w:p>
    <w:p>
      <w:pPr>
        <w:pStyle w:val="Normal"/>
        <w:rPr/>
      </w:pPr>
      <w:r>
        <w:rPr/>
        <w:tab/>
        <w:tab/>
        <w:tab/>
        <w:tab/>
        <w:t>Lutherville, MD  21093</w:t>
      </w:r>
    </w:p>
    <w:p>
      <w:pPr>
        <w:pStyle w:val="Heading5"/>
        <w:ind w:firstLine="720" w:start="2160" w:end="0"/>
        <w:rPr/>
      </w:pPr>
      <w:r>
        <w:rPr/>
        <w:t>Federal Tax #52-2097801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2000-01-18T13:12:00Z</dcterms:created>
  <dc:creator>Preferred Customer</dc:creator>
  <dc:description/>
  <dc:language>en-CA</dc:language>
  <cp:lastModifiedBy>Unknown User</cp:lastModifiedBy>
  <cp:lastPrinted>2001-04-27T11:08:00Z</cp:lastPrinted>
  <dcterms:modified xsi:type="dcterms:W3CDTF">2001-09-06T20:13:00Z</dcterms:modified>
  <cp:revision>15</cp:revision>
  <dc:subject/>
  <dc:title>INVOICE</dc:title>
</cp:coreProperties>
</file>