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EndnoteText"/>
        <w:rPr/>
      </w:pPr>
      <w:r>
        <w:rPr/>
      </w:r>
    </w:p>
    <w:tbl>
      <w:tblPr>
        <w:tblW w:w="9219" w:type="dxa"/>
        <w:jc w:val="start"/>
        <w:tblInd w:w="0" w:type="dxa"/>
        <w:tblLayout w:type="fixed"/>
        <w:tblCellMar>
          <w:top w:w="0" w:type="dxa"/>
          <w:start w:w="99" w:type="dxa"/>
          <w:bottom w:w="0" w:type="dxa"/>
          <w:end w:w="99" w:type="dxa"/>
        </w:tblCellMar>
      </w:tblPr>
      <w:tblGrid>
        <w:gridCol w:w="1179"/>
        <w:gridCol w:w="614"/>
        <w:gridCol w:w="1426"/>
        <w:gridCol w:w="367"/>
        <w:gridCol w:w="1793"/>
        <w:gridCol w:w="1920"/>
        <w:gridCol w:w="1920"/>
      </w:tblGrid>
      <w:tr>
        <w:trPr>
          <w:trHeight w:val="386" w:hRule="atLeast"/>
        </w:trPr>
        <w:tc>
          <w:tcPr>
            <w:tcW w:w="7299" w:type="dxa"/>
            <w:gridSpan w:val="6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pacing w:lineRule="exact" w:line="240"/>
              <w:ind w:hanging="0" w:start="0"/>
              <w:rPr>
                <w:sz w:val="28"/>
              </w:rPr>
            </w:pPr>
            <w:r>
              <w:rPr>
                <w:sz w:val="28"/>
              </w:rPr>
              <w:t>Report on Provision of Security</w:t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Processing Period</w:t>
            </w:r>
          </w:p>
        </w:tc>
      </w:tr>
      <w:tr>
        <w:trPr>
          <w:trHeight w:val="468" w:hRule="atLeast"/>
        </w:trPr>
        <w:tc>
          <w:tcPr>
            <w:tcW w:w="7299" w:type="dxa"/>
            <w:gridSpan w:val="6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500" w:hRule="atLeast"/>
        </w:trPr>
        <w:tc>
          <w:tcPr>
            <w:tcW w:w="11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Applicant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Name of Company/</w:t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Representative</w:t>
            </w:r>
          </w:p>
        </w:tc>
        <w:tc>
          <w:tcPr>
            <w:tcW w:w="600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500" w:hRule="atLeast"/>
        </w:trPr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 xml:space="preserve">Address </w:t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(Place of Business)</w:t>
            </w:r>
          </w:p>
        </w:tc>
        <w:tc>
          <w:tcPr>
            <w:tcW w:w="600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500" w:hRule="atLeast"/>
        </w:trPr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Type of Business (Occupation)</w:t>
            </w:r>
          </w:p>
        </w:tc>
        <w:tc>
          <w:tcPr>
            <w:tcW w:w="600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500" w:hRule="atLeast"/>
        </w:trPr>
        <w:tc>
          <w:tcPr>
            <w:tcW w:w="117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Particulars of Application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Security Provider</w:t>
            </w:r>
          </w:p>
        </w:tc>
        <w:tc>
          <w:tcPr>
            <w:tcW w:w="600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500" w:hRule="atLeast"/>
        </w:trPr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Secured Party</w:t>
            </w:r>
          </w:p>
        </w:tc>
        <w:tc>
          <w:tcPr>
            <w:tcW w:w="600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500" w:hRule="atLeast"/>
        </w:trPr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Type of Collateral</w:t>
            </w:r>
          </w:p>
        </w:tc>
        <w:tc>
          <w:tcPr>
            <w:tcW w:w="600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500" w:hRule="atLeast"/>
        </w:trPr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Location</w:t>
            </w:r>
          </w:p>
        </w:tc>
        <w:tc>
          <w:tcPr>
            <w:tcW w:w="600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500" w:hRule="atLeast"/>
        </w:trPr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Quantity</w:t>
            </w:r>
          </w:p>
        </w:tc>
        <w:tc>
          <w:tcPr>
            <w:tcW w:w="600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500" w:hRule="atLeast"/>
        </w:trPr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Value of Collateral</w:t>
            </w:r>
          </w:p>
        </w:tc>
        <w:tc>
          <w:tcPr>
            <w:tcW w:w="600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500" w:hRule="atLeast"/>
        </w:trPr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Period during which security is provided</w:t>
            </w:r>
          </w:p>
        </w:tc>
        <w:tc>
          <w:tcPr>
            <w:tcW w:w="600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500" w:hRule="atLeast"/>
        </w:trPr>
        <w:tc>
          <w:tcPr>
            <w:tcW w:w="117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Reason for Security Provision</w:t>
            </w:r>
          </w:p>
        </w:tc>
        <w:tc>
          <w:tcPr>
            <w:tcW w:w="600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2377" w:hRule="atLeast"/>
        </w:trPr>
        <w:tc>
          <w:tcPr>
            <w:tcW w:w="9219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</w:rPr>
              <w:t xml:space="preserve">Pursuant to Article 18 of the Foreign Exchange Transaction Act, we hereby report as above. </w:t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 xml:space="preserve">                                                                       </w:t>
            </w:r>
            <w:r>
              <w:rPr>
                <w:rFonts w:cs="Times New Roman" w:ascii="Times New Roman" w:hAnsi="Times New Roman"/>
                <w:sz w:val="22"/>
              </w:rPr>
              <w:t>[DATE]</w:t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atLeast" w:line="30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atLeast" w:line="30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atLeast" w:line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</w:rPr>
              <w:t>To: Governor of The Bank of Korea</w:t>
            </w:r>
          </w:p>
        </w:tc>
      </w:tr>
      <w:tr>
        <w:trPr>
          <w:trHeight w:val="400" w:hRule="atLeast"/>
        </w:trPr>
        <w:tc>
          <w:tcPr>
            <w:tcW w:w="1793" w:type="dxa"/>
            <w:gridSpan w:val="2"/>
            <w:tcBorders>
              <w:top w:val="single" w:sz="4" w:space="0" w:color="000000"/>
              <w:star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793" w:type="dxa"/>
            <w:gridSpan w:val="2"/>
            <w:tcBorders/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793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 xml:space="preserve">  </w:t>
            </w:r>
            <w:r>
              <w:rPr>
                <w:rFonts w:cs="Times New Roman" w:ascii="Times New Roman" w:hAnsi="Times New Roman"/>
                <w:sz w:val="22"/>
              </w:rPr>
              <w:t>Report Number</w:t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400" w:hRule="atLeast"/>
        </w:trPr>
        <w:tc>
          <w:tcPr>
            <w:tcW w:w="1793" w:type="dxa"/>
            <w:gridSpan w:val="2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793" w:type="dxa"/>
            <w:gridSpan w:val="2"/>
            <w:tcBorders/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793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 xml:space="preserve">  </w:t>
            </w:r>
            <w:r>
              <w:rPr>
                <w:rFonts w:cs="Times New Roman" w:ascii="Times New Roman" w:hAnsi="Times New Roman"/>
                <w:sz w:val="22"/>
              </w:rPr>
              <w:t>Report Amount</w:t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400" w:hRule="atLeast"/>
        </w:trPr>
        <w:tc>
          <w:tcPr>
            <w:tcW w:w="1793" w:type="dxa"/>
            <w:gridSpan w:val="2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793" w:type="dxa"/>
            <w:gridSpan w:val="2"/>
            <w:tcBorders/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793" w:type="dxa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 xml:space="preserve">  </w:t>
            </w:r>
            <w:r>
              <w:rPr>
                <w:rFonts w:cs="Times New Roman" w:ascii="Times New Roman" w:hAnsi="Times New Roman"/>
                <w:sz w:val="22"/>
              </w:rPr>
              <w:t>Effective Period</w:t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1715" w:hRule="atLeast"/>
        </w:trPr>
        <w:tc>
          <w:tcPr>
            <w:tcW w:w="9219" w:type="dxa"/>
            <w:gridSpan w:val="7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jc w:val="end"/>
              <w:rPr>
                <w:rFonts w:ascii="Times New Roman" w:hAnsi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</w:rPr>
              <w:t>[DATE]</w:t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jc w:val="end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jc w:val="end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Authority receiving  the report: Governor of The Bank of Korea (seal)</w:t>
            </w:r>
          </w:p>
        </w:tc>
      </w:tr>
    </w:tbl>
    <w:p>
      <w:pPr>
        <w:pStyle w:val="BodyText"/>
        <w:tabs>
          <w:tab w:val="left" w:pos="-720" w:leader="none"/>
          <w:tab w:val="left" w:pos="1440" w:leader="none"/>
          <w:tab w:val="left" w:pos="1680" w:leader="none"/>
        </w:tabs>
        <w:spacing w:lineRule="atLeast" w:line="300"/>
        <w:rPr>
          <w:rFonts w:ascii="Times New Roman" w:hAnsi="Times New Roman" w:cs="Times New Roman"/>
          <w:spacing w:val="0"/>
          <w:sz w:val="22"/>
        </w:rPr>
      </w:pPr>
      <w:r>
        <w:rPr>
          <w:rFonts w:cs="Times New Roman" w:ascii="Times New Roman" w:hAnsi="Times New Roman"/>
          <w:spacing w:val="0"/>
          <w:sz w:val="22"/>
        </w:rPr>
        <w:t>&lt;Attachment&gt;</w:t>
        <w:tab/>
        <w:t>1.</w:t>
        <w:tab/>
        <w:t>Security provision agreement</w:t>
      </w:r>
    </w:p>
    <w:p>
      <w:pPr>
        <w:pStyle w:val="BodyText"/>
        <w:tabs>
          <w:tab w:val="left" w:pos="-720" w:leader="none"/>
          <w:tab w:val="left" w:pos="1440" w:leader="none"/>
          <w:tab w:val="left" w:pos="1680" w:leader="none"/>
        </w:tabs>
        <w:spacing w:lineRule="atLeast" w:line="300"/>
        <w:rPr>
          <w:rFonts w:ascii="Times New Roman" w:hAnsi="Times New Roman" w:cs="Times New Roman"/>
          <w:spacing w:val="0"/>
          <w:sz w:val="22"/>
        </w:rPr>
      </w:pPr>
      <w:r>
        <w:rPr>
          <w:sz w:val="22"/>
        </w:rPr>
        <w:tab/>
        <w:t>2.</w:t>
        <w:tab/>
        <w:t>Documents evidencing collateral</w:t>
      </w:r>
    </w:p>
    <w:p>
      <w:pPr>
        <w:pStyle w:val="EndnoteText"/>
        <w:tabs>
          <w:tab w:val="clear" w:pos="720"/>
          <w:tab w:val="left" w:pos="1440" w:leader="none"/>
          <w:tab w:val="left" w:pos="1680" w:leader="none"/>
        </w:tabs>
        <w:rPr/>
      </w:pPr>
      <w:r>
        <w:rPr/>
        <w:tab/>
      </w:r>
      <w:r>
        <w:br w:type="page"/>
      </w:r>
    </w:p>
    <w:p>
      <w:pPr>
        <w:pStyle w:val="EndnoteText"/>
        <w:tabs>
          <w:tab w:val="clear" w:pos="720"/>
          <w:tab w:val="left" w:pos="1440" w:leader="none"/>
          <w:tab w:val="left" w:pos="1680" w:leader="none"/>
        </w:tabs>
        <w:rPr/>
      </w:pPr>
      <w:r>
        <w:rPr/>
      </w:r>
    </w:p>
    <w:tbl>
      <w:tblPr>
        <w:tblW w:w="9219" w:type="dxa"/>
        <w:jc w:val="start"/>
        <w:tblInd w:w="0" w:type="dxa"/>
        <w:tblLayout w:type="fixed"/>
        <w:tblCellMar>
          <w:top w:w="0" w:type="dxa"/>
          <w:start w:w="99" w:type="dxa"/>
          <w:bottom w:w="0" w:type="dxa"/>
          <w:end w:w="99" w:type="dxa"/>
        </w:tblCellMar>
      </w:tblPr>
      <w:tblGrid>
        <w:gridCol w:w="1539"/>
        <w:gridCol w:w="254"/>
        <w:gridCol w:w="1793"/>
        <w:gridCol w:w="113"/>
        <w:gridCol w:w="1680"/>
        <w:gridCol w:w="1920"/>
        <w:gridCol w:w="120"/>
        <w:gridCol w:w="1800"/>
      </w:tblGrid>
      <w:tr>
        <w:trPr>
          <w:trHeight w:val="500" w:hRule="atLeast"/>
        </w:trPr>
        <w:tc>
          <w:tcPr>
            <w:tcW w:w="7419" w:type="dxa"/>
            <w:gridSpan w:val="7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pacing w:lineRule="exact" w:line="240"/>
              <w:ind w:hanging="0" w:start="0"/>
              <w:rPr>
                <w:sz w:val="32"/>
              </w:rPr>
            </w:pPr>
            <w:r>
              <w:rPr>
                <w:sz w:val="32"/>
              </w:rPr>
              <w:t>Report on Derivative Transaction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Processing Period</w:t>
            </w:r>
          </w:p>
        </w:tc>
      </w:tr>
      <w:tr>
        <w:trPr>
          <w:trHeight w:val="500" w:hRule="atLeast"/>
        </w:trPr>
        <w:tc>
          <w:tcPr>
            <w:tcW w:w="7419" w:type="dxa"/>
            <w:gridSpan w:val="7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600" w:hRule="atLeast"/>
        </w:trPr>
        <w:tc>
          <w:tcPr>
            <w:tcW w:w="153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Applicant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Name of Company/</w:t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Representative</w:t>
            </w:r>
          </w:p>
        </w:tc>
        <w:tc>
          <w:tcPr>
            <w:tcW w:w="552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600" w:hRule="atLeast"/>
        </w:trPr>
        <w:tc>
          <w:tcPr>
            <w:tcW w:w="153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 xml:space="preserve">Address </w:t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(Place of Business)</w:t>
            </w:r>
          </w:p>
        </w:tc>
        <w:tc>
          <w:tcPr>
            <w:tcW w:w="552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600" w:hRule="atLeast"/>
        </w:trPr>
        <w:tc>
          <w:tcPr>
            <w:tcW w:w="153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Type of Business (Occupation)</w:t>
            </w:r>
          </w:p>
        </w:tc>
        <w:tc>
          <w:tcPr>
            <w:tcW w:w="552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600" w:hRule="atLeast"/>
        </w:trPr>
        <w:tc>
          <w:tcPr>
            <w:tcW w:w="153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Counterparty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Tradename/</w:t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Other Name</w:t>
            </w:r>
          </w:p>
        </w:tc>
        <w:tc>
          <w:tcPr>
            <w:tcW w:w="552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839" w:hRule="atLeast"/>
        </w:trPr>
        <w:tc>
          <w:tcPr>
            <w:tcW w:w="153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 xml:space="preserve">Address </w:t>
            </w:r>
          </w:p>
        </w:tc>
        <w:tc>
          <w:tcPr>
            <w:tcW w:w="552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600" w:hRule="atLeast"/>
        </w:trPr>
        <w:tc>
          <w:tcPr>
            <w:tcW w:w="153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Details of Trading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Grounds for Report</w:t>
            </w:r>
          </w:p>
        </w:tc>
        <w:tc>
          <w:tcPr>
            <w:tcW w:w="552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 xml:space="preserve">Foreign Exchange Transaction Regulation </w:t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(Article 7-60, Item 2 (B))</w:t>
            </w:r>
          </w:p>
        </w:tc>
      </w:tr>
      <w:tr>
        <w:trPr>
          <w:trHeight w:val="925" w:hRule="atLeast"/>
        </w:trPr>
        <w:tc>
          <w:tcPr>
            <w:tcW w:w="153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552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2517" w:hRule="atLeast"/>
        </w:trPr>
        <w:tc>
          <w:tcPr>
            <w:tcW w:w="9219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</w:rPr>
              <w:t xml:space="preserve">Pursuant to Article 18 of the Foreign Exchange Transaction Act, we hereby report as above. </w:t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 xml:space="preserve">                                                                       </w:t>
            </w:r>
            <w:r>
              <w:rPr>
                <w:rFonts w:cs="Times New Roman" w:ascii="Times New Roman" w:hAnsi="Times New Roman"/>
                <w:sz w:val="22"/>
              </w:rPr>
              <w:t>[DATE]</w:t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atLeast" w:line="30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atLeast" w:line="30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atLeast" w:line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</w:rPr>
              <w:t>To: Governor of The Bank of Korea</w:t>
            </w:r>
          </w:p>
        </w:tc>
      </w:tr>
      <w:tr>
        <w:trPr>
          <w:trHeight w:val="400" w:hRule="atLeast"/>
        </w:trPr>
        <w:tc>
          <w:tcPr>
            <w:tcW w:w="1793" w:type="dxa"/>
            <w:gridSpan w:val="2"/>
            <w:tcBorders>
              <w:top w:val="single" w:sz="4" w:space="0" w:color="000000"/>
              <w:star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793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793" w:type="dxa"/>
            <w:gridSpan w:val="2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 xml:space="preserve">  </w:t>
            </w:r>
            <w:r>
              <w:rPr>
                <w:rFonts w:cs="Times New Roman" w:ascii="Times New Roman" w:hAnsi="Times New Roman"/>
                <w:sz w:val="22"/>
              </w:rPr>
              <w:t>Report Number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400" w:hRule="atLeast"/>
        </w:trPr>
        <w:tc>
          <w:tcPr>
            <w:tcW w:w="1793" w:type="dxa"/>
            <w:gridSpan w:val="2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793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793" w:type="dxa"/>
            <w:gridSpan w:val="2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 xml:space="preserve">  </w:t>
            </w:r>
            <w:r>
              <w:rPr>
                <w:rFonts w:cs="Times New Roman" w:ascii="Times New Roman" w:hAnsi="Times New Roman"/>
                <w:sz w:val="22"/>
              </w:rPr>
              <w:t>Report Amount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400" w:hRule="atLeast"/>
        </w:trPr>
        <w:tc>
          <w:tcPr>
            <w:tcW w:w="1793" w:type="dxa"/>
            <w:gridSpan w:val="2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793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793" w:type="dxa"/>
            <w:gridSpan w:val="2"/>
            <w:tcBorders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9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 xml:space="preserve">  </w:t>
            </w:r>
            <w:r>
              <w:rPr>
                <w:rFonts w:cs="Times New Roman" w:ascii="Times New Roman" w:hAnsi="Times New Roman"/>
                <w:sz w:val="22"/>
              </w:rPr>
              <w:t>Effective Period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napToGrid w:val="false"/>
              <w:spacing w:lineRule="exact" w:line="24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1999" w:hRule="atLeast"/>
        </w:trPr>
        <w:tc>
          <w:tcPr>
            <w:tcW w:w="9219" w:type="dxa"/>
            <w:gridSpan w:val="8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jc w:val="end"/>
              <w:rPr>
                <w:rFonts w:ascii="Times New Roman" w:hAnsi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sz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</w:rPr>
              <w:t>[DATE]</w:t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jc w:val="end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jc w:val="end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-720" w:leader="none"/>
              </w:tabs>
              <w:suppressAutoHyphens w:val="true"/>
              <w:spacing w:lineRule="exact" w:line="240"/>
              <w:jc w:val="end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Authority receiving  the report: Governor of The Bank of Korea (seal)</w:t>
            </w:r>
          </w:p>
        </w:tc>
      </w:tr>
    </w:tbl>
    <w:p>
      <w:pPr>
        <w:pStyle w:val="Normal"/>
        <w:tabs>
          <w:tab w:val="clear" w:pos="720"/>
          <w:tab w:val="left" w:pos="-720" w:leader="none"/>
        </w:tabs>
        <w:suppressAutoHyphens w:val="true"/>
        <w:spacing w:lineRule="atLeast" w:line="200"/>
        <w:rPr>
          <w:spacing w:val="-3"/>
          <w:sz w:val="22"/>
        </w:rPr>
      </w:pPr>
      <w:r>
        <w:rPr>
          <w:spacing w:val="-3"/>
          <w:sz w:val="22"/>
        </w:rPr>
      </w:r>
    </w:p>
    <w:sectPr>
      <w:footerReference w:type="default" r:id="rId2"/>
      <w:type w:val="nextPage"/>
      <w:pgSz w:w="11906" w:h="16838"/>
      <w:pgMar w:left="1440" w:right="1440" w:gutter="0" w:header="0" w:top="2155" w:footer="992" w:bottom="1628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">
    <w:altName w:val="Courier New"/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CG 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Times New Roman" w:hAnsi="Times New Roman" w:cs="Times New Roman"/>
        <w:sz w:val="16"/>
      </w:rPr>
    </w:pPr>
    <w:r>
      <w:rPr>
        <w:rFonts w:cs="Times New Roman" w:ascii="Times New Roman" w:hAnsi="Times New Roman"/>
        <w:sz w:val="16"/>
      </w:rPr>
      <w:fldChar w:fldCharType="begin"/>
    </w:r>
    <w:r>
      <w:rPr>
        <w:sz w:val="16"/>
        <w:rFonts w:cs="Times New Roman" w:ascii="Times New Roman" w:hAnsi="Times New Roman"/>
      </w:rPr>
      <w:instrText xml:space="preserve"> FILENAME \p </w:instrText>
    </w:r>
    <w:r>
      <w:rPr>
        <w:sz w:val="16"/>
        <w:rFonts w:cs="Times New Roman" w:ascii="Times New Roman" w:hAnsi="Times New Roman"/>
      </w:rPr>
      <w:fldChar w:fldCharType="separate"/>
    </w:r>
    <w:r>
      <w:rPr>
        <w:sz w:val="16"/>
        <w:rFonts w:cs="Times New Roman" w:ascii="Times New Roman" w:hAnsi="Times New Roman"/>
      </w:rPr>
      <w:t>/mnt/main-storage/datasets/enron-docs/doc/gs0627t_mof.doc</w:t>
    </w:r>
    <w:r>
      <w:rPr>
        <w:sz w:val="16"/>
        <w:rFonts w:cs="Times New Roman" w:ascii="Times New Roman" w:hAnsi="Times New Roman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Courier;Courier New" w:hAnsi="Courier;Courier New" w:eastAsia="바탕체" w:cs="Courier;Courier New"/>
      <w:color w:val="auto"/>
      <w:sz w:val="24"/>
      <w:szCs w:val="20"/>
      <w:lang w:val="en-US" w:eastAsia="ko-KR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-720" w:leader="none"/>
      </w:tabs>
      <w:suppressAutoHyphens w:val="true"/>
      <w:spacing w:lineRule="atLeast" w:line="240"/>
      <w:jc w:val="center"/>
      <w:outlineLvl w:val="0"/>
    </w:pPr>
    <w:rPr>
      <w:rFonts w:ascii="Times New Roman" w:hAnsi="Times New Roman" w:cs="Times New Roman"/>
      <w:b/>
    </w:rPr>
  </w:style>
  <w:style w:type="paragraph" w:styleId="Heading2">
    <w:name w:val="heading 2"/>
    <w:basedOn w:val="Normal"/>
    <w:next w:val="Style15"/>
    <w:qFormat/>
    <w:pPr>
      <w:keepNext w:val="true"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spacing w:val="-3"/>
      <w:sz w:val="28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Style12">
    <w:name w:val="기본 단락 글꼴"/>
    <w:qFormat/>
    <w:rPr/>
  </w:style>
  <w:style w:type="character" w:styleId="EndnoteReference">
    <w:name w:val="Endnote Reference"/>
    <w:qFormat/>
    <w:rPr>
      <w:vertAlign w:val="superscript"/>
    </w:rPr>
  </w:style>
  <w:style w:type="character" w:styleId="FootnoteReference">
    <w:name w:val="Footnote Reference"/>
    <w:qFormat/>
    <w:rPr>
      <w:vertAlign w:val="superscript"/>
    </w:rPr>
  </w:style>
  <w:style w:type="character" w:styleId="EquationCaption">
    <w:name w:val="_Equation Caption"/>
    <w:qFormat/>
    <w:rPr/>
  </w:style>
  <w:style w:type="character" w:styleId="PageNumber">
    <w:name w:val="page number"/>
    <w:basedOn w:val="Style12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-720" w:leader="none"/>
      </w:tabs>
      <w:suppressAutoHyphens w:val="true"/>
      <w:spacing w:lineRule="atLeast" w:line="240"/>
      <w:jc w:val="both"/>
    </w:pPr>
    <w:rPr>
      <w:rFonts w:ascii="CG Times;Times New Roman" w:hAnsi="CG Times;Times New Roman" w:cs="CG Times;Times New Roman"/>
      <w:spacing w:val="-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dnoteText">
    <w:name w:val="Endnote Text"/>
    <w:basedOn w:val="Normal"/>
    <w:qFormat/>
    <w:pPr/>
    <w:rPr/>
  </w:style>
  <w:style w:type="paragraph" w:styleId="FootnoteText">
    <w:name w:val="Footnote Text"/>
    <w:basedOn w:val="Normal"/>
    <w:qFormat/>
    <w:pPr/>
    <w:rPr/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suppressAutoHyphens w:val="true"/>
      <w:spacing w:lineRule="atLeast" w:line="240" w:before="480" w:after="0"/>
      <w:ind w:hanging="720" w:start="720" w:end="720"/>
    </w:pPr>
    <w:rPr/>
  </w:style>
  <w:style w:type="paragraph" w:styleId="TOC2">
    <w:name w:val="toc 2"/>
    <w:basedOn w:val="Normal"/>
    <w:next w:val="Normal"/>
    <w:pPr>
      <w:tabs>
        <w:tab w:val="clear" w:pos="720"/>
        <w:tab w:val="right" w:pos="9360" w:leader="dot"/>
      </w:tabs>
      <w:suppressAutoHyphens w:val="true"/>
      <w:spacing w:lineRule="atLeast" w:line="240"/>
      <w:ind w:hanging="720" w:start="144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suppressAutoHyphens w:val="true"/>
      <w:spacing w:lineRule="atLeast" w:line="240"/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right" w:pos="9360" w:leader="dot"/>
      </w:tabs>
      <w:suppressAutoHyphens w:val="true"/>
      <w:spacing w:lineRule="atLeast" w:line="240"/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right" w:pos="9360" w:leader="dot"/>
      </w:tabs>
      <w:suppressAutoHyphens w:val="true"/>
      <w:spacing w:lineRule="atLeast" w:line="240"/>
      <w:ind w:hanging="720" w:start="3600" w:end="720"/>
    </w:pPr>
    <w:rPr/>
  </w:style>
  <w:style w:type="paragraph" w:styleId="TOC6">
    <w:name w:val="toc 6"/>
    <w:basedOn w:val="Normal"/>
    <w:next w:val="Normal"/>
    <w:pPr>
      <w:tabs>
        <w:tab w:val="clear" w:pos="720"/>
        <w:tab w:val="right" w:pos="9360" w:leader="none"/>
      </w:tabs>
      <w:suppressAutoHyphens w:val="true"/>
      <w:spacing w:lineRule="atLeast" w:line="240"/>
      <w:ind w:hanging="720" w:start="720" w:end="0"/>
    </w:pPr>
    <w:rPr/>
  </w:style>
  <w:style w:type="paragraph" w:styleId="TOC7">
    <w:name w:val="toc 7"/>
    <w:basedOn w:val="Normal"/>
    <w:next w:val="Normal"/>
    <w:pPr>
      <w:suppressAutoHyphens w:val="true"/>
      <w:spacing w:lineRule="atLeast" w:line="240"/>
      <w:ind w:hanging="720" w:start="720" w:end="0"/>
    </w:pPr>
    <w:rPr/>
  </w:style>
  <w:style w:type="paragraph" w:styleId="TOC8">
    <w:name w:val="toc 8"/>
    <w:basedOn w:val="Normal"/>
    <w:next w:val="Normal"/>
    <w:pPr>
      <w:tabs>
        <w:tab w:val="clear" w:pos="720"/>
        <w:tab w:val="right" w:pos="9360" w:leader="none"/>
      </w:tabs>
      <w:suppressAutoHyphens w:val="true"/>
      <w:spacing w:lineRule="atLeast" w:line="240"/>
      <w:ind w:hanging="720" w:start="720" w:end="0"/>
    </w:pPr>
    <w:rPr/>
  </w:style>
  <w:style w:type="paragraph" w:styleId="TOC9">
    <w:name w:val="toc 9"/>
    <w:basedOn w:val="Normal"/>
    <w:next w:val="Normal"/>
    <w:pPr>
      <w:tabs>
        <w:tab w:val="clear" w:pos="720"/>
        <w:tab w:val="right" w:pos="9360" w:leader="dot"/>
      </w:tabs>
      <w:suppressAutoHyphens w:val="true"/>
      <w:spacing w:lineRule="atLeast" w:line="240"/>
      <w:ind w:hanging="720" w:start="720" w:end="0"/>
    </w:pPr>
    <w:rPr/>
  </w:style>
  <w:style w:type="paragraph" w:styleId="Index1">
    <w:name w:val="index 1"/>
    <w:basedOn w:val="Normal"/>
    <w:next w:val="Normal"/>
    <w:pPr>
      <w:tabs>
        <w:tab w:val="clear" w:pos="720"/>
        <w:tab w:val="right" w:pos="9360" w:leader="dot"/>
      </w:tabs>
      <w:suppressAutoHyphens w:val="true"/>
      <w:spacing w:lineRule="atLeast" w:line="240"/>
      <w:ind w:hanging="1440" w:start="1440" w:end="720"/>
    </w:pPr>
    <w:rPr/>
  </w:style>
  <w:style w:type="paragraph" w:styleId="Index2">
    <w:name w:val="index 2"/>
    <w:basedOn w:val="Normal"/>
    <w:next w:val="Normal"/>
    <w:pPr>
      <w:tabs>
        <w:tab w:val="clear" w:pos="720"/>
        <w:tab w:val="right" w:pos="9360" w:leader="dot"/>
      </w:tabs>
      <w:suppressAutoHyphens w:val="true"/>
      <w:spacing w:lineRule="atLeast" w:line="240"/>
      <w:ind w:hanging="720" w:start="1440" w:end="720"/>
    </w:pPr>
    <w:rPr/>
  </w:style>
  <w:style w:type="paragraph" w:styleId="Style13">
    <w:name w:val="참고 문헌 목차 제목"/>
    <w:basedOn w:val="Normal"/>
    <w:next w:val="Normal"/>
    <w:qFormat/>
    <w:pPr>
      <w:tabs>
        <w:tab w:val="clear" w:pos="720"/>
        <w:tab w:val="right" w:pos="9360" w:leader="none"/>
      </w:tabs>
      <w:suppressAutoHyphens w:val="true"/>
      <w:spacing w:lineRule="atLeast" w:line="240"/>
    </w:pPr>
    <w:rPr/>
  </w:style>
  <w:style w:type="paragraph" w:styleId="Style14">
    <w:name w:val="표제"/>
    <w:basedOn w:val="Normal"/>
    <w:next w:val="Normal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BodyTextIndent">
    <w:name w:val="Body Text Indent"/>
    <w:basedOn w:val="Normal"/>
    <w:pPr>
      <w:tabs>
        <w:tab w:val="clear" w:pos="720"/>
        <w:tab w:val="left" w:pos="-720" w:leader="none"/>
      </w:tabs>
      <w:suppressAutoHyphens w:val="true"/>
      <w:spacing w:lineRule="atLeast" w:line="240"/>
      <w:ind w:hanging="1440" w:start="1440" w:end="0"/>
      <w:jc w:val="both"/>
    </w:pPr>
    <w:rPr>
      <w:rFonts w:ascii="Times New Roman" w:hAnsi="Times New Roman" w:cs="Times New Roman"/>
      <w:spacing w:val="-3"/>
    </w:rPr>
  </w:style>
  <w:style w:type="paragraph" w:styleId="Style15">
    <w:name w:val="표준 밀어 맞춤"/>
    <w:basedOn w:val="Normal"/>
    <w:qFormat/>
    <w:pPr>
      <w:ind w:hanging="0" w:start="851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2000-06-26T22:52:00Z</dcterms:created>
  <dc:creator>유정화</dc:creator>
  <dc:description/>
  <dc:language>en-CA</dc:language>
  <cp:lastModifiedBy>강원희</cp:lastModifiedBy>
  <cp:lastPrinted>2000-06-27T11:48:00Z</cp:lastPrinted>
  <dcterms:modified xsi:type="dcterms:W3CDTF">2000-06-27T00:18:00Z</dcterms:modified>
  <cp:revision>6</cp:revision>
  <dc:subject>GS/Commodity</dc:subject>
  <dc:title>담보제공신고서, 파생금융거래 신고서</dc:title>
</cp:coreProperties>
</file>