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40" w:after="40"/>
        <w:ind w:hanging="0" w:start="0"/>
        <w:jc w:val="center"/>
        <w:rPr>
          <w:rFonts w:ascii="Comic Sans MS" w:hAnsi="Comic Sans MS" w:cs="Comic Sans MS"/>
          <w:color w:val="0000FF"/>
          <w:sz w:val="44"/>
        </w:rPr>
      </w:pPr>
      <w:r>
        <w:rPr>
          <w:rFonts w:cs="Comic Sans MS" w:ascii="Comic Sans MS" w:hAnsi="Comic Sans MS"/>
          <w:color w:val="0000FF"/>
          <w:sz w:val="44"/>
        </w:rPr>
        <w:t>George Costanza:</w:t>
      </w:r>
    </w:p>
    <w:p>
      <w:pPr>
        <w:pStyle w:val="Footer"/>
        <w:tabs>
          <w:tab w:val="clear" w:pos="4320"/>
          <w:tab w:val="clear" w:pos="8640"/>
        </w:tabs>
        <w:jc w:val="center"/>
        <w:rPr>
          <w:rFonts w:ascii="Comic Sans MS" w:hAnsi="Comic Sans MS" w:eastAsia="MS Mincho;ＭＳ 明朝" w:cs="Comic Sans MS"/>
          <w:b/>
          <w:color w:val="0000FF"/>
          <w:sz w:val="36"/>
        </w:rPr>
      </w:pPr>
      <w:r>
        <w:rPr>
          <w:rFonts w:eastAsia="MS Mincho;ＭＳ 明朝" w:cs="Comic Sans MS" w:ascii="Comic Sans MS" w:hAnsi="Comic Sans MS"/>
          <w:b/>
          <w:color w:val="0000FF"/>
          <w:sz w:val="36"/>
        </w:rPr>
        <w:t>10 commandments for ‘working hard’:</w:t>
      </w:r>
    </w:p>
    <w:p>
      <w:pPr>
        <w:pStyle w:val="Footer"/>
        <w:tabs>
          <w:tab w:val="clear" w:pos="4320"/>
          <w:tab w:val="clear" w:pos="8640"/>
        </w:tabs>
        <w:jc w:val="center"/>
        <w:rPr>
          <w:rFonts w:ascii="Comic Sans MS" w:hAnsi="Comic Sans MS" w:eastAsia="MS Mincho;ＭＳ 明朝" w:cs="Comic Sans MS"/>
          <w:b/>
          <w:sz w:val="48"/>
        </w:rPr>
      </w:pPr>
      <w:r>
        <w:rPr>
          <w:rFonts w:eastAsia="MS Mincho;ＭＳ 明朝"/>
        </w:rPr>
        <w:drawing>
          <wp:inline distT="0" distB="0" distL="0" distR="0">
            <wp:extent cx="1356995" cy="1543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043" t="8579" r="15360" b="10374"/>
                    <a:stretch>
                      <a:fillRect/>
                    </a:stretch>
                  </pic:blipFill>
                  <pic:spPr bwMode="auto">
                    <a:xfrm>
                      <a:off x="0" y="0"/>
                      <a:ext cx="1356995" cy="1543050"/>
                    </a:xfrm>
                    <a:prstGeom prst="rect">
                      <a:avLst/>
                    </a:prstGeom>
                    <a:noFill/>
                  </pic:spPr>
                </pic:pic>
              </a:graphicData>
            </a:graphic>
          </wp:inline>
        </w:drawing>
      </w:r>
    </w:p>
    <w:p>
      <w:pPr>
        <w:pStyle w:val="Heading1"/>
        <w:ind w:hanging="0" w:start="284"/>
        <w:rPr/>
      </w:pPr>
      <w:r>
        <w:rPr/>
        <w:t>Never walk without a document in your hands</w:t>
      </w:r>
    </w:p>
    <w:p>
      <w:pPr>
        <w:pStyle w:val="BodyTextIndent"/>
        <w:rPr/>
      </w:pPr>
      <w:r>
        <w:rPr/>
        <w:t xml:space="preserve">People with documents in their hands look like hardworking employees heading for important meetings. People with nothing in their hands look like they're heading for the cafeteria. People with a newspaper in their hand look like they're heading for the toilet. Above all, make sure you carry </w:t>
      </w:r>
      <w:r>
        <w:rPr>
          <w:b/>
        </w:rPr>
        <w:t>loads</w:t>
      </w:r>
      <w:r>
        <w:rPr/>
        <w:t xml:space="preserve"> of stuff home with you at night, thus generating the false impression that you work longer hours than you do. </w:t>
      </w:r>
    </w:p>
    <w:p>
      <w:pPr>
        <w:pStyle w:val="Heading1"/>
        <w:ind w:hanging="0" w:start="284"/>
        <w:rPr>
          <w:rFonts w:ascii="Comic Sans MS" w:hAnsi="Comic Sans MS" w:cs="Comic Sans MS"/>
        </w:rPr>
      </w:pPr>
      <w:r>
        <w:rPr/>
        <w:t>Use computers to look busy</w:t>
      </w:r>
    </w:p>
    <w:p>
      <w:pPr>
        <w:pStyle w:val="BodyTextIndent"/>
        <w:rPr/>
      </w:pPr>
      <w:r>
        <w:rPr/>
        <w:t xml:space="preserve">Any time you use a computer, it looks like "work" to the casual observer.  You can send and receive personal e-mail, chat and generally have a blast without doing anything </w:t>
      </w:r>
      <w:r>
        <w:rPr>
          <w:i/>
        </w:rPr>
        <w:t>remotely</w:t>
      </w:r>
      <w:r>
        <w:rPr/>
        <w:t xml:space="preserve"> related to work. These aren't exactly the societal benefits that the proponents of the computer revolution would like to talk about but they're not bad either. When you get caught by your boss - and you *will* get caught  -- your best defense is to claim you're teaching yourself to use new software, thus saving valuable training dollars.</w:t>
      </w:r>
      <w:r>
        <w:rPr>
          <w:b/>
        </w:rPr>
        <w:t xml:space="preserve"> </w:t>
      </w:r>
    </w:p>
    <w:p>
      <w:pPr>
        <w:pStyle w:val="Heading1"/>
        <w:ind w:hanging="0" w:start="284"/>
        <w:rPr>
          <w:rFonts w:ascii="Comic Sans MS" w:hAnsi="Comic Sans MS" w:cs="Comic Sans MS"/>
        </w:rPr>
      </w:pPr>
      <w:r>
        <w:rPr/>
        <w:t>Messy desk</w:t>
      </w:r>
    </w:p>
    <w:p>
      <w:pPr>
        <w:pStyle w:val="BodyTextIndent"/>
        <w:rPr>
          <w:b/>
        </w:rPr>
      </w:pPr>
      <w:r>
        <w:rPr/>
        <w:t xml:space="preserve">Top management can get away with a clean desk.  For the rest of us, it looks like we're not working hard enough. Build huge piles of documents around your workspace. To the observer, last year's work looks the same as today's work; it's volume that counts. </w:t>
      </w:r>
      <w:r>
        <w:rPr>
          <w:b/>
        </w:rPr>
        <w:t>Pile them high and wide</w:t>
      </w:r>
      <w:r>
        <w:rPr/>
        <w:t xml:space="preserve">. If you know somebody is coming to your cubicle, bury the document you'll need halfway down in an existing stack and rummage for it when he/she arrives. </w:t>
      </w:r>
    </w:p>
    <w:p>
      <w:pPr>
        <w:pStyle w:val="Heading1"/>
        <w:ind w:hanging="0" w:start="284"/>
        <w:rPr>
          <w:rFonts w:ascii="Comic Sans MS" w:hAnsi="Comic Sans MS" w:cs="Comic Sans MS"/>
        </w:rPr>
      </w:pPr>
      <w:r>
        <w:rPr/>
        <w:t>Voice Mail</w:t>
      </w:r>
    </w:p>
    <w:p>
      <w:pPr>
        <w:pStyle w:val="BodyTextIndent"/>
        <w:rPr>
          <w:rFonts w:ascii="QuillScript;Courier New" w:hAnsi="QuillScript;Courier New" w:cs="QuillScript;Courier New"/>
        </w:rPr>
      </w:pPr>
      <w:r>
        <w:rPr>
          <w:b/>
        </w:rPr>
        <w:t>Never</w:t>
      </w:r>
      <w:r>
        <w:rPr/>
        <w:t xml:space="preserve"> answer your phone if you have voice mail. People don't call you just because they want to give you something for nothing - they call because they want YOU to do work for THEM. That's no way to live. Screen all your calls through voice mail. If</w:t>
      </w:r>
      <w:r>
        <w:rPr>
          <w:b/>
        </w:rPr>
        <w:t xml:space="preserve"> </w:t>
      </w:r>
      <w:r>
        <w:rPr/>
        <w:t xml:space="preserve">somebody leaves a voice mail message for you and it sounds like impending work, respond during lunch hour when you know they're not there - it looks like you're hardworking and conscientious even though you're being a devious weasel.  </w:t>
      </w:r>
    </w:p>
    <w:p>
      <w:pPr>
        <w:pStyle w:val="Heading1"/>
        <w:ind w:hanging="0" w:start="284"/>
        <w:rPr>
          <w:rFonts w:ascii="Comic Sans MS" w:hAnsi="Comic Sans MS" w:cs="Comic Sans MS"/>
        </w:rPr>
      </w:pPr>
      <w:r>
        <w:rPr/>
        <w:t>Looking Impatient and Annoyed</w:t>
      </w:r>
      <w:r>
        <w:rPr>
          <w:rFonts w:cs="Comic Sans MS" w:ascii="Comic Sans MS" w:hAnsi="Comic Sans MS"/>
        </w:rPr>
        <w:t xml:space="preserve"> </w:t>
      </w:r>
    </w:p>
    <w:p>
      <w:pPr>
        <w:pStyle w:val="BodyTextIndent"/>
        <w:rPr/>
      </w:pPr>
      <w:r>
        <w:rPr/>
        <w:t>According to George Costanza, one should also always try to look impatient and annoyed to give your bosses the impression that you are always busy.</w:t>
      </w:r>
      <w:r>
        <w:rPr>
          <w:b/>
        </w:rPr>
        <w:t xml:space="preserve"> </w:t>
      </w:r>
    </w:p>
    <w:p>
      <w:pPr>
        <w:pStyle w:val="Heading1"/>
        <w:ind w:hanging="0" w:start="284"/>
        <w:rPr>
          <w:rFonts w:ascii="Comic Sans MS" w:hAnsi="Comic Sans MS" w:cs="Comic Sans MS"/>
        </w:rPr>
      </w:pPr>
      <w:r>
        <w:rPr/>
        <w:t>Leave the office late</w:t>
      </w:r>
    </w:p>
    <w:p>
      <w:pPr>
        <w:pStyle w:val="BodyTextIndent"/>
        <w:rPr/>
      </w:pPr>
      <w:r>
        <w:rPr>
          <w:b/>
        </w:rPr>
        <w:t>Always</w:t>
      </w:r>
      <w:r>
        <w:rPr/>
        <w:t xml:space="preserve"> leave the office late, especially when the boss is still around. You could read magazines and storybooks that you always wanted to read but have no time until late before leaving. Make sure you walk past the boss' room on your way out. Send important emails at unearthly hours (e.g. 9:35pm, 7:05am, etc.) and during public holidays.</w:t>
      </w:r>
      <w:r>
        <w:rPr>
          <w:b/>
        </w:rPr>
        <w:t xml:space="preserve"> </w:t>
      </w:r>
    </w:p>
    <w:p>
      <w:pPr>
        <w:pStyle w:val="Heading1"/>
        <w:ind w:hanging="0" w:start="284"/>
        <w:rPr>
          <w:rFonts w:ascii="Comic Sans MS" w:hAnsi="Comic Sans MS" w:cs="Comic Sans MS"/>
        </w:rPr>
      </w:pPr>
      <w:r>
        <w:rPr/>
        <w:t>Creative Sighing for Effect</w:t>
      </w:r>
    </w:p>
    <w:p>
      <w:pPr>
        <w:pStyle w:val="BodyTextIndent"/>
        <w:rPr/>
      </w:pPr>
      <w:r>
        <w:rPr/>
        <w:t>Sigh loudly when there are many people around, giving the impression that you are under extreme pressure.</w:t>
      </w:r>
      <w:r>
        <w:rPr>
          <w:b/>
        </w:rPr>
        <w:t xml:space="preserve"> </w:t>
      </w:r>
    </w:p>
    <w:p>
      <w:pPr>
        <w:pStyle w:val="Heading1"/>
        <w:ind w:hanging="0" w:start="284"/>
        <w:rPr>
          <w:rFonts w:ascii="Comic Sans MS" w:hAnsi="Comic Sans MS" w:cs="Comic Sans MS"/>
        </w:rPr>
      </w:pPr>
      <w:r>
        <w:rPr/>
        <w:t>Stacking Strategy</w:t>
      </w:r>
    </w:p>
    <w:p>
      <w:pPr>
        <w:pStyle w:val="BodyTextIndent"/>
        <w:rPr/>
      </w:pPr>
      <w:r>
        <w:rPr/>
        <w:t>It is not enough to pile lots of documents on the table. Put lots of books on the floor etc. (thick computer manuals are the best).</w:t>
      </w:r>
      <w:r>
        <w:rPr>
          <w:b/>
        </w:rPr>
        <w:t xml:space="preserve"> </w:t>
      </w:r>
    </w:p>
    <w:p>
      <w:pPr>
        <w:pStyle w:val="Heading1"/>
        <w:ind w:hanging="0" w:start="284"/>
        <w:rPr>
          <w:rFonts w:ascii="Comic Sans MS" w:hAnsi="Comic Sans MS" w:cs="Comic Sans MS"/>
        </w:rPr>
      </w:pPr>
      <w:r>
        <w:rPr/>
        <w:t>Build Vocabulary</w:t>
      </w:r>
    </w:p>
    <w:p>
      <w:pPr>
        <w:pStyle w:val="BodyTextIndent"/>
        <w:rPr>
          <w:b/>
        </w:rPr>
      </w:pPr>
      <w:r>
        <w:rPr/>
        <w:t>Read up on some computer magazines and pick out all the jargon and new products. Use the phrases freely when in conversation with bosses. Remember: They don't have to understand what you say, but you sure sound impressive.</w:t>
      </w:r>
    </w:p>
    <w:p>
      <w:pPr>
        <w:pStyle w:val="Heading1"/>
        <w:ind w:hanging="0" w:start="284"/>
        <w:rPr>
          <w:rFonts w:ascii="Comic Sans MS" w:hAnsi="Comic Sans MS" w:cs="Comic Sans MS"/>
        </w:rPr>
      </w:pPr>
      <w:r>
        <w:rPr/>
        <w:t>MOST IMPORTANT:</w:t>
      </w:r>
      <w:r>
        <w:rPr>
          <w:rFonts w:cs="Comic Sans MS" w:ascii="Comic Sans MS" w:hAnsi="Comic Sans MS"/>
        </w:rPr>
        <w:t xml:space="preserve">  </w:t>
      </w:r>
    </w:p>
    <w:p>
      <w:pPr>
        <w:pStyle w:val="BodyTextIndent"/>
        <w:rPr/>
      </w:pPr>
      <w:r>
        <w:rPr/>
        <w:t xml:space="preserve">DON'T forward this to your boss by mistake!!! </w:t>
      </w:r>
    </w:p>
    <w:p>
      <w:pPr>
        <w:pStyle w:val="Heading1"/>
        <w:numPr>
          <w:ilvl w:val="0"/>
          <w:numId w:val="0"/>
        </w:numPr>
        <w:ind w:hanging="0" w:start="0"/>
        <w:jc w:val="center"/>
        <w:rPr>
          <w:rFonts w:ascii="Comic Sans MS" w:hAnsi="Comic Sans MS" w:cs="Comic Sans MS"/>
          <w:color w:val="0000FF"/>
        </w:rPr>
      </w:pPr>
      <w:r>
        <w:rPr>
          <w:rFonts w:cs="Comic Sans MS" w:ascii="Comic Sans MS" w:hAnsi="Comic Sans MS"/>
          <w:color w:val="0000FF"/>
          <w:sz w:val="36"/>
        </w:rPr>
        <w:t>Words to live by!</w:t>
      </w:r>
    </w:p>
    <w:p>
      <w:pPr>
        <w:pStyle w:val="Normal"/>
        <w:rPr>
          <w:rFonts w:ascii="Comic Sans MS" w:hAnsi="Comic Sans MS" w:eastAsia="MS Mincho;ＭＳ 明朝" w:cs="Comic Sans MS"/>
          <w:color w:val="0000FF"/>
        </w:rPr>
      </w:pPr>
      <w:r>
        <w:rPr>
          <w:rFonts w:eastAsia="MS Mincho;ＭＳ 明朝" w:cs="Comic Sans MS" w:ascii="Comic Sans MS" w:hAnsi="Comic Sans MS"/>
          <w:color w:val="0000FF"/>
        </w:rPr>
      </w:r>
    </w:p>
    <w:p>
      <w:pPr>
        <w:pStyle w:val="Normal"/>
        <w:spacing w:before="0" w:after="120"/>
        <w:ind w:start="0" w:end="0"/>
        <w:rPr>
          <w:rFonts w:eastAsia="MS Mincho;ＭＳ 明朝"/>
          <w:color w:val="FF0000"/>
          <w:sz w:val="32"/>
        </w:rPr>
      </w:pPr>
      <w:r>
        <w:rPr>
          <w:rFonts w:eastAsia="MS Mincho;ＭＳ 明朝"/>
          <w:color w:val="FF0000"/>
          <w:sz w:val="32"/>
        </w:rPr>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 GEORGIA"/>
    <w:charset w:val="00" w:characterSet="windows-1252"/>
    <w:family w:val="roman"/>
    <w:pitch w:val="variable"/>
  </w:font>
  <w:font w:name="QuillScript">
    <w:altName w:val="Courier New"/>
    <w:charset w:val="00" w:characterSet="windows-1252"/>
    <w:family w:val="script"/>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 w:name="Comic Sans MS">
    <w:charset w:val="00" w:characterSet="windows-1252"/>
    <w:family w:val="script"/>
    <w:pitch w:val="variable"/>
  </w:font>
  <w:font w:name="Courier New">
    <w:charset w:val="00" w:characterSet="windows-1252"/>
    <w:family w:val="modern"/>
    <w:pitch w:val="default"/>
  </w:font>
  <w:font w:name="Arial Black">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start"/>
      <w:pPr>
        <w:tabs>
          <w:tab w:val="num" w:pos="0"/>
        </w:tabs>
        <w:ind w:start="0" w:hanging="0"/>
      </w:pPr>
      <w:rPr>
        <w:sz w:val="28"/>
        <w:rFonts w:ascii="QuillScript;Courier New" w:hAnsi="QuillScript;Courier New" w:cs="QuillScript;Courier New"/>
      </w:rPr>
    </w:lvl>
    <w:lvl w:ilvl="1">
      <w:start w:val="1"/>
      <w:pStyle w:val="Heading2"/>
      <w:numFmt w:val="decimal"/>
      <w:suff w:val="space"/>
      <w:lvlText w:val="%1.%2"/>
      <w:lvlJc w:val="start"/>
      <w:pPr>
        <w:tabs>
          <w:tab w:val="num" w:pos="0"/>
        </w:tabs>
        <w:ind w:start="0" w:hanging="0"/>
      </w:pPr>
      <w:rPr>
        <w:rFonts w:ascii="Times New Roman; GEORGIA" w:hAnsi="Times New Roman; GEORGIA" w:cs="Times New Roman; GEORGIA"/>
      </w:rPr>
    </w:lvl>
    <w:lvl w:ilvl="2">
      <w:start w:val="1"/>
      <w:pStyle w:val="Heading3"/>
      <w:numFmt w:val="decimal"/>
      <w:suff w:val="space"/>
      <w:lvlText w:val="%1.%2.%3"/>
      <w:lvlJc w:val="start"/>
      <w:pPr>
        <w:tabs>
          <w:tab w:val="num" w:pos="0"/>
        </w:tabs>
        <w:ind w:start="0" w:hanging="0"/>
      </w:pPr>
      <w:rPr>
        <w:rFonts w:ascii="Times New Roman; GEORGIA" w:hAnsi="Times New Roman; GEORGIA" w:cs="Times New Roman; GEORGIA"/>
      </w:rPr>
    </w:lvl>
    <w:lvl w:ilvl="3">
      <w:start w:val="1"/>
      <w:pStyle w:val="Heading4"/>
      <w:numFmt w:val="decimal"/>
      <w:suff w:val="space"/>
      <w:lvlText w:val="%1.%2.%3.%4"/>
      <w:lvlJc w:val="start"/>
      <w:pPr>
        <w:tabs>
          <w:tab w:val="num" w:pos="0"/>
        </w:tabs>
        <w:ind w:start="0" w:hanging="0"/>
      </w:pPr>
      <w:rPr>
        <w:rFonts w:ascii="Times New Roman; GEORGIA" w:hAnsi="Times New Roman; GEORGIA" w:cs="Times New Roman; GEORGIA"/>
      </w:rPr>
    </w:lvl>
    <w:lvl w:ilvl="4">
      <w:start w:val="1"/>
      <w:pStyle w:val="Heading5"/>
      <w:numFmt w:val="decimal"/>
      <w:suff w:val="space"/>
      <w:lvlText w:val="%1.%2.%3.%4.%5"/>
      <w:lvlJc w:val="start"/>
      <w:pPr>
        <w:tabs>
          <w:tab w:val="num" w:pos="0"/>
        </w:tabs>
        <w:ind w:start="0" w:hanging="0"/>
      </w:pPr>
      <w:rPr>
        <w:rFonts w:ascii="Times New Roman; GEORGIA" w:hAnsi="Times New Roman; GEORGIA" w:cs="Times New Roman; GEORGIA"/>
      </w:rPr>
    </w:lvl>
    <w:lvl w:ilvl="5">
      <w:start w:val="1"/>
      <w:numFmt w:val="decimal"/>
      <w:lvlText w:val="%1.%2.%3.%4.%5.%6."/>
      <w:lvlJc w:val="start"/>
      <w:pPr>
        <w:tabs>
          <w:tab w:val="num" w:pos="3600"/>
        </w:tabs>
        <w:ind w:start="2736" w:hanging="936"/>
      </w:pPr>
      <w:rPr>
        <w:rFonts w:ascii="Times New Roman; GEORGIA" w:hAnsi="Times New Roman; GEORGIA" w:cs="Times New Roman; GEORGIA"/>
      </w:rPr>
    </w:lvl>
    <w:lvl w:ilvl="6">
      <w:start w:val="1"/>
      <w:numFmt w:val="decimal"/>
      <w:lvlText w:val="%1.%2.%3.%4.%5.%6.%7."/>
      <w:lvlJc w:val="start"/>
      <w:pPr>
        <w:tabs>
          <w:tab w:val="num" w:pos="5760"/>
        </w:tabs>
        <w:ind w:start="3240" w:hanging="1080"/>
      </w:pPr>
      <w:rPr>
        <w:rFonts w:ascii="Times New Roman; GEORGIA" w:hAnsi="Times New Roman; GEORGIA" w:cs="Times New Roman; GEORGIA"/>
      </w:rPr>
    </w:lvl>
    <w:lvl w:ilvl="7">
      <w:start w:val="1"/>
      <w:numFmt w:val="decimal"/>
      <w:lvlText w:val="%1.%2.%3.%4.%5.%6.%7.%8."/>
      <w:lvlJc w:val="start"/>
      <w:pPr>
        <w:tabs>
          <w:tab w:val="num" w:pos="6840"/>
        </w:tabs>
        <w:ind w:start="3744" w:hanging="1224"/>
      </w:pPr>
      <w:rPr>
        <w:rFonts w:ascii="Times New Roman; GEORGIA" w:hAnsi="Times New Roman; GEORGIA" w:cs="Times New Roman; GEORGIA"/>
      </w:rPr>
    </w:lvl>
    <w:lvl w:ilvl="8">
      <w:start w:val="1"/>
      <w:numFmt w:val="decimal"/>
      <w:lvlText w:val="%1.%2.%3.%4.%5.%6.%7.%8.%9."/>
      <w:lvlJc w:val="start"/>
      <w:pPr>
        <w:tabs>
          <w:tab w:val="num" w:pos="7560"/>
        </w:tabs>
        <w:ind w:start="4320" w:hanging="1440"/>
      </w:pPr>
      <w:rPr>
        <w:rFonts w:ascii="Times New Roman; GEORGIA" w:hAnsi="Times New Roman; GEORGIA" w:cs="Times New Roman; GEORGIA"/>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ind w:hanging="0" w:start="284" w:end="0"/>
    </w:pPr>
    <w:rPr>
      <w:rFonts w:ascii="Times New Roman; GEORGIA" w:hAnsi="Times New Roman; GEORGIA" w:eastAsia="Times New Roman; GEORGIA" w:cs="Times New Roman; GEORGIA"/>
      <w:color w:val="auto"/>
      <w:sz w:val="24"/>
      <w:szCs w:val="24"/>
      <w:lang w:val="en-US" w:bidi="ar-SA" w:eastAsia="zh-CN"/>
    </w:rPr>
  </w:style>
  <w:style w:type="paragraph" w:styleId="Heading1">
    <w:name w:val="heading 1"/>
    <w:basedOn w:val="Normal"/>
    <w:next w:val="Normal"/>
    <w:qFormat/>
    <w:pPr>
      <w:keepNext w:val="true"/>
      <w:numPr>
        <w:ilvl w:val="0"/>
        <w:numId w:val="1"/>
      </w:numPr>
      <w:spacing w:before="40" w:after="40"/>
      <w:outlineLvl w:val="0"/>
    </w:pPr>
    <w:rPr>
      <w:rFonts w:ascii="QuillScript;Courier New" w:hAnsi="QuillScript;Courier New" w:eastAsia="MS Mincho;ＭＳ 明朝" w:cs="QuillScript;Courier New"/>
      <w:b/>
      <w:bCs/>
      <w:kern w:val="2"/>
      <w:sz w:val="28"/>
      <w:szCs w:val="28"/>
    </w:rPr>
  </w:style>
  <w:style w:type="paragraph" w:styleId="Heading2">
    <w:name w:val="heading 2"/>
    <w:basedOn w:val="Normal"/>
    <w:next w:val="Normal"/>
    <w:qFormat/>
    <w:pPr>
      <w:keepNext w:val="true"/>
      <w:numPr>
        <w:ilvl w:val="1"/>
        <w:numId w:val="1"/>
      </w:numPr>
      <w:spacing w:before="240" w:after="120"/>
      <w:outlineLvl w:val="1"/>
    </w:pPr>
    <w:rPr>
      <w:rFonts w:ascii="Arial;Helvetica" w:hAnsi="Arial;Helvetica" w:cs="Arial;Helvetica"/>
      <w:b/>
      <w:bCs/>
      <w:sz w:val="32"/>
      <w:szCs w:val="32"/>
    </w:rPr>
  </w:style>
  <w:style w:type="paragraph" w:styleId="Heading3">
    <w:name w:val="heading 3"/>
    <w:basedOn w:val="Normal"/>
    <w:next w:val="Normal"/>
    <w:qFormat/>
    <w:pPr>
      <w:keepNext w:val="true"/>
      <w:numPr>
        <w:ilvl w:val="2"/>
        <w:numId w:val="1"/>
      </w:numPr>
      <w:spacing w:before="240" w:after="120"/>
      <w:outlineLvl w:val="2"/>
    </w:pPr>
    <w:rPr>
      <w:rFonts w:ascii="Arial;Helvetica" w:hAnsi="Arial;Helvetica" w:cs="Arial;Helvetica"/>
      <w:b/>
      <w:bCs/>
      <w:sz w:val="28"/>
      <w:szCs w:val="28"/>
    </w:rPr>
  </w:style>
  <w:style w:type="paragraph" w:styleId="Heading4">
    <w:name w:val="heading 4"/>
    <w:basedOn w:val="Normal"/>
    <w:next w:val="Normal"/>
    <w:qFormat/>
    <w:pPr>
      <w:keepNext w:val="true"/>
      <w:numPr>
        <w:ilvl w:val="3"/>
        <w:numId w:val="1"/>
      </w:numPr>
      <w:spacing w:before="240" w:after="120"/>
      <w:outlineLvl w:val="3"/>
    </w:pPr>
    <w:rPr>
      <w:rFonts w:ascii="Arial;Helvetica" w:hAnsi="Arial;Helvetica" w:cs="Arial;Helvetica"/>
      <w:sz w:val="26"/>
      <w:szCs w:val="26"/>
    </w:rPr>
  </w:style>
  <w:style w:type="paragraph" w:styleId="Heading5">
    <w:name w:val="heading 5"/>
    <w:basedOn w:val="Normal"/>
    <w:next w:val="Normal"/>
    <w:qFormat/>
    <w:pPr>
      <w:numPr>
        <w:ilvl w:val="4"/>
        <w:numId w:val="1"/>
      </w:numPr>
      <w:spacing w:before="240" w:after="60"/>
      <w:outlineLvl w:val="4"/>
    </w:pPr>
    <w:rPr>
      <w:rFonts w:ascii="Arial;Helvetica" w:hAnsi="Arial;Helvetica" w:cs="Arial;Helvetica"/>
    </w:rPr>
  </w:style>
  <w:style w:type="paragraph" w:styleId="Heading6">
    <w:name w:val="heading 6"/>
    <w:basedOn w:val="Normal"/>
    <w:next w:val="Normal"/>
    <w:qFormat/>
    <w:pPr>
      <w:keepNext w:val="true"/>
      <w:spacing w:before="240" w:after="60"/>
      <w:outlineLvl w:val="5"/>
    </w:pPr>
    <w:rPr>
      <w:i/>
      <w:iCs/>
      <w:u w:val="single"/>
    </w:rPr>
  </w:style>
  <w:style w:type="character" w:styleId="WW8Num1z0">
    <w:name w:val="WW8Num1z0"/>
    <w:qFormat/>
    <w:rPr>
      <w:rFonts w:ascii="QuillScript;Courier New" w:hAnsi="QuillScript;Courier New" w:cs="QuillScript;Courier New"/>
      <w:sz w:val="28"/>
    </w:rPr>
  </w:style>
  <w:style w:type="character" w:styleId="WW8Num1z1">
    <w:name w:val="WW8Num1z1"/>
    <w:qFormat/>
    <w:rPr>
      <w:rFonts w:ascii="Times New Roman; GEORGIA" w:hAnsi="Times New Roman; GEORGIA" w:cs="Times New Roman; GEORGIA"/>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next w:val="Normal"/>
    <w:qFormat/>
    <w:pPr>
      <w:spacing w:lineRule="auto" w:line="480" w:before="480" w:after="480"/>
      <w:jc w:val="end"/>
    </w:pPr>
    <w:rPr>
      <w:sz w:val="36"/>
      <w:szCs w:val="36"/>
      <w:lang w:val="en-GB"/>
    </w:rPr>
  </w:style>
  <w:style w:type="paragraph" w:styleId="BodyTextIndent">
    <w:name w:val="Body Text Indent"/>
    <w:basedOn w:val="Normal"/>
    <w:pPr>
      <w:spacing w:before="40" w:after="40"/>
      <w:ind w:hanging="0" w:start="288" w:end="0"/>
    </w:pPr>
    <w:rPr>
      <w:rFonts w:ascii="Comic Sans MS" w:hAnsi="Comic Sans MS" w:eastAsia="MS Mincho;ＭＳ 明朝" w:cs="Comic Sans MS"/>
      <w:sz w:val="22"/>
      <w:szCs w:val="22"/>
    </w:rPr>
  </w:style>
  <w:style w:type="paragraph" w:styleId="BodyTextIndent2">
    <w:name w:val="Body Text Indent 2"/>
    <w:basedOn w:val="Normal"/>
    <w:qFormat/>
    <w:pPr>
      <w:keepNext w:val="true"/>
      <w:ind w:hanging="0" w:start="288" w:end="0"/>
    </w:pPr>
    <w:rPr/>
  </w:style>
  <w:style w:type="paragraph" w:styleId="BodyTextIndent3">
    <w:name w:val="Body Text Indent 3"/>
    <w:basedOn w:val="Normal"/>
    <w:qFormat/>
    <w:pPr>
      <w:ind w:hanging="0" w:start="720" w:end="0"/>
    </w:pPr>
    <w:rPr/>
  </w:style>
  <w:style w:type="paragraph" w:styleId="Code">
    <w:name w:val="Code"/>
    <w:basedOn w:val="Normal"/>
    <w:qFormat/>
    <w:pPr>
      <w:keepNext w:val="true"/>
      <w:tabs>
        <w:tab w:val="clear" w:pos="720"/>
        <w:tab w:val="left" w:pos="2552" w:leader="none"/>
        <w:tab w:val="right" w:pos="9072" w:leader="none"/>
      </w:tabs>
      <w:spacing w:before="120" w:after="120"/>
    </w:pPr>
    <w:rPr>
      <w:rFonts w:ascii="Courier New" w:hAnsi="Courier New" w:cs="Courier New"/>
      <w:sz w:val="20"/>
    </w:rPr>
  </w:style>
  <w:style w:type="paragraph" w:styleId="comment">
    <w:name w:val="comment"/>
    <w:basedOn w:val="Code"/>
    <w:qFormat/>
    <w:pPr/>
    <w:rPr>
      <w:color w:val="808080"/>
      <w:sz w:val="16"/>
      <w:szCs w:val="16"/>
    </w:rPr>
  </w:style>
  <w:style w:type="paragraph" w:styleId="CommentText">
    <w:name w:val="Comment Text"/>
    <w:basedOn w:val="Normal"/>
    <w:qFormat/>
    <w:pPr/>
    <w:rPr>
      <w:sz w:val="20"/>
    </w:rPr>
  </w:style>
  <w:style w:type="paragraph" w:styleId="DefinitionTerm">
    <w:name w:val="Definition Term"/>
    <w:basedOn w:val="Normal"/>
    <w:qFormat/>
    <w:pPr>
      <w:spacing w:before="120" w:after="120"/>
      <w:ind w:hanging="0" w:start="1134" w:end="0"/>
    </w:pPr>
    <w:rPr>
      <w:b/>
      <w:bCs/>
      <w:u w:val="single"/>
    </w:rPr>
  </w:style>
  <w:style w:type="paragraph" w:styleId="DocTitle">
    <w:name w:val="Doc Title"/>
    <w:basedOn w:val="Normal"/>
    <w:next w:val="Author"/>
    <w:qFormat/>
    <w:pPr>
      <w:keepLines/>
      <w:spacing w:lineRule="auto" w:line="480" w:before="720" w:after="720"/>
      <w:jc w:val="center"/>
    </w:pPr>
    <w:rPr>
      <w:rFonts w:ascii="Arial Black" w:hAnsi="Arial Black" w:cs="Arial Black"/>
      <w:b/>
      <w:bCs/>
      <w:sz w:val="56"/>
      <w:szCs w:val="56"/>
      <w:lang w:val="en-GB"/>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myNormal">
    <w:name w:val="myNormal"/>
    <w:basedOn w:val="Normal"/>
    <w:qFormat/>
    <w:pPr/>
    <w:rPr/>
  </w:style>
  <w:style w:type="paragraph" w:styleId="RevisionInfoTitle">
    <w:name w:val="Revision Info Title"/>
    <w:basedOn w:val="DocTitle"/>
    <w:next w:val="Normal"/>
    <w:qFormat/>
    <w:pPr>
      <w:keepNext w:val="true"/>
      <w:pageBreakBefore/>
      <w:spacing w:before="240" w:after="240"/>
    </w:pPr>
    <w:rPr>
      <w:i/>
      <w:iCs/>
      <w:sz w:val="32"/>
      <w:szCs w:val="32"/>
      <w:u w:val="single"/>
    </w:rPr>
  </w:style>
  <w:style w:type="paragraph" w:styleId="TermName">
    <w:name w:val="Term Name"/>
    <w:basedOn w:val="Normal"/>
    <w:next w:val="Normal"/>
    <w:qFormat/>
    <w:pPr>
      <w:keepNext w:val="true"/>
      <w:spacing w:before="120" w:after="120"/>
      <w:ind w:hanging="0" w:start="1134" w:end="0"/>
    </w:pPr>
    <w:rPr>
      <w:b/>
      <w:bCs/>
      <w:u w:val="single"/>
    </w:rPr>
  </w:style>
  <w:style w:type="paragraph" w:styleId="TermDefinition">
    <w:name w:val="Term Definition"/>
    <w:basedOn w:val="TermName"/>
    <w:next w:val="TermName"/>
    <w:qFormat/>
    <w:pPr>
      <w:keepNext w:val="false"/>
      <w:spacing w:before="0" w:after="120"/>
    </w:pPr>
    <w:rPr>
      <w:b w:val="false"/>
      <w:bCs w:val="false"/>
      <w:u w:val="none"/>
    </w:rPr>
  </w:style>
  <w:style w:type="paragraph" w:styleId="TypeDef">
    <w:name w:val="TypeDef"/>
    <w:basedOn w:val="Normal"/>
    <w:qFormat/>
    <w:pPr>
      <w:tabs>
        <w:tab w:val="clear" w:pos="720"/>
        <w:tab w:val="left" w:pos="1276" w:leader="none"/>
      </w:tabs>
      <w:ind w:hanging="992" w:start="1276" w:end="0"/>
    </w:pPr>
    <w:rPr/>
  </w:style>
  <w:style w:type="paragraph" w:styleId="UnindentedNormal">
    <w:name w:val="Unindented Normal"/>
    <w:basedOn w:val="Normal"/>
    <w:qFormat/>
    <w:pPr>
      <w:ind w:hanging="0" w:start="0" w:end="0"/>
    </w:pPr>
    <w:rPr/>
  </w:style>
  <w:style w:type="paragraph" w:styleId="PlainText">
    <w:name w:val="Plain Text"/>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2001-02-27T16:16:00Z</dcterms:created>
  <dc:creator>Rubin Erez</dc:creator>
  <dc:description/>
  <dc:language>en-CA</dc:language>
  <cp:lastModifiedBy>Data &amp; Quality Systems</cp:lastModifiedBy>
  <cp:lastPrinted>2001-02-27T09:26:00Z</cp:lastPrinted>
  <dcterms:modified xsi:type="dcterms:W3CDTF">2001-02-27T16:16:00Z</dcterms:modified>
  <cp:revision>2</cp:revision>
  <dc:subject/>
  <dc:title>George Costanza:</dc:title>
</cp:coreProperties>
</file>