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spacing w:val="-2"/>
          <w:sz w:val="24"/>
          <w:szCs w:val="24"/>
        </w:rPr>
      </w:pPr>
      <w:r>
        <w:rPr>
          <w:spacing w:val="-2"/>
          <w:sz w:val="24"/>
          <w:szCs w:val="24"/>
          <w:u w:val="single"/>
        </w:rPr>
        <w:t>Quality</w:t>
      </w:r>
    </w:p>
    <w:p>
      <w:pPr>
        <w:pStyle w:val="Normal"/>
        <w:tabs>
          <w:tab w:val="clear" w:pos="720"/>
          <w:tab w:val="left" w:pos="-720" w:leader="none"/>
        </w:tabs>
        <w:suppressAutoHyphens w:val="true"/>
        <w:jc w:val="both"/>
        <w:rPr>
          <w:spacing w:val="-2"/>
          <w:sz w:val="24"/>
          <w:szCs w:val="24"/>
        </w:rPr>
      </w:pPr>
      <w:r>
        <w:rPr>
          <w:spacing w:val="-2"/>
          <w:sz w:val="24"/>
          <w:szCs w:val="24"/>
        </w:rPr>
      </w:r>
    </w:p>
    <w:p>
      <w:pPr>
        <w:pStyle w:val="Normal"/>
        <w:tabs>
          <w:tab w:val="clear" w:pos="720"/>
          <w:tab w:val="left" w:pos="-720" w:leader="none"/>
          <w:tab w:val="left" w:pos="0" w:leader="none"/>
        </w:tabs>
        <w:suppressAutoHyphens w:val="true"/>
        <w:ind w:hanging="720" w:start="720" w:end="0"/>
        <w:jc w:val="both"/>
        <w:rPr>
          <w:spacing w:val="-2"/>
          <w:sz w:val="24"/>
          <w:szCs w:val="24"/>
        </w:rPr>
      </w:pPr>
      <w:r>
        <w:rPr>
          <w:spacing w:val="-2"/>
          <w:sz w:val="24"/>
          <w:szCs w:val="24"/>
        </w:rPr>
        <w:tab/>
        <w:t>All Gas delivered by Seller to Buyer at the Delivery Point shall conform to the following specifications:</w:t>
      </w:r>
    </w:p>
    <w:p>
      <w:pPr>
        <w:pStyle w:val="Normal"/>
        <w:tabs>
          <w:tab w:val="clear" w:pos="720"/>
          <w:tab w:val="left" w:pos="-720" w:leader="none"/>
        </w:tabs>
        <w:suppressAutoHyphens w:val="true"/>
        <w:jc w:val="both"/>
        <w:rPr>
          <w:spacing w:val="-2"/>
          <w:sz w:val="24"/>
          <w:szCs w:val="24"/>
        </w:rPr>
      </w:pPr>
      <w:r>
        <w:rPr>
          <w:spacing w:val="-2"/>
          <w:sz w:val="24"/>
          <w:szCs w:val="24"/>
        </w:rPr>
      </w:r>
    </w:p>
    <w:p>
      <w:pPr>
        <w:pStyle w:val="Normal"/>
        <w:tabs>
          <w:tab w:val="left" w:pos="-720" w:leader="none"/>
          <w:tab w:val="left" w:pos="0" w:leader="none"/>
          <w:tab w:val="left" w:pos="720" w:leader="none"/>
        </w:tabs>
        <w:suppressAutoHyphens w:val="true"/>
        <w:spacing w:before="0" w:after="60"/>
        <w:ind w:hanging="1440" w:start="1440" w:end="0"/>
        <w:jc w:val="both"/>
        <w:rPr/>
      </w:pPr>
      <w:r>
        <w:rPr>
          <w:spacing w:val="-2"/>
          <w:sz w:val="24"/>
          <w:szCs w:val="24"/>
        </w:rPr>
        <w:tab/>
        <w:t>(1)</w:t>
        <w:tab/>
      </w:r>
      <w:r>
        <w:rPr>
          <w:spacing w:val="-2"/>
          <w:sz w:val="24"/>
          <w:szCs w:val="24"/>
          <w:u w:val="single"/>
        </w:rPr>
        <w:t>Water Vapor</w:t>
      </w:r>
      <w:r>
        <w:rPr>
          <w:spacing w:val="-2"/>
          <w:sz w:val="24"/>
          <w:szCs w:val="24"/>
        </w:rPr>
        <w:t>:  The Gas shall not have a water vapor content in excess of seven (7) pounds of water vapor per one million (1,000,000) Cubic Feet of Gas.</w:t>
      </w:r>
    </w:p>
    <w:p>
      <w:pPr>
        <w:pStyle w:val="Normal"/>
        <w:tabs>
          <w:tab w:val="left" w:pos="-720" w:leader="none"/>
          <w:tab w:val="left" w:pos="0" w:leader="none"/>
          <w:tab w:val="left" w:pos="720" w:leader="none"/>
        </w:tabs>
        <w:suppressAutoHyphens w:val="true"/>
        <w:spacing w:before="0" w:after="60"/>
        <w:ind w:hanging="1440" w:start="1440" w:end="0"/>
        <w:jc w:val="both"/>
        <w:rPr/>
      </w:pPr>
      <w:r>
        <w:rPr>
          <w:spacing w:val="-2"/>
          <w:sz w:val="24"/>
          <w:szCs w:val="24"/>
        </w:rPr>
        <w:tab/>
        <w:t>(2)</w:t>
        <w:tab/>
      </w:r>
      <w:r>
        <w:rPr>
          <w:spacing w:val="-2"/>
          <w:sz w:val="24"/>
          <w:szCs w:val="24"/>
          <w:u w:val="single"/>
        </w:rPr>
        <w:t>Hydrogen Sulfide</w:t>
      </w:r>
      <w:r>
        <w:rPr>
          <w:spacing w:val="-2"/>
          <w:sz w:val="24"/>
          <w:szCs w:val="24"/>
        </w:rPr>
        <w:t>:  Subject to the provisions of subparagraph (8) below, the Gas shall not contain more than one-quarter (¼) grain of hydrogen sulfide per one hundred (100) Cubic Feet of Gas as determined by quantitative tests.</w:t>
      </w:r>
    </w:p>
    <w:p>
      <w:pPr>
        <w:pStyle w:val="Normal"/>
        <w:tabs>
          <w:tab w:val="left" w:pos="-720" w:leader="none"/>
          <w:tab w:val="left" w:pos="0" w:leader="none"/>
          <w:tab w:val="left" w:pos="720" w:leader="none"/>
        </w:tabs>
        <w:suppressAutoHyphens w:val="true"/>
        <w:spacing w:before="0" w:after="60"/>
        <w:ind w:hanging="1440" w:start="1440" w:end="0"/>
        <w:jc w:val="both"/>
        <w:rPr/>
      </w:pPr>
      <w:r>
        <w:rPr>
          <w:spacing w:val="-2"/>
          <w:sz w:val="24"/>
          <w:szCs w:val="24"/>
        </w:rPr>
        <w:tab/>
        <w:t>(3)</w:t>
        <w:tab/>
      </w:r>
      <w:r>
        <w:rPr>
          <w:spacing w:val="-2"/>
          <w:sz w:val="24"/>
          <w:szCs w:val="24"/>
          <w:u w:val="single"/>
        </w:rPr>
        <w:t>Total Sulfur</w:t>
      </w:r>
      <w:r>
        <w:rPr>
          <w:spacing w:val="-2"/>
          <w:sz w:val="24"/>
          <w:szCs w:val="24"/>
        </w:rPr>
        <w:t>:  Subject to the provisions of subparagraph (8) below, the Gas shall not contain more than five (5) grains of total sulfur per one hundred (100) Cubic Feet of Gas as determined by quantitative tests.</w:t>
      </w:r>
    </w:p>
    <w:p>
      <w:pPr>
        <w:pStyle w:val="Normal"/>
        <w:tabs>
          <w:tab w:val="left" w:pos="-720" w:leader="none"/>
          <w:tab w:val="left" w:pos="0" w:leader="none"/>
          <w:tab w:val="left" w:pos="720" w:leader="none"/>
        </w:tabs>
        <w:suppressAutoHyphens w:val="true"/>
        <w:spacing w:before="0" w:after="60"/>
        <w:ind w:hanging="1440" w:start="1440" w:end="0"/>
        <w:jc w:val="both"/>
        <w:rPr/>
      </w:pPr>
      <w:r>
        <w:rPr>
          <w:spacing w:val="-2"/>
          <w:sz w:val="24"/>
          <w:szCs w:val="24"/>
        </w:rPr>
        <w:tab/>
        <w:t>(4)</w:t>
        <w:tab/>
      </w:r>
      <w:r>
        <w:rPr>
          <w:spacing w:val="-2"/>
          <w:sz w:val="24"/>
          <w:szCs w:val="24"/>
          <w:u w:val="single"/>
        </w:rPr>
        <w:t>Temperature</w:t>
      </w:r>
      <w:r>
        <w:rPr>
          <w:spacing w:val="-2"/>
          <w:sz w:val="24"/>
          <w:szCs w:val="24"/>
        </w:rPr>
        <w:t>:  The Gas shall not have a temperature less than forty degrees Fahrenheit (40°F) or more than one hundred twenty degrees Fahrenheit (120°F).</w:t>
      </w:r>
    </w:p>
    <w:p>
      <w:pPr>
        <w:pStyle w:val="Normal"/>
        <w:tabs>
          <w:tab w:val="left" w:pos="-720" w:leader="none"/>
          <w:tab w:val="left" w:pos="0" w:leader="none"/>
          <w:tab w:val="left" w:pos="720" w:leader="none"/>
        </w:tabs>
        <w:suppressAutoHyphens w:val="true"/>
        <w:spacing w:before="0" w:after="60"/>
        <w:ind w:hanging="1440" w:start="1440" w:end="0"/>
        <w:jc w:val="both"/>
        <w:rPr/>
      </w:pPr>
      <w:r>
        <w:rPr>
          <w:spacing w:val="-2"/>
          <w:sz w:val="24"/>
          <w:szCs w:val="24"/>
        </w:rPr>
        <w:tab/>
        <w:t>(5)</w:t>
        <w:tab/>
      </w:r>
      <w:r>
        <w:rPr>
          <w:spacing w:val="-2"/>
          <w:sz w:val="24"/>
          <w:szCs w:val="24"/>
          <w:u w:val="single"/>
        </w:rPr>
        <w:t>Carbon Dioxide</w:t>
      </w:r>
      <w:r>
        <w:rPr>
          <w:spacing w:val="-2"/>
          <w:sz w:val="24"/>
          <w:szCs w:val="24"/>
        </w:rPr>
        <w:t>:  Subject to the provisions of subparagraph (8) below, the Gas shall not contain more than three percent (3%) by volume of carbon dioxide.</w:t>
      </w:r>
    </w:p>
    <w:p>
      <w:pPr>
        <w:pStyle w:val="Normal"/>
        <w:tabs>
          <w:tab w:val="left" w:pos="-720" w:leader="none"/>
          <w:tab w:val="left" w:pos="0" w:leader="none"/>
          <w:tab w:val="left" w:pos="720" w:leader="none"/>
        </w:tabs>
        <w:suppressAutoHyphens w:val="true"/>
        <w:spacing w:before="0" w:after="60"/>
        <w:ind w:hanging="1440" w:start="1440" w:end="0"/>
        <w:jc w:val="both"/>
        <w:rPr/>
      </w:pPr>
      <w:r>
        <w:rPr>
          <w:spacing w:val="-2"/>
          <w:sz w:val="24"/>
          <w:szCs w:val="24"/>
        </w:rPr>
        <w:tab/>
        <w:t>(6)</w:t>
        <w:tab/>
      </w:r>
      <w:r>
        <w:rPr>
          <w:spacing w:val="-2"/>
          <w:sz w:val="24"/>
          <w:szCs w:val="24"/>
          <w:u w:val="single"/>
        </w:rPr>
        <w:t>Oxygen</w:t>
      </w:r>
      <w:r>
        <w:rPr>
          <w:spacing w:val="-2"/>
          <w:sz w:val="24"/>
          <w:szCs w:val="24"/>
        </w:rPr>
        <w:t>:  Subject to the provisions of subparagraph (8) below, the Gas shall not contain more than one percent (1%) by volume of oxygen and Seller shall make every reasonable effort to keep the Gas free from oxygen.</w:t>
      </w:r>
    </w:p>
    <w:p>
      <w:pPr>
        <w:pStyle w:val="Normal"/>
        <w:tabs>
          <w:tab w:val="left" w:pos="-720" w:leader="none"/>
          <w:tab w:val="left" w:pos="0" w:leader="none"/>
          <w:tab w:val="left" w:pos="720" w:leader="none"/>
        </w:tabs>
        <w:suppressAutoHyphens w:val="true"/>
        <w:spacing w:before="0" w:after="60"/>
        <w:ind w:hanging="1440" w:start="1440" w:end="0"/>
        <w:jc w:val="both"/>
        <w:rPr/>
      </w:pPr>
      <w:r>
        <w:rPr>
          <w:spacing w:val="-2"/>
          <w:sz w:val="24"/>
          <w:szCs w:val="24"/>
        </w:rPr>
        <w:tab/>
        <w:t>(7)</w:t>
        <w:tab/>
      </w:r>
      <w:r>
        <w:rPr>
          <w:spacing w:val="-2"/>
          <w:sz w:val="24"/>
          <w:szCs w:val="24"/>
          <w:u w:val="single"/>
        </w:rPr>
        <w:t>Nitrogen</w:t>
      </w:r>
      <w:r>
        <w:rPr>
          <w:spacing w:val="-2"/>
          <w:sz w:val="24"/>
          <w:szCs w:val="24"/>
        </w:rPr>
        <w:t>:  Subject to the provisions of subparagraph (8) below, the Gas shall not contain more than three percent (3%) by volume of nitrogen.</w:t>
      </w:r>
    </w:p>
    <w:p>
      <w:pPr>
        <w:pStyle w:val="Normal"/>
        <w:tabs>
          <w:tab w:val="left" w:pos="-720" w:leader="none"/>
          <w:tab w:val="left" w:pos="0" w:leader="none"/>
          <w:tab w:val="left" w:pos="720" w:leader="none"/>
        </w:tabs>
        <w:suppressAutoHyphens w:val="true"/>
        <w:spacing w:before="0" w:after="60"/>
        <w:ind w:hanging="1440" w:start="1440" w:end="0"/>
        <w:jc w:val="both"/>
        <w:rPr/>
      </w:pPr>
      <w:r>
        <w:rPr>
          <w:spacing w:val="-2"/>
          <w:sz w:val="24"/>
          <w:szCs w:val="24"/>
        </w:rPr>
        <w:tab/>
        <w:t>(8)</w:t>
        <w:tab/>
      </w:r>
      <w:r>
        <w:rPr>
          <w:spacing w:val="-2"/>
          <w:sz w:val="24"/>
          <w:szCs w:val="24"/>
          <w:u w:val="single"/>
        </w:rPr>
        <w:t>Nonhydrocarbons</w:t>
      </w:r>
      <w:r>
        <w:rPr>
          <w:spacing w:val="-2"/>
          <w:sz w:val="24"/>
          <w:szCs w:val="24"/>
        </w:rPr>
        <w:t>:  Notwithstanding the foregoing provisions of this Section IV to the contrary, the Gas shall not contain more than four percent (4%) by volume of total nonhydrocarbons. Nonhydrocarbons shall include, but not be limited to, hydrogen sulfide, sulfur, carbon dioxide, oxygen and nitrogen.</w:t>
      </w:r>
    </w:p>
    <w:p>
      <w:pPr>
        <w:pStyle w:val="Normal"/>
        <w:tabs>
          <w:tab w:val="left" w:pos="-720" w:leader="none"/>
          <w:tab w:val="left" w:pos="0" w:leader="none"/>
          <w:tab w:val="left" w:pos="720" w:leader="none"/>
        </w:tabs>
        <w:suppressAutoHyphens w:val="true"/>
        <w:spacing w:before="0" w:after="60"/>
        <w:ind w:hanging="1440" w:start="1440" w:end="0"/>
        <w:jc w:val="both"/>
        <w:rPr/>
      </w:pPr>
      <w:r>
        <w:rPr>
          <w:spacing w:val="-2"/>
          <w:sz w:val="24"/>
          <w:szCs w:val="24"/>
        </w:rPr>
        <w:tab/>
        <w:t>(9)</w:t>
        <w:tab/>
      </w:r>
      <w:r>
        <w:rPr>
          <w:spacing w:val="-2"/>
          <w:sz w:val="24"/>
          <w:szCs w:val="24"/>
          <w:u w:val="single"/>
        </w:rPr>
        <w:t>Objectionable Liquids and Solids and Dilution</w:t>
      </w:r>
      <w:r>
        <w:rPr>
          <w:spacing w:val="-2"/>
          <w:sz w:val="24"/>
          <w:szCs w:val="24"/>
        </w:rPr>
        <w:t>:  The Gas shall be free of objectionable liquids and solids and shall be commercially free from dust, gums, gum</w:t>
        <w:noBreakHyphen/>
        <w:t>forming constituents, and other liquids or solid matter which might become separated from the Gas in the course of transportation through pipelines.</w:t>
        <w:tab/>
      </w:r>
    </w:p>
    <w:p>
      <w:pPr>
        <w:pStyle w:val="Normal"/>
        <w:tabs>
          <w:tab w:val="left" w:pos="-720" w:leader="none"/>
          <w:tab w:val="left" w:pos="0" w:leader="none"/>
          <w:tab w:val="left" w:pos="720" w:leader="none"/>
        </w:tabs>
        <w:suppressAutoHyphens w:val="true"/>
        <w:ind w:hanging="1440" w:start="1440" w:end="0"/>
        <w:jc w:val="both"/>
        <w:rPr/>
      </w:pPr>
      <w:r>
        <w:rPr>
          <w:spacing w:val="-2"/>
          <w:sz w:val="24"/>
          <w:szCs w:val="24"/>
        </w:rPr>
        <w:tab/>
        <w:t>(10)</w:t>
        <w:tab/>
      </w:r>
      <w:r>
        <w:rPr>
          <w:spacing w:val="-2"/>
          <w:sz w:val="24"/>
          <w:szCs w:val="24"/>
          <w:u w:val="single"/>
        </w:rPr>
        <w:t>Gross Heating Value</w:t>
      </w:r>
      <w:r>
        <w:rPr>
          <w:spacing w:val="-2"/>
          <w:sz w:val="24"/>
          <w:szCs w:val="24"/>
        </w:rPr>
        <w:t>:  The Gas shall not have a gross heating value less than nine hundred fifty (950) Btu per Cubic Foot of Gas or more than one thousand, one hundred fifty (1,150) Btu per Cubic Foot of Gas.</w:t>
      </w:r>
    </w:p>
    <w:p>
      <w:pPr>
        <w:pStyle w:val="Normal"/>
        <w:tabs>
          <w:tab w:val="clear" w:pos="720"/>
          <w:tab w:val="left" w:pos="-720" w:leader="none"/>
        </w:tabs>
        <w:suppressAutoHyphens w:val="true"/>
        <w:jc w:val="both"/>
        <w:rPr>
          <w:spacing w:val="-2"/>
          <w:sz w:val="24"/>
          <w:szCs w:val="24"/>
        </w:rPr>
      </w:pPr>
      <w:r>
        <w:rPr>
          <w:spacing w:val="-2"/>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1999-04-12T12:48:00Z</dcterms:created>
  <dc:creator>Authorized User</dc:creator>
  <dc:description/>
  <dc:language>en-CA</dc:language>
  <cp:lastModifiedBy>Authorized User</cp:lastModifiedBy>
  <cp:lastPrinted>1999-04-12T11:14:00Z</cp:lastPrinted>
  <dcterms:modified xsi:type="dcterms:W3CDTF">1999-04-12T12:48:00Z</dcterms:modified>
  <cp:revision>1</cp:revision>
  <dc:subject/>
  <dc:title>Section IV</dc:title>
</cp:coreProperties>
</file>