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Directors and Section 16 Officers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 xml:space="preserve">Monthly Transaction Reminder Form 4 for September </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September 25, 2000</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August, unless the change is exempt from current reporting (see below), you are required to file a Form 4 with the Securities and Exchange Commission ("SEC").  The Form 4 must be mailed in time to reach the SEC by the 10th of October.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ESOP to the Savings Plan, transfers of shares from the Savings Plan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after year-end on Form 5; 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Committee, (3) small acquisitions, (4) gifts to others who do not share your home, (5) inheritances, and (6) sales to Enron which had the prior approval of the Board or the Compensation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w:t>
        <w:tab/>
        <w:t>New York Stock Exchange</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Department of Stock List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20 Broad Street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New York, NY  10005</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copy)*</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numPr>
          <w:ilvl w:val="0"/>
          <w:numId w:val="2"/>
        </w:numPr>
        <w:tabs>
          <w:tab w:val="left" w:pos="-1440" w:leader="none"/>
          <w:tab w:val="left" w:pos="-720" w:leader="none"/>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The Secretary of Quotations Department</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The Stock Exchange</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London EC2N1HP</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(Airmail  - one copy- for Directors only)*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Paulo V. Ferraz</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Jerome J. Meyer</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John A. Urquhart</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sz w:val="20"/>
        </w:rPr>
      </w:pPr>
      <w:r>
        <w:rPr>
          <w:sz w:val="20"/>
        </w:rPr>
      </w:r>
    </w:p>
    <w:p>
      <w:pPr>
        <w:pStyle w:val="Normal"/>
        <w:rPr>
          <w:rFonts w:ascii="Helv;Arial" w:hAnsi="Helv;Arial" w:cs="Helv;Arial"/>
          <w:color w:val="000000"/>
          <w:sz w:val="18"/>
        </w:rPr>
      </w:pPr>
      <w:r>
        <w:rPr>
          <w:rFonts w:cs="Helv;Arial" w:ascii="Helv;Arial" w:hAnsi="Helv;Arial"/>
          <w:color w:val="000000"/>
          <w:sz w:val="18"/>
        </w:rPr>
        <w:t>Kenneth L Lay</w:t>
      </w:r>
    </w:p>
    <w:p>
      <w:pPr>
        <w:pStyle w:val="Normal"/>
        <w:rPr>
          <w:rFonts w:ascii="Helv;Arial" w:hAnsi="Helv;Arial" w:cs="Helv;Arial"/>
          <w:color w:val="000000"/>
          <w:sz w:val="18"/>
        </w:rPr>
      </w:pPr>
      <w:r>
        <w:rPr>
          <w:rFonts w:cs="Helv;Arial" w:ascii="Helv;Arial" w:hAnsi="Helv;Arial"/>
          <w:color w:val="000000"/>
          <w:sz w:val="18"/>
        </w:rPr>
        <w:t>Jeffrey K Skilling</w:t>
      </w:r>
    </w:p>
    <w:p>
      <w:pPr>
        <w:pStyle w:val="Normal"/>
        <w:rPr>
          <w:rFonts w:ascii="Helv;Arial" w:hAnsi="Helv;Arial" w:cs="Helv;Arial"/>
          <w:color w:val="000000"/>
          <w:sz w:val="18"/>
        </w:rPr>
      </w:pPr>
      <w:r>
        <w:rPr>
          <w:rFonts w:cs="Helv;Arial" w:ascii="Helv;Arial" w:hAnsi="Helv;Arial"/>
          <w:color w:val="000000"/>
          <w:sz w:val="18"/>
        </w:rPr>
        <w:t>Joseph W Sutton</w:t>
      </w:r>
    </w:p>
    <w:p>
      <w:pPr>
        <w:pStyle w:val="Normal"/>
        <w:tabs>
          <w:tab w:val="left" w:pos="540" w:leader="none"/>
          <w:tab w:val="left" w:pos="720" w:leader="none"/>
        </w:tabs>
        <w:rPr>
          <w:sz w:val="20"/>
        </w:rPr>
      </w:pPr>
      <w:r>
        <w:rPr>
          <w:sz w:val="20"/>
        </w:rPr>
        <w:t>Ken L. Harrison</w:t>
      </w:r>
    </w:p>
    <w:p>
      <w:pPr>
        <w:pStyle w:val="Normal"/>
        <w:rPr>
          <w:rFonts w:ascii="Helv;Arial" w:hAnsi="Helv;Arial" w:cs="Helv;Arial"/>
          <w:color w:val="000000"/>
          <w:sz w:val="18"/>
        </w:rPr>
      </w:pPr>
      <w:r>
        <w:rPr>
          <w:rFonts w:cs="Helv;Arial" w:ascii="Helv;Arial" w:hAnsi="Helv;Arial"/>
          <w:color w:val="000000"/>
          <w:sz w:val="18"/>
        </w:rPr>
        <w:t>J. Clifford Baxter</w:t>
      </w:r>
    </w:p>
    <w:p>
      <w:pPr>
        <w:pStyle w:val="Normal"/>
        <w:rPr>
          <w:rFonts w:ascii="Helv;Arial" w:hAnsi="Helv;Arial" w:cs="Helv;Arial"/>
          <w:color w:val="000000"/>
          <w:sz w:val="18"/>
        </w:rPr>
      </w:pPr>
      <w:r>
        <w:rPr>
          <w:rFonts w:cs="Helv;Arial" w:ascii="Helv;Arial" w:hAnsi="Helv;Arial"/>
          <w:color w:val="000000"/>
          <w:sz w:val="18"/>
        </w:rPr>
        <w:t>Mark Frevert</w:t>
      </w:r>
    </w:p>
    <w:p>
      <w:pPr>
        <w:pStyle w:val="Normal"/>
        <w:rPr>
          <w:rFonts w:ascii="Helv;Arial" w:hAnsi="Helv;Arial" w:cs="Helv;Arial"/>
          <w:color w:val="000000"/>
          <w:sz w:val="18"/>
        </w:rPr>
      </w:pPr>
      <w:r>
        <w:rPr>
          <w:rFonts w:cs="Helv;Arial" w:ascii="Helv;Arial" w:hAnsi="Helv;Arial"/>
          <w:color w:val="000000"/>
          <w:sz w:val="18"/>
        </w:rPr>
        <w:t>Joseph M Hirko</w:t>
      </w:r>
    </w:p>
    <w:p>
      <w:pPr>
        <w:pStyle w:val="Normal"/>
        <w:rPr>
          <w:rFonts w:ascii="Helv;Arial" w:hAnsi="Helv;Arial" w:cs="Helv;Arial"/>
          <w:color w:val="000000"/>
          <w:sz w:val="18"/>
        </w:rPr>
      </w:pPr>
      <w:r>
        <w:rPr>
          <w:rFonts w:cs="Helv;Arial" w:ascii="Helv;Arial" w:hAnsi="Helv;Arial"/>
          <w:color w:val="000000"/>
          <w:sz w:val="18"/>
        </w:rPr>
        <w:t>Stanley Horton</w:t>
      </w:r>
    </w:p>
    <w:p>
      <w:pPr>
        <w:pStyle w:val="Normal"/>
        <w:rPr>
          <w:rFonts w:ascii="Helv;Arial" w:hAnsi="Helv;Arial" w:cs="Helv;Arial"/>
          <w:color w:val="000000"/>
          <w:sz w:val="18"/>
        </w:rPr>
      </w:pPr>
      <w:r>
        <w:rPr>
          <w:rFonts w:cs="Helv;Arial" w:ascii="Helv;Arial" w:hAnsi="Helv;Arial"/>
          <w:color w:val="000000"/>
          <w:sz w:val="18"/>
        </w:rPr>
        <w:t>Kenneth Rice</w:t>
      </w:r>
    </w:p>
    <w:p>
      <w:pPr>
        <w:pStyle w:val="Normal"/>
        <w:rPr>
          <w:rFonts w:ascii="Helv;Arial" w:hAnsi="Helv;Arial" w:cs="Helv;Arial"/>
          <w:color w:val="000000"/>
          <w:sz w:val="18"/>
        </w:rPr>
      </w:pPr>
      <w:r>
        <w:rPr>
          <w:rFonts w:cs="Helv;Arial" w:ascii="Helv;Arial" w:hAnsi="Helv;Arial"/>
          <w:color w:val="000000"/>
          <w:sz w:val="18"/>
        </w:rPr>
        <w:t>Lou L. Pai</w:t>
      </w:r>
    </w:p>
    <w:p>
      <w:pPr>
        <w:pStyle w:val="Normal"/>
        <w:rPr>
          <w:rFonts w:ascii="Helv;Arial" w:hAnsi="Helv;Arial" w:cs="Helv;Arial"/>
          <w:color w:val="000000"/>
          <w:sz w:val="18"/>
        </w:rPr>
      </w:pPr>
      <w:r>
        <w:rPr>
          <w:rFonts w:cs="Helv;Arial" w:ascii="Helv;Arial" w:hAnsi="Helv;Arial"/>
          <w:color w:val="000000"/>
          <w:sz w:val="18"/>
        </w:rPr>
        <w:t>Richard B. Buy</w:t>
      </w:r>
    </w:p>
    <w:p>
      <w:pPr>
        <w:pStyle w:val="Normal"/>
        <w:rPr>
          <w:rFonts w:ascii="Helv;Arial" w:hAnsi="Helv;Arial" w:cs="Helv;Arial"/>
          <w:color w:val="000000"/>
          <w:sz w:val="18"/>
        </w:rPr>
      </w:pPr>
      <w:r>
        <w:rPr>
          <w:rFonts w:cs="Helv;Arial" w:ascii="Helv;Arial" w:hAnsi="Helv;Arial"/>
          <w:color w:val="000000"/>
          <w:sz w:val="18"/>
        </w:rPr>
        <w:t>Richard A. Causey</w:t>
      </w:r>
    </w:p>
    <w:p>
      <w:pPr>
        <w:pStyle w:val="Normal"/>
        <w:rPr>
          <w:rFonts w:ascii="Helv;Arial" w:hAnsi="Helv;Arial" w:cs="Helv;Arial"/>
          <w:color w:val="000000"/>
          <w:sz w:val="18"/>
        </w:rPr>
      </w:pPr>
      <w:r>
        <w:rPr>
          <w:rFonts w:cs="Helv;Arial" w:ascii="Helv;Arial" w:hAnsi="Helv;Arial"/>
          <w:color w:val="000000"/>
          <w:sz w:val="18"/>
        </w:rPr>
        <w:t>James V. Derrick, Jr.</w:t>
      </w:r>
    </w:p>
    <w:p>
      <w:pPr>
        <w:pStyle w:val="Normal"/>
        <w:rPr>
          <w:rFonts w:ascii="Helv;Arial" w:hAnsi="Helv;Arial" w:cs="Helv;Arial"/>
          <w:color w:val="000000"/>
          <w:sz w:val="18"/>
        </w:rPr>
      </w:pPr>
      <w:r>
        <w:rPr>
          <w:rFonts w:cs="Helv;Arial" w:ascii="Helv;Arial" w:hAnsi="Helv;Arial"/>
          <w:color w:val="000000"/>
          <w:sz w:val="18"/>
        </w:rPr>
        <w:t>Andrew S Fastow</w:t>
      </w:r>
    </w:p>
    <w:p>
      <w:pPr>
        <w:pStyle w:val="Normal"/>
        <w:rPr>
          <w:rFonts w:ascii="Helv;Arial" w:hAnsi="Helv;Arial" w:cs="Helv;Arial"/>
          <w:color w:val="000000"/>
          <w:sz w:val="18"/>
        </w:rPr>
      </w:pPr>
      <w:r>
        <w:rPr>
          <w:rFonts w:cs="Helv;Arial" w:ascii="Helv;Arial" w:hAnsi="Helv;Arial"/>
          <w:color w:val="000000"/>
          <w:sz w:val="18"/>
        </w:rPr>
        <w:t>Steven J. Kean</w:t>
      </w:r>
    </w:p>
    <w:p>
      <w:pPr>
        <w:pStyle w:val="Normal"/>
        <w:rPr>
          <w:rFonts w:ascii="Helv;Arial" w:hAnsi="Helv;Arial" w:cs="Helv;Arial"/>
          <w:color w:val="000000"/>
          <w:sz w:val="18"/>
        </w:rPr>
      </w:pPr>
      <w:r>
        <w:rPr>
          <w:rFonts w:cs="Helv;Arial" w:ascii="Helv;Arial" w:hAnsi="Helv;Arial"/>
          <w:color w:val="000000"/>
          <w:sz w:val="18"/>
        </w:rPr>
        <w:t>Mark E. Koenig</w:t>
      </w:r>
    </w:p>
    <w:p>
      <w:pPr>
        <w:pStyle w:val="Normal"/>
        <w:rPr>
          <w:rFonts w:ascii="Helv;Arial" w:hAnsi="Helv;Arial" w:cs="Helv;Arial"/>
          <w:color w:val="000000"/>
          <w:sz w:val="18"/>
        </w:rPr>
      </w:pPr>
      <w:r>
        <w:rPr>
          <w:rFonts w:cs="Helv;Arial" w:ascii="Helv;Arial" w:hAnsi="Helv;Arial"/>
          <w:color w:val="000000"/>
          <w:sz w:val="18"/>
        </w:rPr>
        <w:t>Michael S. McConnell</w:t>
      </w:r>
    </w:p>
    <w:p>
      <w:pPr>
        <w:pStyle w:val="Normal"/>
        <w:rPr>
          <w:rFonts w:ascii="Helv;Arial" w:hAnsi="Helv;Arial" w:cs="Helv;Arial"/>
          <w:color w:val="000000"/>
          <w:sz w:val="18"/>
        </w:rPr>
      </w:pPr>
      <w:r>
        <w:rPr>
          <w:rFonts w:cs="Helv;Arial" w:ascii="Helv;Arial" w:hAnsi="Helv;Arial"/>
          <w:color w:val="000000"/>
          <w:sz w:val="18"/>
        </w:rPr>
        <w:t>Jeffrey McMahon</w:t>
      </w:r>
    </w:p>
    <w:p>
      <w:pPr>
        <w:pStyle w:val="Normal"/>
        <w:rPr>
          <w:rFonts w:ascii="Helv;Arial" w:hAnsi="Helv;Arial" w:cs="Helv;Arial"/>
          <w:color w:val="000000"/>
          <w:sz w:val="18"/>
        </w:rPr>
      </w:pPr>
      <w:r>
        <w:rPr>
          <w:rFonts w:cs="Helv;Arial" w:ascii="Helv;Arial" w:hAnsi="Helv;Arial"/>
          <w:color w:val="000000"/>
          <w:sz w:val="18"/>
        </w:rPr>
        <w:t>J. Mark Metts</w:t>
      </w:r>
    </w:p>
    <w:p>
      <w:pPr>
        <w:pStyle w:val="Normal"/>
        <w:tabs>
          <w:tab w:val="left" w:pos="540" w:leader="none"/>
          <w:tab w:val="left" w:pos="720" w:leader="none"/>
        </w:tabs>
        <w:rPr>
          <w:sz w:val="20"/>
        </w:rPr>
      </w:pPr>
      <w:r>
        <w:rPr>
          <w:rFonts w:cs="Helv;Arial" w:ascii="Helv;Arial" w:hAnsi="Helv;Arial"/>
          <w:color w:val="000000"/>
          <w:sz w:val="18"/>
        </w:rPr>
        <w:t>Cindy K Olson</w:t>
      </w:r>
    </w:p>
    <w:p>
      <w:pPr>
        <w:pStyle w:val="Normal"/>
        <w:tabs>
          <w:tab w:val="left" w:pos="540" w:leader="none"/>
          <w:tab w:val="left" w:pos="720" w:leader="none"/>
        </w:tabs>
        <w:rPr>
          <w:sz w:val="20"/>
        </w:rPr>
      </w:pPr>
      <w:r>
        <w:rPr>
          <w:sz w:val="20"/>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1999-06-21T13:53:00Z</dcterms:created>
  <dc:creator>Chris Smith</dc:creator>
  <dc:description/>
  <dc:language>en-CA</dc:language>
  <cp:lastModifiedBy>kjohnso</cp:lastModifiedBy>
  <cp:lastPrinted>1999-10-13T11:16:00Z</cp:lastPrinted>
  <dcterms:modified xsi:type="dcterms:W3CDTF">2000-09-26T15:42:00Z</dcterms:modified>
  <cp:revision>40</cp:revision>
  <dc:subject>The Subject of the Memo</dc:subject>
  <dc:title>Better, Faster, Simpler Memo </dc:title>
</cp:coreProperties>
</file>