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Cs w:val="20"/>
        </w:rPr>
      </w:pPr>
      <w:r>
        <w:rPr>
          <w:szCs w:val="20"/>
        </w:rPr>
      </w:r>
    </w:p>
    <w:p>
      <w:pPr>
        <w:pStyle w:val="Normal"/>
        <w:jc w:val="center"/>
        <w:rPr>
          <w:b/>
          <w:bCs/>
          <w:szCs w:val="20"/>
        </w:rPr>
      </w:pPr>
      <w:r>
        <w:rPr>
          <w:b/>
          <w:bCs/>
          <w:szCs w:val="20"/>
        </w:rPr>
        <w:t>A geographic recount of the travels and battles of the “Texas Division”.</w:t>
      </w:r>
    </w:p>
    <w:p>
      <w:pPr>
        <w:pStyle w:val="Normal"/>
        <w:rPr/>
      </w:pPr>
      <w:r>
        <w:rPr/>
        <w:drawing>
          <wp:inline distT="0" distB="0" distL="0" distR="0">
            <wp:extent cx="6096000" cy="4686300"/>
            <wp:effectExtent l="0" t="0" r="0" b="0"/>
            <wp:docPr id="1" name="mapv1i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v1i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-8" r="-6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68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152" w:right="1152" w:gutter="0" w:header="0" w:top="864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2001-12-12T00:15:00Z</dcterms:created>
  <dc:creator>Reitmeyer</dc:creator>
  <dc:description/>
  <dc:language>en-CA</dc:language>
  <cp:lastModifiedBy>Reitmeyer</cp:lastModifiedBy>
  <dcterms:modified xsi:type="dcterms:W3CDTF">2001-12-12T00:16:00Z</dcterms:modified>
  <cp:revision>1</cp:revision>
  <dc:subject/>
  <dc:title>A geographic recount of the travels and battles of the “Texas Division”</dc:title>
</cp:coreProperties>
</file>