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Enron Net Works Employees on EB 26</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Mary Clark</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Internal Communications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tcPr>
          <w:p>
            <w:pPr>
              <w:pStyle w:val="Normal"/>
              <w:ind w:start="-180" w:end="0"/>
              <w:jc w:val="end"/>
              <w:rPr>
                <w:sz w:val="16"/>
              </w:rPr>
            </w:pPr>
            <w:r>
              <w:rPr>
                <w:sz w:val="16"/>
              </w:rPr>
              <w:t>Subject:</w:t>
            </w:r>
          </w:p>
        </w:tc>
        <w:tc>
          <w:tcPr>
            <w:tcW w:w="6045" w:type="dxa"/>
            <w:tcBorders/>
          </w:tcPr>
          <w:p>
            <w:pPr>
              <w:pStyle w:val="Subject"/>
              <w:rPr/>
            </w:pPr>
            <w:bookmarkStart w:id="2" w:name="Subject"/>
            <w:bookmarkEnd w:id="2"/>
            <w:r>
              <w:rPr/>
              <w:t>Feedback on Open Communications Meeting</w:t>
            </w:r>
          </w:p>
        </w:tc>
        <w:tc>
          <w:tcPr>
            <w:tcW w:w="990" w:type="dxa"/>
            <w:tcBorders/>
          </w:tcPr>
          <w:p>
            <w:pPr>
              <w:pStyle w:val="Normal"/>
              <w:ind w:start="-180" w:end="0"/>
              <w:jc w:val="end"/>
              <w:rPr>
                <w:sz w:val="16"/>
              </w:rPr>
            </w:pPr>
            <w:r>
              <w:rPr>
                <w:sz w:val="16"/>
              </w:rPr>
              <w:t>Date:</w:t>
            </w:r>
          </w:p>
        </w:tc>
        <w:tc>
          <w:tcPr>
            <w:tcW w:w="2965" w:type="dxa"/>
            <w:tcBorders/>
          </w:tcPr>
          <w:p>
            <w:pPr>
              <w:pStyle w:val="Date"/>
              <w:rPr/>
            </w:pPr>
            <w:r>
              <w:rPr/>
              <w:t>Dec. 6, 2000</w:t>
            </w:r>
          </w:p>
        </w:tc>
      </w:tr>
    </w:tbl>
    <w:p>
      <w:pPr>
        <w:pStyle w:val="Body"/>
        <w:pBdr>
          <w:top w:val="single" w:sz="18" w:space="1" w:color="000000"/>
        </w:pBdr>
        <w:rPr>
          <w:color w:val="000000"/>
          <w:sz w:val="22"/>
        </w:rPr>
      </w:pPr>
      <w:r>
        <w:rPr>
          <w:color w:val="000000"/>
          <w:sz w:val="22"/>
        </w:rPr>
      </w:r>
      <w:bookmarkStart w:id="3" w:name="StartOfMemo"/>
      <w:bookmarkStart w:id="4" w:name="StartOfMemo"/>
      <w:bookmarkEnd w:id="4"/>
    </w:p>
    <w:p>
      <w:pPr>
        <w:pStyle w:val="Body"/>
        <w:pBdr>
          <w:top w:val="single" w:sz="18" w:space="1" w:color="000000"/>
        </w:pBdr>
        <w:rPr>
          <w:color w:val="000000"/>
          <w:sz w:val="22"/>
        </w:rPr>
      </w:pPr>
      <w:r>
        <w:rPr>
          <w:color w:val="000000"/>
          <w:sz w:val="22"/>
        </w:rPr>
        <w:t>As a follow up to the Open Communication Floor Meeting with Jeff Skilling on Dec. 6, we want your feedback so we can assure that future meetings address the needs and interests of employees.</w:t>
      </w:r>
    </w:p>
    <w:p>
      <w:pPr>
        <w:pStyle w:val="Body"/>
        <w:pBdr>
          <w:top w:val="single" w:sz="18" w:space="1" w:color="000000"/>
        </w:pBdr>
        <w:rPr>
          <w:color w:val="000000"/>
          <w:sz w:val="24"/>
        </w:rPr>
      </w:pPr>
      <w:r>
        <w:rPr>
          <w:color w:val="000000"/>
          <w:sz w:val="24"/>
        </w:rPr>
      </w:r>
    </w:p>
    <w:p>
      <w:pPr>
        <w:pStyle w:val="Body"/>
        <w:numPr>
          <w:ilvl w:val="0"/>
          <w:numId w:val="2"/>
        </w:numPr>
        <w:pBdr>
          <w:top w:val="single" w:sz="18" w:space="1" w:color="000000"/>
        </w:pBdr>
        <w:rPr>
          <w:color w:val="000000"/>
          <w:sz w:val="24"/>
        </w:rPr>
      </w:pPr>
      <w:r>
        <w:rPr>
          <w:color w:val="000000"/>
          <w:sz w:val="24"/>
        </w:rPr>
        <w:t>Overall, what did you think about the Open Communication Meeting held with your group?</w:t>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t>2. What did you find most useful about the meeting?</w:t>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t>3. What changes would you suggest to improve the meeting’s usefulness to you personally?</w:t>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t>4. To what degree do you feel the meeting helped move Enron further toward its goal of Open Communications?</w:t>
      </w:r>
    </w:p>
    <w:p>
      <w:pPr>
        <w:pStyle w:val="Body"/>
        <w:pBdr>
          <w:top w:val="single" w:sz="18" w:space="1" w:color="000000"/>
        </w:pBdr>
        <w:rPr>
          <w:color w:val="000000"/>
          <w:sz w:val="24"/>
        </w:rPr>
      </w:pPr>
      <w:r>
        <w:rPr>
          <w:color w:val="000000"/>
          <w:sz w:val="24"/>
        </w:rPr>
      </w:r>
    </w:p>
    <w:p>
      <w:pPr>
        <w:pStyle w:val="Body"/>
        <w:pBdr>
          <w:top w:val="single" w:sz="18" w:space="1" w:color="000000"/>
        </w:pBdr>
        <w:ind w:start="0" w:end="0"/>
        <w:rPr/>
      </w:pPr>
      <w:r>
        <w:rPr>
          <w:color w:val="000000"/>
          <w:sz w:val="24"/>
        </w:rPr>
        <w:tab/>
      </w:r>
      <w:r>
        <w:rPr>
          <w:color w:val="000000"/>
        </w:rPr>
        <w:t>1</w:t>
        <w:tab/>
        <w:t>2</w:t>
        <w:tab/>
        <w:t>3</w:t>
        <w:tab/>
        <w:t>4</w:t>
        <w:tab/>
        <w:t>5</w:t>
        <w:tab/>
        <w:t>6</w:t>
        <w:tab/>
        <w:t>7</w:t>
        <w:tab/>
        <w:t>8</w:t>
        <w:tab/>
        <w:t>9</w:t>
        <w:tab/>
        <w:t>10</w:t>
      </w:r>
    </w:p>
    <w:p>
      <w:pPr>
        <w:pStyle w:val="Body"/>
        <w:pBdr>
          <w:top w:val="single" w:sz="18" w:space="1" w:color="000000"/>
        </w:pBdr>
        <w:ind w:start="0" w:end="0"/>
        <w:rPr>
          <w:color w:val="000000"/>
        </w:rPr>
      </w:pPr>
      <w:r>
        <w:rPr>
          <w:color w:val="000000"/>
        </w:rPr>
        <w:tab/>
        <w:t>_______________________________________________________________________________</w:t>
      </w:r>
    </w:p>
    <w:p>
      <w:pPr>
        <w:pStyle w:val="Body"/>
        <w:pBdr>
          <w:top w:val="single" w:sz="18" w:space="1" w:color="000000"/>
        </w:pBdr>
        <w:ind w:start="0" w:end="0"/>
        <w:rPr>
          <w:color w:val="000000"/>
        </w:rPr>
      </w:pPr>
      <w:r>
        <w:rPr>
          <w:color w:val="000000"/>
        </w:rPr>
        <w:tab/>
        <w:t>Not at all</w:t>
        <w:tab/>
        <w:tab/>
        <w:t xml:space="preserve">        Somewhat</w:t>
        <w:tab/>
        <w:tab/>
        <w:t xml:space="preserve">       Quite a Bit</w:t>
        <w:tab/>
        <w:t xml:space="preserve">              To a Great Extent</w:t>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t>Why?</w:t>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t>5. What other comments would you like to give Jeff regarding the meeting?</w:t>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color w:val="000000"/>
          <w:sz w:val="24"/>
        </w:rPr>
      </w:pPr>
      <w:r>
        <w:rPr>
          <w:color w:val="000000"/>
          <w:sz w:val="24"/>
        </w:rPr>
      </w:r>
    </w:p>
    <w:p>
      <w:pPr>
        <w:pStyle w:val="Body"/>
        <w:pBdr>
          <w:top w:val="single" w:sz="18" w:space="1" w:color="000000"/>
        </w:pBdr>
        <w:rPr/>
      </w:pPr>
      <w:r>
        <w:rPr>
          <w:b/>
          <w:color w:val="000000"/>
          <w:sz w:val="22"/>
        </w:rPr>
        <w:t>Please send your response to Mary Clark at EB 4704C or fax to 713-853-6790</w:t>
      </w:r>
      <w:r>
        <w:rPr>
          <w:color w:val="000000"/>
          <w:sz w:val="22"/>
        </w:rPr>
        <w:t xml:space="preserve">. It is </w:t>
      </w:r>
      <w:r>
        <w:rPr>
          <w:color w:val="000000"/>
          <w:sz w:val="22"/>
          <w:u w:val="single"/>
        </w:rPr>
        <w:t xml:space="preserve">not necessary </w:t>
      </w:r>
      <w:r>
        <w:rPr>
          <w:color w:val="000000"/>
          <w:sz w:val="22"/>
        </w:rPr>
        <w:t>to sign your name to the response.</w:t>
      </w:r>
    </w:p>
    <w:p>
      <w:pPr>
        <w:pStyle w:val="Department"/>
        <w:jc w:val="center"/>
        <w:rPr>
          <w:b/>
          <w:i/>
          <w:i/>
          <w:color w:val="000000"/>
          <w:sz w:val="22"/>
          <w:u w:val="single"/>
        </w:rPr>
      </w:pPr>
      <w:r>
        <w:rPr>
          <w:b/>
          <w:i/>
          <w:color w:val="000000"/>
          <w:sz w:val="22"/>
          <w:u w:val="single"/>
        </w:rPr>
      </w:r>
    </w:p>
    <w:p>
      <w:pPr>
        <w:pStyle w:val="Department"/>
        <w:jc w:val="center"/>
        <w:rPr>
          <w:b/>
          <w:i/>
          <w:i/>
          <w:u w:val="single"/>
        </w:rPr>
      </w:pPr>
      <w:r>
        <w:rPr>
          <w:b/>
          <w:i/>
          <w:u w:val="single"/>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2000-12-07T13:42:00Z</dcterms:created>
  <dc:creator>Anna Docwra</dc:creator>
  <dc:description/>
  <dc:language>en-CA</dc:language>
  <cp:lastModifiedBy>kshah</cp:lastModifiedBy>
  <cp:lastPrinted>1998-08-25T13:57:00Z</cp:lastPrinted>
  <dcterms:modified xsi:type="dcterms:W3CDTF">2000-12-07T13:42:00Z</dcterms:modified>
  <cp:revision>2</cp:revision>
  <dc:subject/>
  <dc:title>Better, Faster, Simpler Memo </dc:title>
</cp:coreProperties>
</file>