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color w:val="0000FF"/>
          <w:sz w:val="40"/>
        </w:rPr>
      </w:pPr>
      <w:r>
        <w:rPr>
          <w:color w:val="0000FF"/>
          <w:sz w:val="40"/>
        </w:rPr>
        <w:t xml:space="preserve">Final Agenda </w:t>
      </w:r>
    </w:p>
    <w:p>
      <w:pPr>
        <w:pStyle w:val="BodyText"/>
        <w:jc w:val="center"/>
        <w:rPr>
          <w:color w:val="0000FF"/>
          <w:sz w:val="36"/>
        </w:rPr>
      </w:pPr>
      <w:r>
        <w:rPr>
          <w:color w:val="0000FF"/>
          <w:sz w:val="40"/>
        </w:rPr>
        <w:t>Load Curtailment Program Operators Meeting</w:t>
      </w:r>
    </w:p>
    <w:p>
      <w:pPr>
        <w:pStyle w:val="BodyText"/>
        <w:jc w:val="center"/>
        <w:rPr>
          <w:color w:val="0000FF"/>
          <w:sz w:val="28"/>
        </w:rPr>
      </w:pPr>
      <w:r>
        <w:rPr>
          <w:color w:val="0000FF"/>
          <w:sz w:val="28"/>
        </w:rPr>
        <w:t>June 7th, Sacramento</w:t>
      </w:r>
    </w:p>
    <w:p>
      <w:pPr>
        <w:pStyle w:val="BodyText"/>
        <w:jc w:val="center"/>
        <w:rPr>
          <w:color w:val="0000FF"/>
          <w:sz w:val="28"/>
        </w:rPr>
      </w:pPr>
      <w:r>
        <w:rPr>
          <w:color w:val="0000FF"/>
          <w:sz w:val="28"/>
        </w:rPr>
        <w:t>1516 Ninth Street</w:t>
      </w:r>
    </w:p>
    <w:p>
      <w:pPr>
        <w:pStyle w:val="BodyText"/>
        <w:jc w:val="center"/>
        <w:rPr>
          <w:color w:val="0000FF"/>
          <w:sz w:val="36"/>
        </w:rPr>
      </w:pPr>
      <w:r>
        <w:rPr>
          <w:color w:val="0000FF"/>
          <w:sz w:val="28"/>
        </w:rPr>
        <w:t>Sacramento, California</w:t>
      </w:r>
    </w:p>
    <w:p>
      <w:pPr>
        <w:pStyle w:val="BodyText"/>
        <w:jc w:val="center"/>
        <w:rPr>
          <w:color w:val="0000FF"/>
          <w:sz w:val="24"/>
        </w:rPr>
      </w:pPr>
      <w:r>
        <w:rPr>
          <w:color w:val="0000FF"/>
          <w:sz w:val="24"/>
        </w:rPr>
        <w:t>Hearing Room A</w:t>
      </w:r>
    </w:p>
    <w:p>
      <w:pPr>
        <w:pStyle w:val="BodyText"/>
        <w:jc w:val="center"/>
        <w:rPr>
          <w:sz w:val="24"/>
        </w:rPr>
      </w:pPr>
      <w:r>
        <w:rPr>
          <w:color w:val="0000FF"/>
          <w:sz w:val="24"/>
        </w:rPr>
        <w:t>10:00 AM to 4 PM</w:t>
      </w:r>
    </w:p>
    <w:p>
      <w:pPr>
        <w:pStyle w:val="BodyText"/>
        <w:jc w:val="center"/>
        <w:rPr>
          <w:sz w:val="24"/>
        </w:rPr>
      </w:pPr>
      <w:r>
        <w:rPr>
          <w:sz w:val="24"/>
        </w:rPr>
      </w:r>
    </w:p>
    <w:p>
      <w:pPr>
        <w:pStyle w:val="Normal"/>
        <w:rPr/>
      </w:pPr>
      <w:r>
        <w:rPr>
          <w:b/>
          <w:sz w:val="32"/>
        </w:rPr>
        <w:t>Meeting Purpose</w:t>
      </w:r>
      <w:r>
        <w:rPr>
          <w:sz w:val="32"/>
        </w:rPr>
        <w:t xml:space="preserve">- </w:t>
      </w:r>
      <w:r>
        <w:rPr>
          <w:sz w:val="28"/>
        </w:rPr>
        <w:t>To gain a better understanding of how all demand responsiveness programs will be operated this summer, consider how program designs might change for  next summer, and to work out any coordination issues uncovered during the meeting.</w:t>
      </w:r>
    </w:p>
    <w:p>
      <w:pPr>
        <w:pStyle w:val="Heading1"/>
        <w:ind w:hanging="0" w:start="0"/>
        <w:rPr/>
      </w:pPr>
      <w:r>
        <w:rPr/>
        <w:t>10:00 AM        Welcome- Commissioner Arthur Rosenfeld</w:t>
      </w:r>
    </w:p>
    <w:p>
      <w:pPr>
        <w:pStyle w:val="Heading1"/>
        <w:ind w:hanging="2160" w:start="2160" w:end="0"/>
        <w:rPr/>
      </w:pPr>
      <w:r>
        <w:rPr/>
        <w:t>10:15 AM</w:t>
        <w:tab/>
        <w:t>Summary of Expected Programs and participation for summer of 2001</w:t>
      </w:r>
    </w:p>
    <w:p>
      <w:pPr>
        <w:pStyle w:val="Normal"/>
        <w:numPr>
          <w:ilvl w:val="0"/>
          <w:numId w:val="4"/>
        </w:numPr>
        <w:rPr/>
      </w:pPr>
      <w:r>
        <w:rPr/>
        <w:t>Capability Building-:Meters and Communications- CEC’s  Demand Responsiveness programs- Mike Messenger 5 minutes</w:t>
      </w:r>
    </w:p>
    <w:p>
      <w:pPr>
        <w:pStyle w:val="Normal"/>
        <w:numPr>
          <w:ilvl w:val="0"/>
          <w:numId w:val="4"/>
        </w:numPr>
        <w:rPr/>
      </w:pPr>
      <w:r>
        <w:rPr/>
        <w:t>Purchasing Discretionary Load Response- ISO and Utility Program Managers-Del Evans , (PG&amp;E) Mark Wahlenrod (SCE) J.C. Martin, (SDG&amp;E)</w:t>
      </w:r>
    </w:p>
    <w:p>
      <w:pPr>
        <w:pStyle w:val="Normal"/>
        <w:numPr>
          <w:ilvl w:val="0"/>
          <w:numId w:val="4"/>
        </w:numPr>
        <w:rPr/>
      </w:pPr>
      <w:r>
        <w:rPr/>
        <w:t>Purchasing  Mandatory Load Reductions- Program Managers</w:t>
      </w:r>
    </w:p>
    <w:p>
      <w:pPr>
        <w:pStyle w:val="Normal"/>
        <w:numPr>
          <w:ilvl w:val="1"/>
          <w:numId w:val="4"/>
        </w:numPr>
        <w:rPr/>
      </w:pPr>
      <w:r>
        <w:rPr/>
        <w:t>With capacity payments-ISO DRP, Utility Base Interruptible Program</w:t>
      </w:r>
    </w:p>
    <w:p>
      <w:pPr>
        <w:pStyle w:val="Normal"/>
        <w:numPr>
          <w:ilvl w:val="1"/>
          <w:numId w:val="4"/>
        </w:numPr>
        <w:rPr/>
      </w:pPr>
      <w:r>
        <w:rPr/>
        <w:t>With guarantee of no rolling blackouts-OBMC-</w:t>
      </w:r>
    </w:p>
    <w:p>
      <w:pPr>
        <w:pStyle w:val="Normal"/>
        <w:numPr>
          <w:ilvl w:val="1"/>
          <w:numId w:val="4"/>
        </w:numPr>
        <w:rPr/>
      </w:pPr>
      <w:r>
        <w:rPr/>
        <w:t>With discounted rates- Remaining Interruptible Curtailable programs</w:t>
      </w:r>
    </w:p>
    <w:p>
      <w:pPr>
        <w:pStyle w:val="Normal"/>
        <w:numPr>
          <w:ilvl w:val="0"/>
          <w:numId w:val="4"/>
        </w:numPr>
        <w:rPr/>
      </w:pPr>
      <w:r>
        <w:rPr/>
        <w:t>Backup Generation Programs?- Don Fuller, CAISO</w:t>
      </w:r>
    </w:p>
    <w:p>
      <w:pPr>
        <w:pStyle w:val="Normal"/>
        <w:numPr>
          <w:ilvl w:val="0"/>
          <w:numId w:val="4"/>
        </w:numPr>
        <w:rPr/>
      </w:pPr>
      <w:r>
        <w:rPr/>
        <w:t>Real time Meters and  Rates- Mike Jaske and Roger Levy- 5 minutes</w:t>
      </w:r>
    </w:p>
    <w:p>
      <w:pPr>
        <w:pStyle w:val="Heading1"/>
        <w:ind w:hanging="2160" w:start="2160" w:end="0"/>
        <w:rPr/>
      </w:pPr>
      <w:r>
        <w:rPr/>
        <w:t>11:00 AM</w:t>
        <w:tab/>
        <w:t>Preliminary Analysis of Customer Interest in Demand Responsiveness Programs-</w:t>
      </w:r>
    </w:p>
    <w:p>
      <w:pPr>
        <w:pStyle w:val="Normal"/>
        <w:jc w:val="center"/>
        <w:rPr/>
      </w:pPr>
      <w:r>
        <w:rPr>
          <w:b/>
          <w:sz w:val="32"/>
        </w:rPr>
        <w:t>What do the customers want from a DR program</w:t>
      </w:r>
      <w:r>
        <w:rPr>
          <w:b/>
        </w:rPr>
        <w:t>?</w:t>
      </w:r>
      <w:r>
        <w:rPr/>
        <w:t xml:space="preserve"> </w:t>
      </w:r>
    </w:p>
    <w:p>
      <w:pPr>
        <w:pStyle w:val="Normal"/>
        <w:jc w:val="center"/>
        <w:rPr/>
      </w:pPr>
      <w:r>
        <w:rPr/>
        <w:t>(Five minutes each)</w:t>
      </w:r>
    </w:p>
    <w:p>
      <w:pPr>
        <w:pStyle w:val="Normal"/>
        <w:numPr>
          <w:ilvl w:val="0"/>
          <w:numId w:val="3"/>
        </w:numPr>
        <w:rPr/>
      </w:pPr>
      <w:r>
        <w:rPr/>
        <w:t>IOU perspective- Del Evans, Mark Wahlenrod, J.C. Martin</w:t>
      </w:r>
    </w:p>
    <w:p>
      <w:pPr>
        <w:pStyle w:val="Normal"/>
        <w:numPr>
          <w:ilvl w:val="0"/>
          <w:numId w:val="3"/>
        </w:numPr>
        <w:rPr/>
      </w:pPr>
      <w:r>
        <w:rPr/>
        <w:t>Municipal Perspective- Mike Weedal, Marty Bailey</w:t>
      </w:r>
    </w:p>
    <w:p>
      <w:pPr>
        <w:pStyle w:val="Normal"/>
        <w:numPr>
          <w:ilvl w:val="0"/>
          <w:numId w:val="3"/>
        </w:numPr>
        <w:rPr/>
      </w:pPr>
      <w:r>
        <w:rPr/>
        <w:t>CAISO Perspective- Don Fuller, CAISO</w:t>
      </w:r>
    </w:p>
    <w:p>
      <w:pPr>
        <w:pStyle w:val="Normal"/>
        <w:numPr>
          <w:ilvl w:val="0"/>
          <w:numId w:val="3"/>
        </w:numPr>
        <w:rPr/>
      </w:pPr>
      <w:r>
        <w:rPr/>
        <w:t>Independent Aggregators- Greg Wikler, Global Energy Partners</w:t>
      </w:r>
    </w:p>
    <w:p>
      <w:pPr>
        <w:pStyle w:val="Normal"/>
        <w:numPr>
          <w:ilvl w:val="0"/>
          <w:numId w:val="3"/>
        </w:numPr>
        <w:rPr/>
      </w:pPr>
      <w:r>
        <w:rPr/>
        <w:t>CEC Perspective- Roger Levy and Mike Messenger</w:t>
      </w:r>
    </w:p>
    <w:p>
      <w:pPr>
        <w:pStyle w:val="Normal"/>
        <w:numPr>
          <w:ilvl w:val="0"/>
          <w:numId w:val="3"/>
        </w:numPr>
        <w:rPr/>
      </w:pPr>
      <w:r>
        <w:rPr/>
        <w:t>CPUC perspective- Bob Strauss, CPUC</w:t>
      </w:r>
    </w:p>
    <w:p>
      <w:pPr>
        <w:pStyle w:val="Normal"/>
        <w:numPr>
          <w:ilvl w:val="0"/>
          <w:numId w:val="3"/>
        </w:numPr>
        <w:rPr/>
      </w:pPr>
      <w:r>
        <w:rPr/>
        <w:t>Customer Perspective- Silicon Valley Manufacturer group and others</w:t>
      </w:r>
    </w:p>
    <w:p>
      <w:pPr>
        <w:pStyle w:val="Normal"/>
        <w:ind w:start="360" w:end="0"/>
        <w:rPr/>
      </w:pPr>
      <w:r>
        <w:rPr/>
      </w:r>
    </w:p>
    <w:p>
      <w:pPr>
        <w:pStyle w:val="Normal"/>
        <w:rPr>
          <w:b/>
          <w:sz w:val="32"/>
        </w:rPr>
      </w:pPr>
      <w:r>
        <w:rPr>
          <w:b/>
          <w:sz w:val="32"/>
        </w:rPr>
        <w:t xml:space="preserve"> </w:t>
      </w:r>
      <w:r>
        <w:rPr>
          <w:b/>
          <w:sz w:val="32"/>
        </w:rPr>
        <w:t xml:space="preserve">12:00 </w:t>
        <w:tab/>
        <w:tab/>
        <w:t>Lunch</w:t>
      </w:r>
    </w:p>
    <w:p>
      <w:pPr>
        <w:pStyle w:val="Heading1"/>
        <w:ind w:hanging="0" w:start="0"/>
        <w:rPr>
          <w:b w:val="false"/>
          <w:sz w:val="32"/>
        </w:rPr>
      </w:pPr>
      <w:r>
        <w:rPr>
          <w:b w:val="false"/>
          <w:sz w:val="32"/>
        </w:rPr>
      </w:r>
    </w:p>
    <w:p>
      <w:pPr>
        <w:pStyle w:val="Heading1"/>
        <w:ind w:hanging="2160" w:start="2160" w:end="0"/>
        <w:rPr/>
      </w:pPr>
      <w:r>
        <w:rPr/>
        <w:t xml:space="preserve">1:15 PM </w:t>
        <w:tab/>
        <w:t>Potential Coordination Issues for Summer 2001- (Group discussion)</w:t>
      </w:r>
    </w:p>
    <w:p>
      <w:pPr>
        <w:pStyle w:val="Normal"/>
        <w:numPr>
          <w:ilvl w:val="0"/>
          <w:numId w:val="2"/>
        </w:numPr>
        <w:rPr/>
      </w:pPr>
      <w:r>
        <w:rPr/>
        <w:t>Timing of Meter reads after curtailment days- How often will meters be polled and by whom? What is the expected volume of special requests to read meters within 5-10  days to verify load drops?</w:t>
      </w:r>
    </w:p>
    <w:p>
      <w:pPr>
        <w:pStyle w:val="Normal"/>
        <w:numPr>
          <w:ilvl w:val="0"/>
          <w:numId w:val="2"/>
        </w:numPr>
        <w:rPr/>
      </w:pPr>
      <w:r>
        <w:rPr/>
        <w:t>What is the Expected Frequency/ Speed for Energy Usage Feedback to different types of Customer by program after a curtailment?</w:t>
      </w:r>
    </w:p>
    <w:p>
      <w:pPr>
        <w:pStyle w:val="Normal"/>
        <w:numPr>
          <w:ilvl w:val="0"/>
          <w:numId w:val="2"/>
        </w:numPr>
        <w:rPr/>
      </w:pPr>
      <w:r>
        <w:rPr/>
        <w:t>What is the Expected Frequency/Speed for Energy Usage Feedback to CAISO, Aggregators/ Program Operators-  from 15 minutes to 45 days?</w:t>
      </w:r>
    </w:p>
    <w:p>
      <w:pPr>
        <w:pStyle w:val="Normal"/>
        <w:numPr>
          <w:ilvl w:val="0"/>
          <w:numId w:val="2"/>
        </w:numPr>
        <w:rPr/>
      </w:pPr>
      <w:r>
        <w:rPr/>
        <w:t>Dealing with Customer Confusion- How can we help customers select the best DR program to meet their needs?</w:t>
      </w:r>
    </w:p>
    <w:p>
      <w:pPr>
        <w:pStyle w:val="Normal"/>
        <w:rPr/>
      </w:pPr>
      <w:r>
        <w:rPr/>
      </w:r>
    </w:p>
    <w:p>
      <w:pPr>
        <w:pStyle w:val="Heading1"/>
        <w:spacing w:before="0" w:after="0"/>
        <w:ind w:hanging="0" w:start="0"/>
        <w:rPr/>
      </w:pPr>
      <w:r>
        <w:rPr/>
        <w:t>2:30 PM</w:t>
        <w:tab/>
        <w:t>The Future of Demand Responsive Programs</w:t>
      </w:r>
    </w:p>
    <w:p>
      <w:pPr>
        <w:pStyle w:val="Heading1"/>
        <w:spacing w:before="0" w:after="0"/>
        <w:ind w:hanging="0" w:start="0"/>
        <w:jc w:val="center"/>
        <w:rPr>
          <w:sz w:val="24"/>
        </w:rPr>
      </w:pPr>
      <w:r>
        <w:rPr>
          <w:sz w:val="24"/>
        </w:rPr>
        <w:t>Group discussion All Participants- 2 hours</w:t>
      </w:r>
    </w:p>
    <w:p>
      <w:pPr>
        <w:pStyle w:val="Normal"/>
        <w:rPr/>
      </w:pPr>
      <w:r>
        <w:rPr/>
        <w:t xml:space="preserve">I.   </w:t>
      </w:r>
      <w:r>
        <w:rPr>
          <w:b/>
          <w:sz w:val="28"/>
        </w:rPr>
        <w:t>The short term- possible topics</w:t>
      </w:r>
    </w:p>
    <w:p>
      <w:pPr>
        <w:pStyle w:val="Normal"/>
        <w:numPr>
          <w:ilvl w:val="1"/>
          <w:numId w:val="2"/>
        </w:numPr>
        <w:rPr/>
      </w:pPr>
      <w:r>
        <w:rPr/>
        <w:t>How much communication is needed between administrators and or the CAISO during Stage 3 days this summer and in the future?</w:t>
      </w:r>
    </w:p>
    <w:p>
      <w:pPr>
        <w:pStyle w:val="Normal"/>
        <w:numPr>
          <w:ilvl w:val="1"/>
          <w:numId w:val="2"/>
        </w:numPr>
        <w:rPr/>
      </w:pPr>
      <w:r>
        <w:rPr/>
        <w:t>What changes in program design might induce more customer participation for this summer or for 2002?</w:t>
      </w:r>
    </w:p>
    <w:p>
      <w:pPr>
        <w:pStyle w:val="Normal"/>
        <w:numPr>
          <w:ilvl w:val="1"/>
          <w:numId w:val="2"/>
        </w:numPr>
        <w:rPr/>
      </w:pPr>
      <w:r>
        <w:rPr/>
        <w:t xml:space="preserve"> </w:t>
      </w:r>
      <w:r>
        <w:rPr/>
        <w:t>What is a reasonable forecast of peak savings that will be available from these programs in 2001 or 2002? ( See chart)</w:t>
      </w:r>
    </w:p>
    <w:p>
      <w:pPr>
        <w:pStyle w:val="Normal"/>
        <w:numPr>
          <w:ilvl w:val="1"/>
          <w:numId w:val="2"/>
        </w:numPr>
        <w:rPr/>
      </w:pPr>
      <w:r>
        <w:rPr/>
        <w:t>What types of communication challenges are likely to unfold this summer or over the next three years with more interval meters?</w:t>
      </w:r>
    </w:p>
    <w:p>
      <w:pPr>
        <w:pStyle w:val="Normal"/>
        <w:rPr>
          <w:b/>
        </w:rPr>
      </w:pPr>
      <w:r>
        <w:rPr/>
        <w:t>II</w:t>
      </w:r>
      <w:r>
        <w:rPr>
          <w:sz w:val="28"/>
        </w:rPr>
        <w:t xml:space="preserve">.   </w:t>
      </w:r>
      <w:r>
        <w:rPr>
          <w:b/>
          <w:sz w:val="28"/>
        </w:rPr>
        <w:t>The longer term- possible topics</w:t>
      </w:r>
    </w:p>
    <w:p>
      <w:pPr>
        <w:pStyle w:val="Normal"/>
        <w:rPr/>
      </w:pPr>
      <w:r>
        <w:rPr/>
        <w:t xml:space="preserve"> </w:t>
      </w:r>
    </w:p>
    <w:p>
      <w:pPr>
        <w:pStyle w:val="Normal"/>
        <w:numPr>
          <w:ilvl w:val="1"/>
          <w:numId w:val="2"/>
        </w:numPr>
        <w:rPr/>
      </w:pPr>
      <w:r>
        <w:rPr/>
        <w:t xml:space="preserve">How can we make the various types of DR programs work well together over the long term? </w:t>
      </w:r>
    </w:p>
    <w:p>
      <w:pPr>
        <w:pStyle w:val="Normal"/>
        <w:numPr>
          <w:ilvl w:val="1"/>
          <w:numId w:val="2"/>
        </w:numPr>
        <w:rPr/>
      </w:pPr>
      <w:r>
        <w:rPr/>
        <w:t>Will phone lines to overtaxed by high volumes of data transfer  or represent too high of a  monthly cost for customers Are wireless networks inevitable in the short (next 3 years) or long run (5 to 20 years)?</w:t>
      </w:r>
    </w:p>
    <w:p>
      <w:pPr>
        <w:pStyle w:val="Normal"/>
        <w:numPr>
          <w:ilvl w:val="1"/>
          <w:numId w:val="2"/>
        </w:numPr>
        <w:rPr/>
      </w:pPr>
      <w:r>
        <w:rPr/>
        <w:t xml:space="preserve">What will future communication networks look like? </w:t>
      </w:r>
    </w:p>
    <w:p>
      <w:pPr>
        <w:pStyle w:val="Normal"/>
        <w:numPr>
          <w:ilvl w:val="1"/>
          <w:numId w:val="2"/>
        </w:numPr>
        <w:rPr/>
      </w:pPr>
      <w:r>
        <w:rPr/>
        <w:t>What is the business model for these programs? In the future, how will customers pay for interval meters, communication links and energy use software ? Will there be a meter access fee paid by utilities or customers? Will there be separate fees for customer access to energy management software?</w:t>
      </w:r>
    </w:p>
    <w:p>
      <w:pPr>
        <w:pStyle w:val="Normal"/>
        <w:rPr/>
      </w:pPr>
      <w:r>
        <w:rPr/>
      </w:r>
    </w:p>
    <w:p>
      <w:pPr>
        <w:pStyle w:val="Normal"/>
        <w:rPr/>
      </w:pPr>
      <w:r>
        <w:rPr/>
      </w:r>
    </w:p>
    <w:p>
      <w:pPr>
        <w:pStyle w:val="Heading1"/>
        <w:spacing w:before="240" w:after="60"/>
        <w:ind w:hanging="0" w:start="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1080"/>
        </w:tabs>
        <w:ind w:start="1080" w:hanging="72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upperRoman"/>
      <w:lvlText w:val="%1."/>
      <w:lvlJc w:val="start"/>
      <w:pPr>
        <w:tabs>
          <w:tab w:val="num" w:pos="1080"/>
        </w:tabs>
        <w:ind w:start="1080" w:hanging="720"/>
      </w:pPr>
      <w:rPr/>
    </w:lvl>
  </w:abstractNum>
  <w:abstractNum w:abstractNumId="4">
    <w:lvl w:ilvl="0">
      <w:start w:val="1"/>
      <w:numFmt w:val="upperRoman"/>
      <w:lvlText w:val="%1."/>
      <w:lvlJc w:val="start"/>
      <w:pPr>
        <w:tabs>
          <w:tab w:val="num" w:pos="1080"/>
        </w:tabs>
        <w:ind w:start="108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docVars>
    <w:docVar w:name="MicrosoftWorksTaskID"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cs="Times New Roman"/>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2001-05-31T17:35:00Z</dcterms:created>
  <dc:creator>Unknown User</dc:creator>
  <dc:description/>
  <dc:language>en-CA</dc:language>
  <cp:lastModifiedBy>Mike Messenger</cp:lastModifiedBy>
  <cp:lastPrinted>2001-05-22T16:12:00Z</cp:lastPrinted>
  <dcterms:modified xsi:type="dcterms:W3CDTF">2001-05-31T17:35:00Z</dcterms:modified>
  <cp:revision>3</cp:revision>
  <dc:subject/>
  <dc:title>Proposed Agenda for</dc:title>
</cp:coreProperties>
</file>