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 xml:space="preserve">EXHIBIT 2 </w:t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</w:rPr>
      </w:pPr>
      <w:r>
        <w:rPr>
          <w:b/>
        </w:rPr>
        <w:t>LICENCE AGREEMENT CLICK TRADING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Click Trading Price List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Click Trading Software Licence Fee: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£450.00 per month plus VAT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One licence fee is required for each workstation using the click trading software.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1999-03-05T14:53:00Z</dcterms:created>
  <dc:creator>Susan Gill</dc:creator>
  <dc:description/>
  <dc:language>en-CA</dc:language>
  <cp:lastModifiedBy>Susan Gill</cp:lastModifiedBy>
  <dcterms:modified xsi:type="dcterms:W3CDTF">1999-03-05T14:54:00Z</dcterms:modified>
  <cp:revision>1</cp:revision>
  <dc:subject/>
  <dc:title>EXHIBIT 2 </dc:title>
</cp:coreProperties>
</file>