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emf" ContentType="image/x-emf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drawing>
          <wp:inline distT="0" distB="0" distL="0" distR="0">
            <wp:extent cx="995680" cy="98996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85"/>
        <w:gridCol w:w="2970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James McKay</w:t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Esther Buckley</w:t>
            </w:r>
          </w:p>
        </w:tc>
        <w:tc>
          <w:tcPr>
            <w:tcW w:w="985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Department:</w:t>
            </w:r>
          </w:p>
        </w:tc>
        <w:tc>
          <w:tcPr>
            <w:tcW w:w="2970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HPL/LRC GAS CONTROL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Subject:</w:t>
            </w:r>
          </w:p>
        </w:tc>
        <w:tc>
          <w:tcPr>
            <w:tcW w:w="6045" w:type="dxa"/>
            <w:tcBorders/>
          </w:tcPr>
          <w:p>
            <w:pPr>
              <w:pStyle w:val="Subject"/>
              <w:rPr/>
            </w:pPr>
            <w:r>
              <w:rPr/>
              <w:t>FIRST DELIVERY - HELMERICH &amp; PAYNE, BALLARD FIELD, BALLARD #1, GALVESTON COUNTY</w:t>
            </w:r>
          </w:p>
        </w:tc>
        <w:tc>
          <w:tcPr>
            <w:tcW w:w="985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Date:</w:t>
            </w:r>
          </w:p>
        </w:tc>
        <w:tc>
          <w:tcPr>
            <w:tcW w:w="2970" w:type="dxa"/>
            <w:tcBorders/>
          </w:tcPr>
          <w:p>
            <w:pPr>
              <w:pStyle w:val="Date"/>
              <w:rPr/>
            </w:pPr>
            <w:r>
              <w:rPr/>
              <w:t>February 8, 2001</w:t>
            </w:r>
          </w:p>
          <w:p>
            <w:pPr>
              <w:pStyle w:val="Dat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045" w:type="dxa"/>
            <w:tcBorders/>
          </w:tcPr>
          <w:p>
            <w:pPr>
              <w:pStyle w:val="Subject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70" w:type="dxa"/>
            <w:tcBorders/>
          </w:tcPr>
          <w:p>
            <w:pPr>
              <w:pStyle w:val="Dat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5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70" w:type="dxa"/>
            <w:tcBorders>
              <w:bottom w:val="single" w:sz="12" w:space="0" w:color="000000"/>
            </w:tcBorders>
          </w:tcPr>
          <w:p>
            <w:pPr>
              <w:pStyle w:val="Dat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Body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rPr/>
      </w:pPr>
      <w:r>
        <w:rPr/>
        <w:t xml:space="preserve">Helmerich &amp; Payne, Ballard Field, Ballard #1 was put on line for first delivery on February 8, 2001 at 10:30 AM at an initial delivery rate of  1,500 mcf/d.  This is at HPL Meter #098-9841. This is account 4223.    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Department"/>
        <w:rPr/>
      </w:pPr>
      <w:r>
        <w:rPr>
          <w:b/>
          <w:bCs/>
        </w:rPr>
        <w:t>CC:</w:t>
        <w:tab/>
      </w:r>
      <w:r>
        <w:rPr/>
        <w:t>M. CARRIERE, D. CONSEMIU, R. COOK, J. FOSDICK, L. ALLEN, E. WARDLE, J. ZIVELY, G. BRYAN, C. CERNOSEK, G. HANKS, R. HANSEN, L. HESSE, M. JOHNSON, C. JONES, H. CAMP, W. LIGHTFOOT, N. HLAVATY, S. SMITH, M. SMITH, S. SCHNEIDER, D. GIRON,  M. GRAVES,  O. WINFREE, R. WYNNE, D. REINHARDT, V. TAYLOR, B. RILEY, J. AUSTIN, C. HAKEMACK, D. KENNE, L. CSIKOS, K. HANSON, B. COTTEN, D. BAUMBACH,  M. WALTERS, C. RODRIGUEZ, S. GOMES, T. ACTON, P. CLYNES, R. WALKER, G. WEISSMAN, J. HARRIS, C. SWEENEY, D. FARMER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variable"/>
  </w:font>
  <w:font w:name="CG Times (WN)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  <w:szCs w:val="12"/>
      </w:rPr>
    </w:pPr>
    <w:r>
      <w:rPr>
        <w:sz w:val="12"/>
        <w:szCs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  <w:szCs w:val="16"/>
      </w:rPr>
    </w:pPr>
    <w:r>
      <w:rPr>
        <w:b/>
        <w:bCs/>
        <w:sz w:val="16"/>
        <w:szCs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  <w:szCs w:val="12"/>
      </w:rPr>
    </w:pPr>
    <w:r>
      <w:rPr>
        <w:sz w:val="12"/>
        <w:szCs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  <w:szCs w:val="8"/>
      </w:rPr>
    </w:pPr>
    <w:r>
      <w:rPr>
        <w:sz w:val="8"/>
        <w:szCs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Arial" w:cs="Arial"/>
      <w:color w:val="auto"/>
      <w:sz w:val="24"/>
      <w:szCs w:val="24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eastAsia="CG Times (WN)" w:cs="CG Times (WN)"/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eastAsia="Arial" w:cs="Arial"/>
      <w:sz w:val="20"/>
      <w:szCs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eastAsia="Arial" w:cs="Arial"/>
      <w:color w:val="000080"/>
      <w:sz w:val="20"/>
      <w:szCs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495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1999-06-07T17:17:00Z</dcterms:created>
  <dc:creator>Jeff Ford</dc:creator>
  <dc:description/>
  <dc:language>en-CA</dc:language>
  <cp:lastModifiedBy>appinst</cp:lastModifiedBy>
  <cp:lastPrinted>2000-06-06T09:49:00Z</cp:lastPrinted>
  <dcterms:modified xsi:type="dcterms:W3CDTF">2001-02-08T19:51:00Z</dcterms:modified>
  <cp:revision>78</cp:revision>
  <dc:subject>FIRST DELIVERY - </dc:subject>
  <dc:title>Eron Capital &amp; Trade Resources Memo</dc:title>
</cp:coreProperties>
</file>