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/>
        <w:t>Performance Documentation</w:t>
      </w:r>
    </w:p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Set up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The following should be in the room: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TV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VCR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Video – Avoiding Litigation Landmines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 xml:space="preserve">2 Flip Charts 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Trifolds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Role plays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Sample forms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Litigation Landmine strip cards with masking tape on back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Paper &amp; Pencil/pen for each participant</w:t>
            </w:r>
          </w:p>
          <w:p>
            <w:pPr>
              <w:pStyle w:val="BulletText1"/>
              <w:numPr>
                <w:ilvl w:val="0"/>
                <w:numId w:val="0"/>
              </w:numPr>
              <w:ind w:hanging="187" w:start="187" w:end="0"/>
              <w:rPr/>
            </w:pPr>
            <w:r>
              <w:rPr/>
            </w:r>
          </w:p>
          <w:p>
            <w:pPr>
              <w:pStyle w:val="BulletText1"/>
              <w:numPr>
                <w:ilvl w:val="0"/>
                <w:numId w:val="0"/>
              </w:numPr>
              <w:ind w:hanging="187" w:start="187" w:end="0"/>
              <w:rPr/>
            </w:pPr>
            <w:r>
              <w:rPr/>
              <w:t>Flip Chart 1: Discussion directions -- Think of a situation(s) where an employees performance was/is not acceptable.  What did you do?  What were the results?</w:t>
            </w:r>
          </w:p>
          <w:p>
            <w:pPr>
              <w:pStyle w:val="BulletText1"/>
              <w:numPr>
                <w:ilvl w:val="0"/>
                <w:numId w:val="0"/>
              </w:numPr>
              <w:ind w:hanging="187" w:start="187" w:end="0"/>
              <w:rPr/>
            </w:pPr>
            <w:r>
              <w:rPr/>
              <w:t>Flip Chart 2:  Rules of Class (See below)</w:t>
            </w:r>
          </w:p>
          <w:p>
            <w:pPr>
              <w:pStyle w:val="BulletText1"/>
              <w:numPr>
                <w:ilvl w:val="0"/>
                <w:numId w:val="0"/>
              </w:numPr>
              <w:ind w:hanging="187" w:start="187" w:end="0"/>
              <w:rPr/>
            </w:pPr>
            <w:r>
              <w:rPr/>
              <w:t>Flip Chart 3:  Introduction directions</w:t>
            </w:r>
          </w:p>
          <w:p>
            <w:pPr>
              <w:pStyle w:val="BulletText2"/>
              <w:numPr>
                <w:ilvl w:val="0"/>
                <w:numId w:val="2"/>
              </w:numPr>
              <w:ind w:hanging="187" w:start="907" w:end="0"/>
              <w:rPr/>
            </w:pPr>
            <w:r>
              <w:rPr/>
              <w:t>Name</w:t>
            </w:r>
          </w:p>
          <w:p>
            <w:pPr>
              <w:pStyle w:val="BulletText2"/>
              <w:numPr>
                <w:ilvl w:val="0"/>
                <w:numId w:val="2"/>
              </w:numPr>
              <w:ind w:hanging="187" w:start="907" w:end="0"/>
              <w:rPr/>
            </w:pPr>
            <w:r>
              <w:rPr/>
              <w:t>Business Group</w:t>
            </w:r>
          </w:p>
          <w:p>
            <w:pPr>
              <w:pStyle w:val="BulletText2"/>
              <w:numPr>
                <w:ilvl w:val="0"/>
                <w:numId w:val="2"/>
              </w:numPr>
              <w:ind w:hanging="187" w:start="907" w:end="0"/>
              <w:rPr/>
            </w:pPr>
            <w:r>
              <w:rPr/>
              <w:t>Who do you supervise?</w:t>
            </w:r>
          </w:p>
          <w:p>
            <w:pPr>
              <w:pStyle w:val="BulletText2"/>
              <w:numPr>
                <w:ilvl w:val="0"/>
                <w:numId w:val="2"/>
              </w:numPr>
              <w:ind w:hanging="187" w:start="907" w:end="0"/>
              <w:rPr/>
            </w:pPr>
            <w:r>
              <w:rPr/>
              <w:t>How long in position?</w:t>
            </w:r>
          </w:p>
          <w:p>
            <w:pPr>
              <w:pStyle w:val="BulletText2"/>
              <w:numPr>
                <w:ilvl w:val="0"/>
                <w:numId w:val="2"/>
              </w:numPr>
              <w:ind w:hanging="187" w:start="907" w:end="0"/>
              <w:rPr/>
            </w:pPr>
            <w:r>
              <w:rPr/>
              <w:t>Briefly describe your performance improvement situation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Gather &amp; Discuss</w:t>
            </w:r>
          </w:p>
          <w:p>
            <w:pPr>
              <w:pStyle w:val="Normal"/>
              <w:rPr/>
            </w:pPr>
            <w:r>
              <w:rPr/>
              <w:t>11:45 –12:00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 xml:space="preserve">As participants gather, have them pair up and discuss a performance situation each has encountered.  Point out Flip chart directions to direct conversation.  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Begin Class</w:t>
            </w:r>
          </w:p>
          <w:p>
            <w:pPr>
              <w:pStyle w:val="Heading5"/>
              <w:ind w:hanging="0" w:start="0"/>
              <w:rPr/>
            </w:pPr>
            <w:r>
              <w:rPr/>
              <w:t>Rules of Class</w:t>
            </w:r>
          </w:p>
          <w:p>
            <w:pPr>
              <w:pStyle w:val="Normal"/>
              <w:rPr/>
            </w:pPr>
            <w:r>
              <w:rPr/>
              <w:t>12:00 12:10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 xml:space="preserve">On Flip Chart #2 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>
                <w:b/>
                <w:bCs/>
              </w:rPr>
              <w:t>Respect</w:t>
            </w:r>
            <w:r>
              <w:rPr/>
              <w:t xml:space="preserve"> – sensitive information – maintain privacy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42" w:leader="none"/>
              </w:tabs>
              <w:ind w:hanging="342" w:start="342" w:end="0"/>
              <w:rPr/>
            </w:pPr>
            <w:r>
              <w:rPr>
                <w:b/>
                <w:bCs/>
              </w:rPr>
              <w:t>Integrity</w:t>
            </w:r>
            <w:r>
              <w:rPr/>
              <w:t xml:space="preserve"> – Safe environment – say what you need/want to say, what you say will not leave room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>
                <w:b/>
                <w:bCs/>
              </w:rPr>
              <w:t>Communication</w:t>
            </w:r>
            <w:r>
              <w:rPr/>
              <w:t xml:space="preserve"> – Ask question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>
                <w:b/>
                <w:bCs/>
              </w:rPr>
              <w:t>Excellence</w:t>
            </w:r>
            <w:r>
              <w:rPr/>
              <w:t xml:space="preserve"> – Stay engaged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ContinuedOnNextPa"/>
        <w:rPr/>
      </w:pPr>
      <w:r>
        <w:rPr/>
        <w:t>Continued on next page</w:t>
      </w:r>
      <w:r>
        <w:br w:type="page"/>
      </w:r>
    </w:p>
    <w:p>
      <w:pPr>
        <w:pStyle w:val="MapTitleContinued"/>
        <w:rPr/>
      </w:pPr>
      <w:r>
        <w:rPr/>
        <w:t xml:space="preserve">, </w:t>
      </w:r>
      <w:r>
        <w:rPr>
          <w:b w:val="false"/>
          <w:sz w:val="24"/>
        </w:rPr>
        <w:t>Continued</w:t>
      </w:r>
    </w:p>
    <w:p>
      <w:pPr>
        <w:pStyle w:val="BlockLine"/>
        <w:rPr>
          <w:b/>
          <w:sz w:val="24"/>
        </w:rPr>
      </w:pPr>
      <w:r>
        <w:rPr>
          <w:b/>
          <w:sz w:val="24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Introductions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Point to Flip Chart #3 (Introductions)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Ask for volunteers.  Go around the room.  Each person introduces with names, position, length of time, who they manage, describe your performance situation.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1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Title</w:t>
            </w:r>
          </w:p>
        </w:tc>
      </w:tr>
    </w:tbl>
    <w:p>
      <w:pPr>
        <w:pStyle w:val="BlockLine"/>
        <w:rPr/>
      </w:pPr>
      <w:r>
        <w:rPr/>
        <w:t xml:space="preserve"> 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2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Objectives:</w:t>
            </w:r>
          </w:p>
          <w:p>
            <w:pPr>
              <w:pStyle w:val="BlockText"/>
              <w:rPr/>
            </w:pPr>
            <w:r>
              <w:rPr/>
              <w:t xml:space="preserve">In the next 2 hours we’re going to ask &amp; answer the key question about performance documentation: 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Why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When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 xml:space="preserve">What 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How</w:t>
            </w:r>
          </w:p>
          <w:p>
            <w:pPr>
              <w:pStyle w:val="BlockText"/>
              <w:rPr/>
            </w:pPr>
            <w:r>
              <w:rPr/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3 - Agenda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Introduction</w:t>
            </w:r>
          </w:p>
          <w:p>
            <w:pPr>
              <w:pStyle w:val="BlockText"/>
              <w:rPr/>
            </w:pPr>
            <w:r>
              <w:rPr/>
              <w:t>Avoiding Litigation Land Mines</w:t>
            </w:r>
          </w:p>
          <w:p>
            <w:pPr>
              <w:pStyle w:val="BlockText"/>
              <w:rPr/>
            </w:pPr>
            <w:r>
              <w:rPr/>
              <w:t>Addressing Performance Issues</w:t>
            </w:r>
          </w:p>
          <w:p>
            <w:pPr>
              <w:pStyle w:val="BlockText"/>
              <w:rPr/>
            </w:pPr>
            <w:r>
              <w:rPr/>
              <w:t>Practice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Intro video</w:t>
            </w:r>
          </w:p>
          <w:p>
            <w:pPr>
              <w:pStyle w:val="Normal"/>
              <w:rPr/>
            </w:pPr>
            <w:r>
              <w:rPr/>
              <w:t>12:15 – 12:45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Intro video</w:t>
            </w:r>
          </w:p>
          <w:p>
            <w:pPr>
              <w:pStyle w:val="BlockText"/>
              <w:rPr/>
            </w:pPr>
            <w:r>
              <w:rPr/>
              <w:t>Make sure everyone has something to write with &amp; paper to write on.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Say:  “As you watch the video, please write down each litigation landmine you hear mentioned during the video.  At the end, I’m going to ask you to list them.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Play Video.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Video debrief</w:t>
            </w:r>
          </w:p>
          <w:p>
            <w:pPr>
              <w:pStyle w:val="Normal"/>
              <w:rPr/>
            </w:pPr>
            <w:r>
              <w:rPr/>
              <w:t>12:45- 12:55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Whole group discussion.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Ask for volunteer to tell one litigation land mine.  As each is mentioned, place LL card on white board/flip chart.   Go until each has been listed.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ContinuedOnNextPa"/>
        <w:rPr/>
      </w:pPr>
      <w:r>
        <w:rPr/>
        <w:t>Continued on next page</w:t>
      </w:r>
      <w:r>
        <w:br w:type="page"/>
      </w:r>
    </w:p>
    <w:p>
      <w:pPr>
        <w:pStyle w:val="MapTitleContinued"/>
        <w:rPr/>
      </w:pPr>
      <w:r>
        <w:rPr>
          <w:rFonts w:eastAsia="Arial"/>
        </w:rPr>
        <w:t xml:space="preserve"> </w:t>
      </w:r>
      <w:r>
        <w:rPr/>
        <w:t xml:space="preserve">, </w:t>
      </w:r>
      <w:r>
        <w:rPr>
          <w:b w:val="false"/>
          <w:sz w:val="24"/>
        </w:rPr>
        <w:t>Continued</w:t>
      </w:r>
    </w:p>
    <w:p>
      <w:pPr>
        <w:pStyle w:val="BlockLine"/>
        <w:rPr>
          <w:b/>
          <w:sz w:val="24"/>
        </w:rPr>
      </w:pPr>
      <w:r>
        <w:rPr>
          <w:b/>
          <w:sz w:val="24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4 – Overview</w:t>
            </w:r>
          </w:p>
          <w:p>
            <w:pPr>
              <w:pStyle w:val="TableText"/>
              <w:rPr/>
            </w:pPr>
            <w:r>
              <w:rPr/>
              <w:t>12:55 – 1:10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Point to slide.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Several things must occur to avoid litigation landmines and to effectively document.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Go through each: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Training (</w:t>
            </w:r>
            <w:r>
              <w:rPr>
                <w:i/>
                <w:iCs/>
              </w:rPr>
              <w:t>deficient skill, lack of knowledge</w:t>
            </w:r>
            <w:r>
              <w:rPr/>
              <w:t>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Witness (</w:t>
            </w:r>
            <w:r>
              <w:rPr>
                <w:i/>
                <w:iCs/>
              </w:rPr>
              <w:t>who else was around?  What did they see?  Hear?)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Facts (</w:t>
            </w:r>
            <w:r>
              <w:rPr>
                <w:i/>
                <w:iCs/>
              </w:rPr>
              <w:t>not opinions or judgments)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Observations (</w:t>
            </w:r>
            <w:r>
              <w:rPr>
                <w:i/>
                <w:iCs/>
              </w:rPr>
              <w:t>what was seen, heard?  Not 2</w:t>
            </w:r>
            <w:r>
              <w:rPr>
                <w:i/>
                <w:iCs/>
                <w:vertAlign w:val="superscript"/>
              </w:rPr>
              <w:t>nd</w:t>
            </w:r>
            <w:r>
              <w:rPr>
                <w:i/>
                <w:iCs/>
              </w:rPr>
              <w:t xml:space="preserve"> hand)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Expectations (</w:t>
            </w:r>
            <w:r>
              <w:rPr>
                <w:i/>
                <w:iCs/>
              </w:rPr>
              <w:t>does employee know what is acceptable, what is not?</w:t>
            </w:r>
            <w:r>
              <w:rPr/>
              <w:t>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Consequences (</w:t>
            </w:r>
            <w:r>
              <w:rPr>
                <w:i/>
                <w:iCs/>
              </w:rPr>
              <w:t>what to do if behavior does not change?</w:t>
            </w:r>
            <w:r>
              <w:rPr/>
              <w:t>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Documentation Forms (</w:t>
            </w:r>
            <w:r>
              <w:rPr>
                <w:i/>
                <w:iCs/>
              </w:rPr>
              <w:t>depends on situation, severity, stage</w:t>
            </w:r>
            <w:r>
              <w:rPr/>
              <w:t>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Your delivery (</w:t>
            </w:r>
            <w:r>
              <w:rPr>
                <w:i/>
                <w:iCs/>
              </w:rPr>
              <w:t>respect, private, prepared)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Follow up (</w:t>
            </w:r>
            <w:r>
              <w:rPr>
                <w:i/>
                <w:iCs/>
              </w:rPr>
              <w:t xml:space="preserve">tell ‘em your going to, then </w:t>
            </w:r>
            <w:r>
              <w:rPr>
                <w:i/>
                <w:iCs/>
                <w:u w:val="single"/>
              </w:rPr>
              <w:t>do it!</w:t>
            </w:r>
            <w:r>
              <w:rPr>
                <w:u w:val="single"/>
              </w:rPr>
              <w:t>)</w:t>
            </w:r>
          </w:p>
          <w:p>
            <w:pPr>
              <w:pStyle w:val="BulletText1"/>
              <w:numPr>
                <w:ilvl w:val="0"/>
                <w:numId w:val="0"/>
              </w:numPr>
              <w:ind w:hanging="187" w:start="187" w:end="0"/>
              <w:rPr/>
            </w:pPr>
            <w:r>
              <w:rPr/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5 – Addressing Performance issues</w:t>
            </w:r>
          </w:p>
        </w:tc>
        <w:tc>
          <w:tcPr>
            <w:tcW w:w="7740" w:type="dxa"/>
            <w:tcBorders/>
          </w:tcPr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Identifying the issues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Notifying HR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Determining types of Documentation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Completing Performance Documentation forms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Preparing for the discussion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Conducting the discussion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Post discussion activity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Termination Steps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ContinuedOnNextPa"/>
        <w:rPr/>
      </w:pPr>
      <w:r>
        <w:rPr/>
        <w:t>Continued on next page</w:t>
      </w:r>
      <w:r>
        <w:br w:type="page"/>
      </w:r>
    </w:p>
    <w:p>
      <w:pPr>
        <w:pStyle w:val="MapTitleContinued"/>
        <w:rPr/>
      </w:pPr>
      <w:r>
        <w:rPr/>
        <w:t xml:space="preserve">, </w:t>
      </w:r>
      <w:r>
        <w:rPr>
          <w:b w:val="false"/>
          <w:sz w:val="24"/>
        </w:rPr>
        <w:t>Continued</w:t>
      </w:r>
    </w:p>
    <w:p>
      <w:pPr>
        <w:pStyle w:val="BlockLine"/>
        <w:rPr>
          <w:b/>
          <w:sz w:val="24"/>
        </w:rPr>
      </w:pPr>
      <w:r>
        <w:rPr>
          <w:b/>
          <w:sz w:val="24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6 – Performance Improvement Options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Go over points on Slide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numPr>
                <w:ilvl w:val="0"/>
                <w:numId w:val="3"/>
              </w:numPr>
              <w:rPr/>
            </w:pPr>
            <w:r>
              <w:rPr>
                <w:u w:val="single"/>
              </w:rPr>
              <w:t>Record of Discussion</w:t>
            </w:r>
            <w:r>
              <w:rPr/>
              <w:t xml:space="preserve"> – (you might need to refer to if formal documentation becomes necessary)</w:t>
            </w:r>
          </w:p>
          <w:p>
            <w:pPr>
              <w:pStyle w:val="BlockText"/>
              <w:numPr>
                <w:ilvl w:val="0"/>
                <w:numId w:val="3"/>
              </w:numPr>
              <w:rPr/>
            </w:pPr>
            <w:r>
              <w:rPr>
                <w:u w:val="single"/>
              </w:rPr>
              <w:t>Constructive Coaching</w:t>
            </w:r>
            <w:r>
              <w:rPr/>
              <w:t xml:space="preserve"> (when issues escalate from the development stage)</w:t>
            </w:r>
          </w:p>
          <w:p>
            <w:pPr>
              <w:pStyle w:val="BlockText"/>
              <w:numPr>
                <w:ilvl w:val="0"/>
                <w:numId w:val="3"/>
              </w:numPr>
              <w:rPr/>
            </w:pPr>
            <w:r>
              <w:rPr>
                <w:u w:val="single"/>
              </w:rPr>
              <w:t>Written warning</w:t>
            </w:r>
            <w:r>
              <w:rPr/>
              <w:t xml:space="preserve"> (when no improvement happens)</w:t>
            </w:r>
          </w:p>
          <w:p>
            <w:pPr>
              <w:pStyle w:val="BlockText"/>
              <w:numPr>
                <w:ilvl w:val="0"/>
                <w:numId w:val="3"/>
              </w:numPr>
              <w:rPr/>
            </w:pPr>
            <w:r>
              <w:rPr>
                <w:u w:val="single"/>
              </w:rPr>
              <w:t>Suspension</w:t>
            </w:r>
            <w:r>
              <w:rPr/>
              <w:t xml:space="preserve"> (with or without pay.  Consult HR.)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“</w:t>
            </w:r>
            <w:r>
              <w:rPr/>
              <w:t>Can you think of other times when documentation is appropriate –</w:t>
            </w:r>
          </w:p>
          <w:p>
            <w:pPr>
              <w:pStyle w:val="BlockText"/>
              <w:rPr/>
            </w:pPr>
            <w:r>
              <w:rPr/>
              <w:t xml:space="preserve">either positive or negative.  </w:t>
            </w:r>
            <w:r>
              <w:rPr>
                <w:u w:val="single"/>
              </w:rPr>
              <w:t>It is important to also document positive</w:t>
            </w:r>
            <w:r>
              <w:rPr/>
              <w:t>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****It is critical that the corrective action match the problem.****</w:t>
            </w:r>
          </w:p>
          <w:p>
            <w:pPr>
              <w:pStyle w:val="BlockText"/>
              <w:rPr/>
            </w:pPr>
            <w:r>
              <w:rPr/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7 – Craft the message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Elaborate on each bullet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With 1</w:t>
            </w:r>
            <w:r>
              <w:rPr>
                <w:vertAlign w:val="superscript"/>
              </w:rPr>
              <w:t>st</w:t>
            </w:r>
            <w:r>
              <w:rPr/>
              <w:t xml:space="preserve"> bullet:  State the problem, describe an example that illustrates a performance improvement situation.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As you go through each bullet, ask group for input on the bullet based on the scenario given.  Look for options.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Ask for volunteer to give their situation (with slide showing.)  Comment – guide – Give feedback to volunteer to get desired responses.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 xml:space="preserve">Are there others who wish to go through a current / past situation </w:t>
            </w:r>
          </w:p>
          <w:p>
            <w:pPr>
              <w:pStyle w:val="BlockText"/>
              <w:rPr/>
            </w:pPr>
            <w:r>
              <w:rPr/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Slice 8 – Preparing for discussion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Keys: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Be Prepared.</w:t>
            </w:r>
          </w:p>
          <w:p>
            <w:pPr>
              <w:pStyle w:val="BulletText1"/>
              <w:numPr>
                <w:ilvl w:val="0"/>
                <w:numId w:val="4"/>
              </w:numPr>
              <w:rPr/>
            </w:pPr>
            <w:r>
              <w:rPr/>
              <w:t>Contact HR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ContinuedOnNextPa"/>
        <w:rPr/>
      </w:pPr>
      <w:r>
        <w:rPr/>
        <w:t>Continued on next page</w:t>
      </w:r>
      <w:r>
        <w:br w:type="page"/>
      </w:r>
    </w:p>
    <w:p>
      <w:pPr>
        <w:pStyle w:val="MapTitleContinued"/>
        <w:rPr/>
      </w:pPr>
      <w:r>
        <w:rPr/>
        <w:t xml:space="preserve">, </w:t>
      </w:r>
      <w:r>
        <w:rPr>
          <w:b w:val="false"/>
          <w:sz w:val="24"/>
        </w:rPr>
        <w:t>Continued</w:t>
      </w:r>
    </w:p>
    <w:p>
      <w:pPr>
        <w:pStyle w:val="BlockLine"/>
        <w:rPr>
          <w:b/>
          <w:sz w:val="24"/>
        </w:rPr>
      </w:pPr>
      <w:r>
        <w:rPr>
          <w:b/>
          <w:sz w:val="24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9 – Conducting the discussion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  <w:r>
              <w:rPr/>
              <w:t xml:space="preserve"> 2 bullets apply to all performance documentation.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Other bullets depend on form(s) used and on severity of situation.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Key: Be professional.  Stay cool, calm &amp; collected.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10 – Post discussion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Key:  Record your discussion.  Copy HR.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11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What have we learned – Checks back to objectives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Slide 12- Practice1:10 -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Divide class into groups of 3- 5 people.</w:t>
            </w:r>
          </w:p>
          <w:p>
            <w:pPr>
              <w:pStyle w:val="BlockText"/>
              <w:rPr/>
            </w:pPr>
            <w:r>
              <w:rPr/>
              <w:t>Give each group a scenario.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Instruction: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Determine what problem behavior exists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What are the expectations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What is the approach – How will you address?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Is it a skill/knowledge problem – fixed by training or information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What is follow up time frame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What are appropriate consequences</w:t>
            </w:r>
          </w:p>
          <w:p>
            <w:pPr>
              <w:pStyle w:val="BulletText1"/>
              <w:numPr>
                <w:ilvl w:val="0"/>
                <w:numId w:val="4"/>
              </w:numPr>
              <w:tabs>
                <w:tab w:val="left" w:pos="360" w:leader="none"/>
              </w:tabs>
              <w:rPr/>
            </w:pPr>
            <w:r>
              <w:rPr/>
              <w:t>Prepare for the feed back session.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Practice</w:t>
            </w:r>
          </w:p>
          <w:p>
            <w:pPr>
              <w:pStyle w:val="Normal"/>
              <w:rPr/>
            </w:pPr>
            <w:r>
              <w:rPr/>
              <w:t>1:15 – 1:25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snapToGrid w:val="false"/>
              <w:rPr/>
            </w:pPr>
            <w:r>
              <w:rPr/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Debrief</w:t>
            </w:r>
          </w:p>
          <w:p>
            <w:pPr>
              <w:pStyle w:val="Normal"/>
              <w:rPr/>
            </w:pPr>
            <w:r>
              <w:rPr/>
              <w:t>1:25 – 1:40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Each group reports on scenario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Whole group debrief of small group activity.</w:t>
            </w:r>
          </w:p>
          <w:p>
            <w:pPr>
              <w:pStyle w:val="BlockText"/>
              <w:rPr/>
            </w:pPr>
            <w:r>
              <w:rPr/>
            </w:r>
          </w:p>
          <w:p>
            <w:pPr>
              <w:pStyle w:val="BlockText"/>
              <w:rPr/>
            </w:pPr>
            <w:r>
              <w:rPr/>
              <w:t>What did you experience?  What insights did you gain from studying the situation and discussing a solution?</w:t>
            </w:r>
          </w:p>
        </w:tc>
      </w:tr>
    </w:tbl>
    <w:p>
      <w:pPr>
        <w:pStyle w:val="BlockLine"/>
        <w:rPr/>
      </w:pPr>
      <w:r>
        <w:rPr/>
        <w:t xml:space="preserve">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740"/>
      </w:tblGrid>
      <w:tr>
        <w:trPr/>
        <w:tc>
          <w:tcPr>
            <w:tcW w:w="1728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Tri-fold</w:t>
            </w:r>
          </w:p>
        </w:tc>
        <w:tc>
          <w:tcPr>
            <w:tcW w:w="7740" w:type="dxa"/>
            <w:tcBorders/>
          </w:tcPr>
          <w:p>
            <w:pPr>
              <w:pStyle w:val="BlockText"/>
              <w:rPr/>
            </w:pPr>
            <w:r>
              <w:rPr/>
              <w:t>Go through tri-fold as a means of review of Performance Doc process and guidelines.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680" w:leader="none"/>
      </w:tabs>
      <w:ind w:end="9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533"/>
        </w:tabs>
        <w:ind w:start="360" w:hanging="187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spacing w:before="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Heading4"/>
    <w:qFormat/>
    <w:pPr>
      <w:numPr>
        <w:ilvl w:val="1"/>
        <w:numId w:val="1"/>
      </w:numPr>
      <w:spacing w:before="0" w:after="240"/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Heading4"/>
    <w:qFormat/>
    <w:pPr>
      <w:numPr>
        <w:ilvl w:val="2"/>
        <w:numId w:val="1"/>
      </w:numPr>
      <w:spacing w:before="0" w:after="240"/>
      <w:jc w:val="center"/>
      <w:outlineLvl w:val="2"/>
    </w:pPr>
    <w:rPr>
      <w:rFonts w:ascii="Arial" w:hAnsi="Arial" w:cs="Arial"/>
      <w:b/>
      <w:sz w:val="32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3z0">
    <w:name w:val="WW8NumSt3z0"/>
    <w:qFormat/>
    <w:rPr>
      <w:rFonts w:ascii="Times New Roman" w:hAnsi="Times New Roman" w:cs="Times New Roman"/>
      <w:sz w:val="24"/>
    </w:rPr>
  </w:style>
  <w:style w:type="character" w:styleId="WW8NumSt5z0">
    <w:name w:val="WW8NumSt5z0"/>
    <w:qFormat/>
    <w:rPr>
      <w:rFonts w:ascii="Symbol" w:hAnsi="Symbol" w:cs="Symbol"/>
      <w:sz w:val="20"/>
    </w:rPr>
  </w:style>
  <w:style w:type="character" w:styleId="WW8NumSt6z0">
    <w:name w:val="WW8NumSt6z0"/>
    <w:qFormat/>
    <w:rPr>
      <w:rFonts w:ascii="Arial" w:hAnsi="Arial" w:cs="Arial"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BlockLine">
    <w:name w:val="Block 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700" w:end="0"/>
    </w:pPr>
    <w:rPr/>
  </w:style>
  <w:style w:type="paragraph" w:styleId="BlockText">
    <w:name w:val="Block Text"/>
    <w:basedOn w:val="Normal"/>
    <w:qFormat/>
    <w:pPr/>
    <w:rPr/>
  </w:style>
  <w:style w:type="paragraph" w:styleId="BulletText1">
    <w:name w:val="Bullet Text 1"/>
    <w:basedOn w:val="Normal"/>
    <w:qFormat/>
    <w:pPr>
      <w:numPr>
        <w:ilvl w:val="0"/>
        <w:numId w:val="4"/>
      </w:numPr>
      <w:tabs>
        <w:tab w:val="clear" w:pos="720"/>
      </w:tabs>
      <w:ind w:hanging="187" w:start="187" w:end="0"/>
    </w:pPr>
    <w:rPr/>
  </w:style>
  <w:style w:type="paragraph" w:styleId="BulletText2">
    <w:name w:val="Bullet Text 2"/>
    <w:basedOn w:val="BulletText1"/>
    <w:qFormat/>
    <w:pPr>
      <w:numPr>
        <w:ilvl w:val="0"/>
        <w:numId w:val="2"/>
      </w:numPr>
    </w:pPr>
    <w:rPr/>
  </w:style>
  <w:style w:type="paragraph" w:styleId="ContinuedOnNextPa">
    <w:name w:val="Continued On Next Pa"/>
    <w:basedOn w:val="Normal"/>
    <w:next w:val="Normal"/>
    <w:qFormat/>
    <w:pPr>
      <w:pBdr>
        <w:top w:val="single" w:sz="6" w:space="1" w:color="000000"/>
      </w:pBdr>
      <w:ind w:hanging="0" w:start="1700" w:end="0"/>
      <w:jc w:val="end"/>
    </w:pPr>
    <w:rPr>
      <w:i/>
      <w:sz w:val="20"/>
    </w:rPr>
  </w:style>
  <w:style w:type="paragraph" w:styleId="ContinuedTableLabe">
    <w:name w:val="Continued Table Labe"/>
    <w:basedOn w:val="Normal"/>
    <w:qFormat/>
    <w:pPr/>
    <w:rPr>
      <w:sz w:val="22"/>
    </w:rPr>
  </w:style>
  <w:style w:type="paragraph" w:styleId="MapTitleContinued">
    <w:name w:val="Map Title. Continued"/>
    <w:basedOn w:val="Normal"/>
    <w:qFormat/>
    <w:pPr>
      <w:spacing w:before="0" w:after="240"/>
    </w:pPr>
    <w:rPr>
      <w:rFonts w:ascii="Arial" w:hAnsi="Arial" w:cs="Arial"/>
      <w:b/>
      <w:sz w:val="32"/>
    </w:rPr>
  </w:style>
  <w:style w:type="paragraph" w:styleId="MemoLine">
    <w:name w:val="Memo Line"/>
    <w:basedOn w:val="BlockLine"/>
    <w:next w:val="Normal"/>
    <w:qFormat/>
    <w:pPr>
      <w:ind w:hanging="0" w:start="0" w:end="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Text">
    <w:name w:val="Table Text"/>
    <w:basedOn w:val="Normal"/>
    <w:qFormat/>
    <w:pPr/>
    <w:rPr/>
  </w:style>
  <w:style w:type="paragraph" w:styleId="NoteText">
    <w:name w:val="Note Text"/>
    <w:basedOn w:val="BlockText"/>
    <w:qFormat/>
    <w:pPr/>
    <w:rPr/>
  </w:style>
  <w:style w:type="paragraph" w:styleId="TableHeaderText">
    <w:name w:val="Table Header Text"/>
    <w:basedOn w:val="TableText"/>
    <w:qFormat/>
    <w:pPr>
      <w:jc w:val="center"/>
    </w:pPr>
    <w:rPr>
      <w:b/>
    </w:rPr>
  </w:style>
  <w:style w:type="paragraph" w:styleId="EmbeddedText">
    <w:name w:val="Embedded Text"/>
    <w:basedOn w:val="TableText"/>
    <w:qFormat/>
    <w:pPr/>
    <w:rPr/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TOC3">
    <w:name w:val="toc 3"/>
    <w:basedOn w:val="Normal"/>
    <w:next w:val="Normal"/>
    <w:pPr>
      <w:ind w:hanging="0" w:start="48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infomap.dot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2001-05-08T11:03:00Z</dcterms:created>
  <dc:creator>Marty Chrisman</dc:creator>
  <dc:description/>
  <dc:language>en-CA</dc:language>
  <cp:lastModifiedBy>Marty Chrisman</cp:lastModifiedBy>
  <cp:lastPrinted>2001-05-08T08:35:00Z</cp:lastPrinted>
  <dcterms:modified xsi:type="dcterms:W3CDTF">2001-05-11T19:13:00Z</dcterms:modified>
  <cp:revision>5</cp:revision>
  <dc:subject/>
  <dc:title>Performance Documentation</dc:title>
</cp:coreProperties>
</file>