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u w:val="none"/>
        </w:rPr>
      </w:pPr>
      <w:r>
        <w:rPr>
          <w:u w:val="none"/>
        </w:rPr>
        <w:t>Gas Fight</w:t>
      </w:r>
    </w:p>
    <w:p>
      <w:pPr>
        <w:pStyle w:val="Normal"/>
        <w:rPr>
          <w:rFonts w:ascii="Arial" w:hAnsi="Arial" w:cs="Arial"/>
          <w:b/>
          <w:bCs/>
          <w:sz w:val="24"/>
          <w:u w:val="single"/>
          <w:lang w:val="pt-BR"/>
        </w:rPr>
      </w:pPr>
      <w:r>
        <w:rPr>
          <w:rFonts w:cs="Arial" w:ascii="Arial" w:hAnsi="Arial"/>
          <w:b/>
          <w:bCs/>
          <w:sz w:val="24"/>
          <w:u w:val="single"/>
          <w:lang w:val="pt-BR"/>
        </w:rPr>
      </w:r>
    </w:p>
    <w:p>
      <w:pPr>
        <w:pStyle w:val="Normal"/>
        <w:rPr>
          <w:rFonts w:ascii="Arial" w:hAnsi="Arial" w:cs="Arial"/>
          <w:b/>
          <w:bCs/>
          <w:sz w:val="24"/>
          <w:u w:val="single"/>
        </w:rPr>
      </w:pPr>
      <w:r>
        <w:rPr>
          <w:rFonts w:cs="Arial" w:ascii="Arial" w:hAnsi="Arial"/>
          <w:b/>
          <w:bCs/>
          <w:sz w:val="24"/>
          <w:u w:val="single"/>
        </w:rPr>
        <w:t>Petrobras stands up to U.S. Company</w:t>
      </w:r>
    </w:p>
    <w:p>
      <w:pPr>
        <w:pStyle w:val="BodyText"/>
        <w:rPr>
          <w:i/>
          <w:i/>
          <w:iCs/>
        </w:rPr>
      </w:pPr>
      <w:r>
        <w:rPr>
          <w:i/>
          <w:iCs/>
        </w:rPr>
        <w:t>Brazilian state-owned company is attempting to break Enron’s monopoly over the production and distribution of Bolivian gas.  The dispute between the two companies can lead to diplomatic problems between the three countries.</w:t>
      </w:r>
    </w:p>
    <w:p>
      <w:pPr>
        <w:pStyle w:val="Normal"/>
        <w:rPr>
          <w:rFonts w:ascii="Arial" w:hAnsi="Arial" w:cs="Arial"/>
          <w:i/>
          <w:i/>
          <w:iCs/>
          <w:sz w:val="24"/>
        </w:rPr>
      </w:pPr>
      <w:r>
        <w:rPr>
          <w:rFonts w:cs="Arial" w:ascii="Arial" w:hAnsi="Arial"/>
          <w:i/>
          <w:iCs/>
          <w:sz w:val="24"/>
        </w:rPr>
      </w:r>
    </w:p>
    <w:p>
      <w:pPr>
        <w:pStyle w:val="Normal"/>
        <w:rPr>
          <w:rFonts w:ascii="Arial" w:hAnsi="Arial" w:cs="Arial"/>
          <w:sz w:val="24"/>
        </w:rPr>
      </w:pPr>
      <w:r>
        <w:rPr>
          <w:rFonts w:cs="Arial" w:ascii="Arial" w:hAnsi="Arial"/>
          <w:sz w:val="24"/>
        </w:rPr>
        <w:t xml:space="preserve">By Vicente Nunes and Marcos Savini – Correio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The dispute between Petrobras and Enron for Bolivian gas is getting out of control and it may cause a big diplomatic mishap between the three countries.  Enron has put pressure on the Bolivian government to stop Petrobras from building a new pipeline in Bolivia.   If Petrobras succeeds in building the new pipeline, it would put an end to Enron’s monopoly over that country’s gas.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For Petrobras the end of Enron’s monopoly is vital, because without the new pipeline, linking the cities of Yacuiba and Rio Grande, the company is hostage to Enron’s gas.  The Bolivian gas is important to feed the 49 new thermoelectric plants being built in Brazil.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The fight between Petrobras and Enron heated up last week, when Brazilian Minister of Mines and Energy, Rodolfo Tourinho, visited Washington.  The minister visited the Inter-American Development Bank to ask for financing for the construction of the thermoelectric plants.  However, a meeting requested by Bill Richardson, U.S. Secretary of Energy, surprised him.  Tourinho asked what the purpose of the meeting would be and the answer was: Enron.  The minister replied that he had no time for the meeting, signaling that there will be no discussions over the dispute between Petrobras and Enron. </w:t>
      </w:r>
    </w:p>
    <w:p>
      <w:pPr>
        <w:pStyle w:val="Normal"/>
        <w:rPr>
          <w:rFonts w:ascii="Arial" w:hAnsi="Arial" w:cs="Arial"/>
          <w:sz w:val="24"/>
        </w:rPr>
      </w:pPr>
      <w:r>
        <w:rPr>
          <w:rFonts w:cs="Arial" w:ascii="Arial" w:hAnsi="Arial"/>
          <w:sz w:val="24"/>
        </w:rPr>
      </w:r>
    </w:p>
    <w:p>
      <w:pPr>
        <w:pStyle w:val="Normal"/>
        <w:rPr>
          <w:rFonts w:ascii="Arial" w:hAnsi="Arial" w:cs="Arial"/>
          <w:sz w:val="24"/>
          <w:u w:val="single"/>
        </w:rPr>
      </w:pPr>
      <w:r>
        <w:rPr>
          <w:rFonts w:cs="Arial" w:ascii="Arial" w:hAnsi="Arial"/>
          <w:sz w:val="24"/>
          <w:u w:val="single"/>
        </w:rPr>
        <w:t>No Preferences:</w:t>
      </w:r>
    </w:p>
    <w:p>
      <w:pPr>
        <w:pStyle w:val="Normal"/>
        <w:rPr>
          <w:rFonts w:ascii="Arial" w:hAnsi="Arial" w:cs="Arial"/>
          <w:sz w:val="24"/>
          <w:u w:val="single"/>
        </w:rPr>
      </w:pPr>
      <w:r>
        <w:rPr>
          <w:rFonts w:cs="Arial" w:ascii="Arial" w:hAnsi="Arial"/>
          <w:sz w:val="24"/>
          <w:u w:val="single"/>
        </w:rPr>
      </w:r>
    </w:p>
    <w:p>
      <w:pPr>
        <w:pStyle w:val="BodyText"/>
        <w:rPr/>
      </w:pPr>
      <w:r>
        <w:rPr/>
        <w:t xml:space="preserve">U.S. pressure has been so intense that Bolivia’s Minister of Economic development, Jose Luis Lupo, issued a statement that there is no preferential treatment to Petrobras.  He argued that the pipeline is part of Brazil and Bolivia’s strategy of regional development.   </w:t>
      </w:r>
    </w:p>
    <w:p>
      <w:pPr>
        <w:pStyle w:val="BodyText"/>
        <w:rPr/>
      </w:pPr>
      <w:r>
        <w:rPr/>
      </w:r>
    </w:p>
    <w:p>
      <w:pPr>
        <w:pStyle w:val="BodyText"/>
        <w:rPr/>
      </w:pPr>
      <w:r>
        <w:rPr/>
        <w:t xml:space="preserve">Petrobras will subsidize the gas purchased in Bolivia to keep it competitive, and will also allow the Bolivian government to have a stake at the thermoelectric plant being built in Puerto Suarez.  With these concessions, Bolivian authorities believe that Bolivia will become the second largest gas producer in South America.  For Bolivia, the pipeline is great news, because it will generate new jobs and bring development to the region. </w:t>
      </w:r>
    </w:p>
    <w:p>
      <w:pPr>
        <w:pStyle w:val="BodyText"/>
        <w:rPr/>
      </w:pPr>
      <w:r>
        <w:rPr/>
      </w:r>
    </w:p>
    <w:p>
      <w:pPr>
        <w:pStyle w:val="BodyText"/>
        <w:rPr>
          <w:b/>
          <w:bCs/>
          <w:u w:val="single"/>
        </w:rPr>
      </w:pPr>
      <w:r>
        <w:rPr/>
        <w:t xml:space="preserve">Enron did not want to comment on this issue. </w:t>
      </w:r>
    </w:p>
    <w:p>
      <w:pPr>
        <w:pStyle w:val="Normal"/>
        <w:rPr>
          <w:rFonts w:ascii="Arial" w:hAnsi="Arial" w:cs="Arial"/>
          <w:b/>
          <w:bCs/>
          <w:sz w:val="24"/>
          <w:u w:val="single"/>
        </w:rPr>
      </w:pPr>
      <w:r>
        <w:rPr>
          <w:rFonts w:cs="Arial" w:ascii="Arial" w:hAnsi="Arial"/>
          <w:b/>
          <w:bCs/>
          <w:sz w:val="24"/>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sz w:val="24"/>
      <w:u w:val="single"/>
      <w:lang w:val="pt-B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2000-07-10T17:13:00Z</dcterms:created>
  <dc:creator>stephen donehoo</dc:creator>
  <dc:description/>
  <dc:language>en-CA</dc:language>
  <cp:lastModifiedBy>stephen donehoo</cp:lastModifiedBy>
  <cp:lastPrinted>2000-07-10T16:04:00Z</cp:lastPrinted>
  <dcterms:modified xsi:type="dcterms:W3CDTF">2000-07-10T17:39:00Z</dcterms:modified>
  <cp:revision>2</cp:revision>
  <dc:subject/>
  <dc:title>Gas Fight</dc:title>
</cp:coreProperties>
</file>