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June 24,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Elvis Energy</w:t>
      </w:r>
    </w:p>
    <w:p>
      <w:pPr>
        <w:pStyle w:val="Normal"/>
        <w:rPr>
          <w:rFonts w:ascii="Arial Narrow" w:hAnsi="Arial Narrow" w:cs="Arial Narrow"/>
          <w:sz w:val="20"/>
        </w:rPr>
      </w:pPr>
      <w:r>
        <w:rPr>
          <w:rFonts w:cs="Arial Narrow" w:ascii="Arial Narrow" w:hAnsi="Arial Narrow"/>
          <w:sz w:val="20"/>
        </w:rPr>
        <w:t>P.O. Box 624</w:t>
      </w:r>
    </w:p>
    <w:p>
      <w:pPr>
        <w:pStyle w:val="Normal"/>
        <w:rPr>
          <w:rFonts w:ascii="Arial Narrow" w:hAnsi="Arial Narrow" w:cs="Arial Narrow"/>
          <w:sz w:val="20"/>
        </w:rPr>
      </w:pPr>
      <w:r>
        <w:rPr>
          <w:rFonts w:cs="Arial Narrow" w:ascii="Arial Narrow" w:hAnsi="Arial Narrow"/>
          <w:sz w:val="20"/>
        </w:rPr>
        <w:t>Philippi, WV  26416</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Bill Smith</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Elvis Energy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July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DESIGNATED QUANTITY (IN MMBTUS):  </w:t>
      </w:r>
      <w:r>
        <w:rPr>
          <w:rFonts w:cs="Arial Narrow" w:ascii="Arial Narrow" w:hAnsi="Arial Narrow"/>
          <w:bCs/>
          <w:sz w:val="20"/>
        </w:rPr>
        <w:t>300 MMBtu per 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Meter 4281001 Bridgeport,  Edsel Moore, Barbour County, West Virginia</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 August 1, 2000</w:t>
      </w:r>
      <w:r>
        <w:rPr>
          <w:rFonts w:cs="Arial Narrow" w:ascii="Arial Narrow" w:hAnsi="Arial Narrow"/>
          <w:sz w:val="20"/>
        </w:rPr>
        <w:t xml:space="preserve"> through July 31, 2001</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CNG Transmission Corp. Appalachia as listed in the table entitled “Prices of Spot Gas Delivered to Pipelines” in the first-of-the-month issue of such publication for each Month during the Period of Delivery less $0.02 per MMBtu and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Elvis Energy</w:t>
        <w:tab/>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2000-10-12T12:04:00Z</dcterms:created>
  <dc:creator>sdickso</dc:creator>
  <dc:description/>
  <dc:language>en-CA</dc:language>
  <cp:lastModifiedBy>sdickso</cp:lastModifiedBy>
  <dcterms:modified xsi:type="dcterms:W3CDTF">2000-10-13T13:54:00Z</dcterms:modified>
  <cp:revision>3</cp:revision>
  <dc:subject/>
  <dc:title>ENFOLIO GAS PURCHASE AGREEMENT</dc:title>
</cp:coreProperties>
</file>