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October 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ED&amp; F Mann International Inc.</w:t>
      </w:r>
    </w:p>
    <w:p>
      <w:pPr>
        <w:pStyle w:val="Normal"/>
        <w:jc w:val="both"/>
        <w:rPr>
          <w:rFonts w:ascii="Times New Roman" w:hAnsi="Times New Roman" w:cs="Times New Roman"/>
          <w:sz w:val="22"/>
        </w:rPr>
      </w:pPr>
      <w:r>
        <w:rPr>
          <w:rFonts w:cs="Times New Roman" w:ascii="Times New Roman" w:hAnsi="Times New Roman"/>
          <w:sz w:val="22"/>
        </w:rPr>
        <w:t>440 South LaSalle</w:t>
      </w:r>
    </w:p>
    <w:p>
      <w:pPr>
        <w:pStyle w:val="Normal"/>
        <w:jc w:val="both"/>
        <w:rPr/>
      </w:pPr>
      <w:r>
        <w:rPr>
          <w:rFonts w:cs="Times New Roman" w:ascii="Times New Roman" w:hAnsi="Times New Roman"/>
          <w:sz w:val="22"/>
        </w:rPr>
        <w:t>20</w:t>
      </w:r>
      <w:r>
        <w:rPr>
          <w:rFonts w:cs="Times New Roman" w:ascii="Times New Roman" w:hAnsi="Times New Roman"/>
          <w:sz w:val="22"/>
          <w:vertAlign w:val="superscript"/>
        </w:rPr>
        <w:t>th</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Chicago, Illinois  60605</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ED&amp;F Mann International Inc. and Enron North America Corp., Enron Net Works LLC and EnronOnline, LLC (hereinafter individually and collectively referred to as a party)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ED&amp;F MANN INTERNATIONAL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/mnt/main-storage/datasets/enron-docs/doc/ed_f_mann.doc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ED&amp;F Mann International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2000-10-16T15:35:00Z</dcterms:created>
  <dc:creator>ECT</dc:creator>
  <dc:description/>
  <dc:language>en-CA</dc:language>
  <cp:lastModifiedBy>tjones</cp:lastModifiedBy>
  <cp:lastPrinted>2000-10-16T16:40:00Z</cp:lastPrinted>
  <dcterms:modified xsi:type="dcterms:W3CDTF">2000-10-16T19:11:00Z</dcterms:modified>
  <cp:revision>9</cp:revision>
  <dc:subject/>
  <dc:title>Reciprocal Confidentiality Agreement</dc:title>
</cp:coreProperties>
</file>