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rPr>
      </w:pPr>
      <w:r>
        <w:rPr>
          <w:rFonts w:cs="Times New Roman" w:ascii="Times New Roman" w:hAnsi="Times New Roman"/>
        </w:rPr>
        <w:t>Unnatural Demand Sends Natural Gas Prices Soaring</w:t>
      </w:r>
    </w:p>
    <w:p>
      <w:pPr>
        <w:pStyle w:val="Normal"/>
        <w:rPr>
          <w:rFonts w:ascii="Times New Roman" w:hAnsi="Times New Roman" w:cs="Times New Roman"/>
        </w:rPr>
      </w:pPr>
      <w:r>
        <w:rPr>
          <w:rFonts w:cs="Times New Roman"/>
        </w:rPr>
      </w:r>
    </w:p>
    <w:p>
      <w:pPr>
        <w:pStyle w:val="Normal"/>
        <w:rPr>
          <w:rFonts w:ascii="Palatino Linotype" w:hAnsi="Palatino Linotype" w:cs="Palatino Linotype"/>
        </w:rPr>
      </w:pPr>
      <w:r>
        <w:rPr>
          <w:rFonts w:cs="Palatino Linotype" w:ascii="Palatino Linotype" w:hAnsi="Palatino Linotype"/>
        </w:rPr>
        <w:t xml:space="preserve">What do you get when you stretch the world’s seventh-largest economy across a 1,000 mile-long state, pack it with 35 million people, bolster the economy with an energy-sucking computer industry, drop temperatures to unseasonable lows and then flick on the holiday lights?  </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t xml:space="preserve">A shortage of natural gas.  </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t>And California, if you haven’t heard, is feeling the heat, with wholesale spot prices rising from between $2 and $3 per thousand cubic feet (mcf) at the start of last-year’s heating season to more than $60 per mcf in certain areas this week.  In addition to providing gas heat, natural gas fuels the turbines that create electric power.</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t xml:space="preserve">Last year, there was no new exploration for natural gas in California because supplies were adequate and prices were low.  Reserves depleted rapidly as an unusually hot summer gave way to a colder-than-normal fall and winter, with no end in sight.  There is only about half the amount of gas in storage this year as last.  </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t>Unusually cold weather has been occurring countrywide, and prices are up throughout the U.S.  But most states enjoy a more abundant supply and the ability to redirect pipeline flows between states.  The notable exceptions are the far Northwest states, which are suffering along with California.</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t>To combat the problem, state officials have urged residents and businesses to cut back on their energy use (including cash incentives for industrial users) and have relaxed emissions limits on power plants.</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eastAsia="Palatino Linotype" w:cs="Palatino Linotype" w:ascii="Palatino Linotype" w:hAnsi="Palatino Linotype"/>
        </w:rPr>
        <w:t xml:space="preserve"> </w:t>
      </w:r>
      <w:r>
        <w:rPr>
          <w:rFonts w:cs="Palatino Linotype" w:ascii="Palatino Linotype" w:hAnsi="Palatino Linotype"/>
        </w:rPr>
        <w:t>“</w:t>
      </w:r>
      <w:r>
        <w:rPr>
          <w:rFonts w:cs="Palatino Linotype" w:ascii="Palatino Linotype" w:hAnsi="Palatino Linotype"/>
        </w:rPr>
        <w:t>Barring a major break in the weather,” says Enron’s XXXX XXXX, “the solutions to rising natural gas prices in California and the Northwest are conservation, energy management and intelligent hedging.”</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Linotyp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Palatino Linotype" w:hAnsi="Palatino Linotype" w:cs="Palatino Linotype"/>
      <w:b/>
      <w:bCs/>
      <w:sz w:val="28"/>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2000-12-14T14:26:00Z</dcterms:created>
  <dc:creator>vmeyer</dc:creator>
  <dc:description/>
  <dc:language>en-CA</dc:language>
  <cp:lastModifiedBy>jwalker3</cp:lastModifiedBy>
  <cp:lastPrinted>2000-12-13T07:27:00Z</cp:lastPrinted>
  <dcterms:modified xsi:type="dcterms:W3CDTF">2000-12-14T14:40:00Z</dcterms:modified>
  <cp:revision>3</cp:revision>
  <dc:subject/>
  <dc:title>Unnatural Demand Sends Natural Gas Prices Soaring</dc:title>
</cp:coreProperties>
</file>