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05/09/00</w:t>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Cysive, Inc.</w:t>
      </w:r>
    </w:p>
    <w:p>
      <w:pPr>
        <w:pStyle w:val="Normal"/>
        <w:jc w:val="both"/>
        <w:rPr>
          <w:rFonts w:ascii="Times New Roman" w:hAnsi="Times New Roman" w:cs="Times New Roman"/>
          <w:sz w:val="22"/>
        </w:rPr>
      </w:pPr>
      <w:r>
        <w:rPr>
          <w:rFonts w:cs="Times New Roman" w:ascii="Times New Roman" w:hAnsi="Times New Roman"/>
          <w:sz w:val="22"/>
        </w:rPr>
        <w:t>6200 Overbrook Lane</w:t>
      </w:r>
    </w:p>
    <w:p>
      <w:pPr>
        <w:pStyle w:val="Normal"/>
        <w:jc w:val="both"/>
        <w:rPr>
          <w:rFonts w:ascii="Times New Roman" w:hAnsi="Times New Roman" w:cs="Times New Roman"/>
          <w:sz w:val="22"/>
        </w:rPr>
      </w:pPr>
      <w:r>
        <w:rPr>
          <w:rFonts w:cs="Times New Roman" w:ascii="Times New Roman" w:hAnsi="Times New Roman"/>
          <w:sz w:val="22"/>
        </w:rPr>
        <w:t>Houston, Texas  77057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Cysive,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CYSIVE,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/mnt/main-storage/datasets/enron-docs/doc/cysive.doc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Cysive,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2000-05-09T11:30:00Z</dcterms:created>
  <dc:creator>ECT</dc:creator>
  <dc:description/>
  <dc:language>en-CA</dc:language>
  <cp:lastModifiedBy>tjones</cp:lastModifiedBy>
  <cp:lastPrinted>2000-05-09T09:34:00Z</cp:lastPrinted>
  <dcterms:modified xsi:type="dcterms:W3CDTF">2000-05-09T12:05:00Z</dcterms:modified>
  <cp:revision>4</cp:revision>
  <dc:subject/>
  <dc:title>Reciprocal Confidentiality Agreement</dc:title>
</cp:coreProperties>
</file>