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sz w:val="22"/>
        </w:rPr>
      </w:pPr>
      <w:r>
        <w:rPr>
          <w:rFonts w:cs="Arial" w:ascii="Arial" w:hAnsi="Arial"/>
          <w:b/>
          <w:bCs/>
          <w:sz w:val="22"/>
        </w:rPr>
        <w:t>POST-CLOSING MAIL PACK COVER LETTER</w:t>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Use New UBS WARBURG ENERGY LLC Letterhead</w:t>
      </w:r>
    </w:p>
    <w:p>
      <w:pPr>
        <w:pStyle w:val="Normal"/>
        <w:ind w:firstLine="720" w:start="3600" w:end="0"/>
        <w:jc w:val="both"/>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t>February xx, 2002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Dear [Customer],</w:t>
      </w:r>
    </w:p>
    <w:p>
      <w:pPr>
        <w:pStyle w:val="Normal"/>
        <w:rPr>
          <w:rFonts w:ascii="Arial" w:hAnsi="Arial" w:cs="Arial"/>
          <w:sz w:val="22"/>
        </w:rPr>
      </w:pPr>
      <w:r>
        <w:rPr>
          <w:rFonts w:cs="Arial" w:ascii="Arial" w:hAnsi="Arial"/>
          <w:sz w:val="22"/>
        </w:rPr>
      </w:r>
    </w:p>
    <w:p>
      <w:pPr>
        <w:pStyle w:val="Normal"/>
        <w:ind w:firstLine="720" w:end="0"/>
        <w:rPr/>
      </w:pPr>
      <w:r>
        <w:rPr>
          <w:rFonts w:cs="Arial" w:ascii="Arial" w:hAnsi="Arial"/>
          <w:sz w:val="22"/>
        </w:rPr>
        <w:t xml:space="preserve">I am pleased to announce that UBS AG has entered the natural gas and power markets in North America.  The new business will be a part of UBS Warburg, a business group of UBS AG and a leader in equities, corporate finance, M&amp;A advisory and financing, financial structuring, fixed income issuance and trading, foreign exchange, derivatives and risk management.  </w:t>
      </w:r>
    </w:p>
    <w:p>
      <w:pPr>
        <w:pStyle w:val="Normal"/>
        <w:ind w:firstLine="720" w:end="0"/>
        <w:rPr>
          <w:rFonts w:ascii="Arial" w:hAnsi="Arial" w:cs="Arial"/>
          <w:sz w:val="22"/>
        </w:rPr>
      </w:pPr>
      <w:r>
        <w:rPr>
          <w:rFonts w:cs="Arial" w:ascii="Arial" w:hAnsi="Arial"/>
          <w:sz w:val="22"/>
        </w:rPr>
      </w:r>
    </w:p>
    <w:p>
      <w:pPr>
        <w:pStyle w:val="Normal"/>
        <w:ind w:firstLine="720" w:end="0"/>
        <w:rPr/>
      </w:pPr>
      <w:r>
        <w:rPr>
          <w:rFonts w:cs="Arial" w:ascii="Arial" w:hAnsi="Arial"/>
          <w:sz w:val="22"/>
        </w:rPr>
        <w:t xml:space="preserve">We have launched a new energy trading website:  </w:t>
      </w:r>
      <w:hyperlink r:id="rId2">
        <w:r>
          <w:rPr>
            <w:rStyle w:val="Hyperlink"/>
            <w:rFonts w:cs="Arial" w:ascii="Arial" w:hAnsi="Arial"/>
            <w:sz w:val="22"/>
          </w:rPr>
          <w:t>www.ubswenergy.com</w:t>
        </w:r>
      </w:hyperlink>
      <w:r>
        <w:rPr>
          <w:rFonts w:cs="Arial" w:ascii="Arial" w:hAnsi="Arial"/>
          <w:sz w:val="22"/>
        </w:rPr>
        <w:t xml:space="preserve">.  This site was created using the energy industry’s leading e-commerce technology and will offer real-time bid and offer prices for North American natural gas and power products.  </w:t>
      </w:r>
    </w:p>
    <w:p>
      <w:pPr>
        <w:pStyle w:val="Normal"/>
        <w:ind w:firstLine="720" w:end="0"/>
        <w:rPr>
          <w:rFonts w:ascii="Arial" w:hAnsi="Arial" w:cs="Arial"/>
          <w:sz w:val="22"/>
        </w:rPr>
      </w:pPr>
      <w:r>
        <w:rPr>
          <w:rFonts w:cs="Arial" w:ascii="Arial" w:hAnsi="Arial"/>
          <w:sz w:val="22"/>
        </w:rPr>
      </w:r>
    </w:p>
    <w:p>
      <w:pPr>
        <w:pStyle w:val="BodyText2"/>
        <w:ind w:firstLine="720" w:end="0"/>
        <w:rPr/>
      </w:pPr>
      <w:r>
        <w:rPr>
          <w:rFonts w:cs="Arial" w:ascii="Arial" w:hAnsi="Arial"/>
          <w:i w:val="false"/>
          <w:sz w:val="22"/>
        </w:rPr>
        <w:t xml:space="preserve">Because your firm is one of the leading companies in the industry, you have been pre-registered for </w:t>
      </w:r>
      <w:hyperlink r:id="rId3">
        <w:r>
          <w:rPr>
            <w:rStyle w:val="Hyperlink"/>
            <w:rFonts w:cs="Arial" w:ascii="Arial" w:hAnsi="Arial"/>
            <w:i/>
            <w:sz w:val="22"/>
          </w:rPr>
          <w:t>www.ubswenergy.com</w:t>
        </w:r>
      </w:hyperlink>
      <w:r>
        <w:rPr>
          <w:rFonts w:cs="Arial" w:ascii="Arial" w:hAnsi="Arial"/>
          <w:i w:val="false"/>
          <w:sz w:val="22"/>
        </w:rPr>
        <w:t>.  For trading access to the website, your company only needs to complete the enclosed Password Application for a Master User account.  Each Master User will be able to set up additional users and grant various levels of access.  Your counterparty on all website transactions will be UBS AG (acting through its London branch), which is rated AA+ by Standard &amp; Poor’s.  [Canadian version:  Your trades will be entered into by our subsidiary, UBS Warburg Energy (Canada) Ltd., and fully guaranteed by UBS AG, which is rated AA+ by Standard &amp; Poor’s.]</w:t>
      </w:r>
    </w:p>
    <w:p>
      <w:pPr>
        <w:pStyle w:val="BodyText2"/>
        <w:rPr>
          <w:rFonts w:ascii="Arial" w:hAnsi="Arial" w:cs="Arial"/>
          <w:i w:val="false"/>
          <w:i w:val="false"/>
          <w:sz w:val="22"/>
        </w:rPr>
      </w:pPr>
      <w:r>
        <w:rPr>
          <w:rFonts w:cs="Arial" w:ascii="Arial" w:hAnsi="Arial"/>
          <w:i w:val="false"/>
          <w:sz w:val="22"/>
        </w:rPr>
      </w:r>
    </w:p>
    <w:p>
      <w:pPr>
        <w:pStyle w:val="BodyText2"/>
        <w:ind w:firstLine="720" w:end="0"/>
        <w:rPr/>
      </w:pPr>
      <w:r>
        <w:rPr>
          <w:rFonts w:cs="Arial" w:ascii="Arial" w:hAnsi="Arial"/>
          <w:i w:val="false"/>
          <w:sz w:val="22"/>
        </w:rPr>
        <w:t xml:space="preserve">To learn more, visit our site at </w:t>
      </w:r>
      <w:hyperlink r:id="rId4">
        <w:r>
          <w:rPr>
            <w:rStyle w:val="Hyperlink"/>
            <w:rFonts w:cs="Arial" w:ascii="Arial" w:hAnsi="Arial"/>
            <w:i/>
            <w:sz w:val="22"/>
          </w:rPr>
          <w:t>www.ubswenergy.com</w:t>
        </w:r>
      </w:hyperlink>
      <w:r>
        <w:rPr>
          <w:rFonts w:cs="Arial" w:ascii="Arial" w:hAnsi="Arial"/>
          <w:i w:val="false"/>
          <w:sz w:val="22"/>
        </w:rPr>
        <w:t xml:space="preserve">.  You can also use the following Guest User ID and Password for read-only access to the site while we process your Password Application.  </w:t>
      </w:r>
    </w:p>
    <w:p>
      <w:pPr>
        <w:pStyle w:val="BodyText2"/>
        <w:rPr>
          <w:rFonts w:ascii="Arial" w:hAnsi="Arial" w:cs="Arial"/>
          <w:i w:val="false"/>
          <w:i w:val="false"/>
          <w:sz w:val="22"/>
        </w:rPr>
      </w:pPr>
      <w:r>
        <w:rPr>
          <w:rFonts w:cs="Arial" w:ascii="Arial" w:hAnsi="Arial"/>
          <w:i w:val="false"/>
          <w:sz w:val="22"/>
        </w:rPr>
      </w:r>
    </w:p>
    <w:p>
      <w:pPr>
        <w:pStyle w:val="Normal"/>
        <w:rPr/>
      </w:pPr>
      <w:r>
        <w:rPr>
          <w:rFonts w:cs="Arial" w:ascii="Arial" w:hAnsi="Arial"/>
          <w:b/>
          <w:sz w:val="22"/>
        </w:rPr>
        <w:t>Your Guest User ID:</w:t>
        <w:tab/>
        <w:tab/>
        <w:tab/>
      </w:r>
      <w:r>
        <w:rPr>
          <w:rFonts w:cs="Arial" w:ascii="Arial" w:hAnsi="Arial"/>
          <w:sz w:val="22"/>
        </w:rPr>
        <w:t>[User Id shown here]</w:t>
      </w:r>
    </w:p>
    <w:p>
      <w:pPr>
        <w:pStyle w:val="Normal"/>
        <w:rPr/>
      </w:pPr>
      <w:r>
        <w:rPr>
          <w:rFonts w:cs="Arial" w:ascii="Arial" w:hAnsi="Arial"/>
          <w:b/>
          <w:sz w:val="22"/>
        </w:rPr>
        <w:t>Your Guest Password:</w:t>
        <w:tab/>
        <w:tab/>
      </w:r>
      <w:r>
        <w:rPr>
          <w:rFonts w:cs="Arial" w:ascii="Arial" w:hAnsi="Arial"/>
          <w:sz w:val="22"/>
        </w:rPr>
        <w:t>WELCOME!</w:t>
      </w:r>
    </w:p>
    <w:p>
      <w:pPr>
        <w:pStyle w:val="BodyText2"/>
        <w:rPr>
          <w:rFonts w:ascii="Arial" w:hAnsi="Arial" w:cs="Arial"/>
          <w:i w:val="false"/>
          <w:i w:val="false"/>
          <w:sz w:val="22"/>
        </w:rPr>
      </w:pPr>
      <w:r>
        <w:rPr>
          <w:rFonts w:cs="Arial" w:ascii="Arial" w:hAnsi="Arial"/>
          <w:i w:val="false"/>
          <w:sz w:val="22"/>
        </w:rPr>
      </w:r>
    </w:p>
    <w:p>
      <w:pPr>
        <w:pStyle w:val="BodyTextIndent"/>
        <w:rPr/>
      </w:pPr>
      <w:r>
        <w:rPr/>
        <w:t>The enclosed FAQ sheet [This will the FAQ document that Lou Eber approved on 2-4-02] will answer many of your questions.  If you have further questions about the website or the registration process, our Help Desk is available at (713) 584-4444.  I want to assure you that your relationship with UBS will be managed with the utmost care.  Our marketing staff is dedicated to working with you to ensure that all of your needs are met.</w:t>
      </w:r>
    </w:p>
    <w:p>
      <w:pPr>
        <w:pStyle w:val="BodyTextIndent"/>
        <w:rPr/>
      </w:pPr>
      <w:r>
        <w:rPr/>
      </w:r>
    </w:p>
    <w:p>
      <w:pPr>
        <w:pStyle w:val="Normal"/>
        <w:rPr>
          <w:rFonts w:ascii="Arial" w:hAnsi="Arial" w:cs="Arial"/>
          <w:sz w:val="22"/>
        </w:rPr>
      </w:pPr>
      <w:r>
        <w:rPr>
          <w:rFonts w:cs="Arial" w:ascii="Arial" w:hAnsi="Arial"/>
          <w:sz w:val="22"/>
        </w:rPr>
        <w:t>Sincerely,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Louise Kitchen</w:t>
      </w:r>
    </w:p>
    <w:p>
      <w:pPr>
        <w:pStyle w:val="Normal"/>
        <w:rPr>
          <w:rFonts w:ascii="Arial" w:hAnsi="Arial" w:cs="Arial"/>
          <w:sz w:val="22"/>
        </w:rPr>
      </w:pPr>
      <w:r>
        <w:rPr>
          <w:rFonts w:cs="Arial" w:ascii="Arial" w:hAnsi="Arial"/>
          <w:sz w:val="22"/>
        </w:rPr>
        <w:t>Managing Director</w:t>
      </w:r>
    </w:p>
    <w:p>
      <w:pPr>
        <w:pStyle w:val="Normal"/>
        <w:autoSpaceDE w:val="false"/>
        <w:ind w:start="1080" w:end="0"/>
        <w:rPr>
          <w:rFonts w:ascii="Arial" w:hAnsi="Arial" w:cs="Arial"/>
          <w:sz w:val="22"/>
        </w:rPr>
      </w:pPr>
      <w:r>
        <w:rPr>
          <w:rFonts w:cs="Arial" w:ascii="Arial" w:hAnsi="Arial"/>
          <w:sz w:val="22"/>
        </w:rPr>
      </w:r>
    </w:p>
    <w:p>
      <w:pPr>
        <w:pStyle w:val="Normal"/>
        <w:autoSpaceDE w:val="false"/>
        <w:rPr>
          <w:sz w:val="22"/>
        </w:rPr>
      </w:pPr>
      <w:r>
        <w:rPr>
          <w:rFonts w:eastAsia="Arial" w:cs="Arial" w:ascii="Arial" w:hAnsi="Arial"/>
          <w:sz w:val="22"/>
        </w:rPr>
        <w:t xml:space="preserve"> </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i/>
      <w:szCs w:val="20"/>
      <w:lang w:val="en-GB"/>
    </w:rPr>
  </w:style>
  <w:style w:type="paragraph" w:styleId="BodyTextIndent">
    <w:name w:val="Body Text Indent"/>
    <w:basedOn w:val="Normal"/>
    <w:pPr>
      <w:ind w:firstLine="720" w:start="0" w:end="0"/>
    </w:pPr>
    <w:rPr>
      <w:rFonts w:ascii="Arial" w:hAnsi="Arial" w:cs="Arial"/>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bswenergy.com/" TargetMode="External"/><Relationship Id="rId3" Type="http://schemas.openxmlformats.org/officeDocument/2006/relationships/hyperlink" Target="http://www.ubswenergy.com/" TargetMode="External"/><Relationship Id="rId4" Type="http://schemas.openxmlformats.org/officeDocument/2006/relationships/hyperlink" Target="http://www.ubswenergy.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2002-02-06T19:42:00Z</dcterms:created>
  <dc:creator>kshah</dc:creator>
  <dc:description/>
  <dc:language>en-CA</dc:language>
  <cp:lastModifiedBy>kshah</cp:lastModifiedBy>
  <cp:lastPrinted>2002-02-01T14:26:00Z</cp:lastPrinted>
  <dcterms:modified xsi:type="dcterms:W3CDTF">2002-02-06T19:42:00Z</dcterms:modified>
  <cp:revision>2</cp:revision>
  <dc:subject/>
  <dc:title>UBS WARBURG ENERGY LLC Letterhead</dc:title>
</cp:coreProperties>
</file>