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rFonts w:ascii="CG Times" w:hAnsi="CG Times" w:cs="CG Times"/>
        </w:rPr>
      </w:pPr>
      <w:r>
        <w:rPr>
          <w:rFonts w:cs="CG Times" w:ascii="CG Times" w:hAnsi="CG Times"/>
        </w:rPr>
        <w:t>FSA/14634</w:t>
        <w:tab/>
        <w:tab/>
        <w:tab/>
        <w:tab/>
        <w:tab/>
        <w:tab/>
        <w:tab/>
        <w:tab/>
        <w:t>Santafé de Bogotá, D.C.</w:t>
      </w:r>
    </w:p>
    <w:p>
      <w:pPr>
        <w:pStyle w:val="Normal"/>
        <w:ind w:firstLine="6480" w:end="0"/>
        <w:jc w:val="both"/>
        <w:rPr>
          <w:rFonts w:ascii="CG Times" w:hAnsi="CG Times" w:cs="CG Times"/>
        </w:rPr>
      </w:pPr>
      <w:r>
        <w:rPr>
          <w:rFonts w:cs="CG Times" w:ascii="CG Times" w:hAnsi="CG Times"/>
        </w:rPr>
        <w:t>November 12, 1999</w:t>
      </w:r>
    </w:p>
    <w:p>
      <w:pPr>
        <w:pStyle w:val="Normal"/>
        <w:jc w:val="both"/>
        <w:rPr>
          <w:rFonts w:ascii="CG Times" w:hAnsi="CG Times" w:cs="CG Times"/>
        </w:rPr>
      </w:pPr>
      <w:r>
        <w:rPr>
          <w:rFonts w:cs="CG Times" w:ascii="CG Times" w:hAnsi="CG Times"/>
        </w:rPr>
      </w:r>
    </w:p>
    <w:p>
      <w:pPr>
        <w:pStyle w:val="Normal"/>
        <w:jc w:val="both"/>
        <w:rPr>
          <w:rFonts w:ascii="CG Times" w:hAnsi="CG Times" w:cs="CG Times"/>
        </w:rPr>
      </w:pPr>
      <w:r>
        <w:rPr>
          <w:rFonts w:cs="CG Times" w:ascii="CG Times" w:hAnsi="CG Times"/>
        </w:rPr>
      </w:r>
    </w:p>
    <w:p>
      <w:pPr>
        <w:pStyle w:val="Normal"/>
        <w:jc w:val="both"/>
        <w:rPr>
          <w:rFonts w:ascii="CG Times" w:hAnsi="CG Times" w:cs="CG Times"/>
        </w:rPr>
      </w:pPr>
      <w:r>
        <w:rPr>
          <w:rFonts w:cs="CG Times" w:ascii="CG Times" w:hAnsi="CG Times"/>
        </w:rPr>
      </w:r>
    </w:p>
    <w:p>
      <w:pPr>
        <w:pStyle w:val="Normal"/>
        <w:jc w:val="both"/>
        <w:rPr>
          <w:rFonts w:ascii="CG Times" w:hAnsi="CG Times" w:cs="CG Times"/>
        </w:rPr>
      </w:pPr>
      <w:r>
        <w:rPr>
          <w:rFonts w:cs="CG Times" w:ascii="CG Times" w:hAnsi="CG Times"/>
        </w:rPr>
        <w:t>Mark E. Taylor, Esquire</w:t>
      </w:r>
    </w:p>
    <w:p>
      <w:pPr>
        <w:pStyle w:val="Normal"/>
        <w:jc w:val="both"/>
        <w:rPr>
          <w:rFonts w:ascii="CG Times" w:hAnsi="CG Times" w:cs="CG Times"/>
        </w:rPr>
      </w:pPr>
      <w:r>
        <w:rPr>
          <w:rFonts w:cs="CG Times" w:ascii="CG Times" w:hAnsi="CG Times"/>
        </w:rPr>
        <w:t>Vice President and Assistant General Counsel</w:t>
      </w:r>
    </w:p>
    <w:p>
      <w:pPr>
        <w:pStyle w:val="Normal"/>
        <w:jc w:val="both"/>
        <w:rPr>
          <w:rFonts w:ascii="CG Times" w:hAnsi="CG Times" w:cs="CG Times"/>
        </w:rPr>
      </w:pPr>
      <w:r>
        <w:rPr>
          <w:rFonts w:cs="CG Times" w:ascii="CG Times" w:hAnsi="CG Times"/>
        </w:rPr>
        <w:t>ENRON NORTH AMERICA CORP.</w:t>
      </w:r>
    </w:p>
    <w:p>
      <w:pPr>
        <w:pStyle w:val="Normal"/>
        <w:jc w:val="both"/>
        <w:rPr>
          <w:rFonts w:ascii="CG Times" w:hAnsi="CG Times" w:cs="CG Times"/>
        </w:rPr>
      </w:pPr>
      <w:r>
        <w:rPr>
          <w:rFonts w:cs="CG Times" w:ascii="CG Times" w:hAnsi="CG Times"/>
        </w:rPr>
        <w:t>By telecopier and e-mail</w:t>
      </w:r>
    </w:p>
    <w:p>
      <w:pPr>
        <w:pStyle w:val="Normal"/>
        <w:jc w:val="both"/>
        <w:rPr>
          <w:rFonts w:ascii="CG Times" w:hAnsi="CG Times" w:cs="CG Times"/>
        </w:rPr>
      </w:pPr>
      <w:r>
        <w:rPr>
          <w:rFonts w:cs="CG Times" w:ascii="CG Times" w:hAnsi="CG Times"/>
        </w:rPr>
      </w:r>
    </w:p>
    <w:p>
      <w:pPr>
        <w:pStyle w:val="Normal"/>
        <w:jc w:val="both"/>
        <w:rPr>
          <w:rFonts w:ascii="CG Times" w:hAnsi="CG Times" w:cs="CG Times"/>
        </w:rPr>
      </w:pPr>
      <w:r>
        <w:rPr>
          <w:rFonts w:cs="CG Times" w:ascii="CG Times" w:hAnsi="CG Times"/>
        </w:rPr>
      </w:r>
    </w:p>
    <w:p>
      <w:pPr>
        <w:pStyle w:val="Normal"/>
        <w:tabs>
          <w:tab w:val="clear" w:pos="720"/>
          <w:tab w:val="left" w:pos="-1440" w:leader="none"/>
        </w:tabs>
        <w:ind w:hanging="720" w:start="5760" w:end="0"/>
        <w:jc w:val="both"/>
        <w:rPr>
          <w:rFonts w:ascii="CG Times" w:hAnsi="CG Times" w:cs="CG Times"/>
        </w:rPr>
      </w:pPr>
      <w:r>
        <w:rPr>
          <w:rFonts w:cs="CG Times" w:ascii="CG Times" w:hAnsi="CG Times"/>
        </w:rPr>
        <w:t>Ref.</w:t>
        <w:tab/>
        <w:t>ENRON. Update of Enron Legal Survey.</w:t>
      </w:r>
    </w:p>
    <w:p>
      <w:pPr>
        <w:pStyle w:val="Normal"/>
        <w:ind w:firstLine="5760" w:end="0"/>
        <w:jc w:val="both"/>
        <w:rPr>
          <w:rFonts w:ascii="CG Times" w:hAnsi="CG Times" w:cs="CG Times"/>
        </w:rPr>
      </w:pPr>
      <w:r>
        <w:rPr>
          <w:rFonts w:cs="CG Times" w:ascii="CG Times" w:hAnsi="CG Times"/>
        </w:rPr>
        <w:t>______________________________</w:t>
      </w:r>
    </w:p>
    <w:p>
      <w:pPr>
        <w:pStyle w:val="Normal"/>
        <w:jc w:val="both"/>
        <w:rPr>
          <w:rFonts w:ascii="CG Times" w:hAnsi="CG Times" w:cs="CG Times"/>
        </w:rPr>
      </w:pPr>
      <w:r>
        <w:rPr>
          <w:rFonts w:cs="CG Times" w:ascii="CG Times" w:hAnsi="CG Times"/>
        </w:rPr>
      </w:r>
    </w:p>
    <w:p>
      <w:pPr>
        <w:pStyle w:val="Normal"/>
        <w:jc w:val="both"/>
        <w:rPr>
          <w:rFonts w:ascii="CG Times" w:hAnsi="CG Times" w:cs="CG Times"/>
        </w:rPr>
      </w:pPr>
      <w:r>
        <w:rPr>
          <w:rFonts w:cs="CG Times" w:ascii="CG Times" w:hAnsi="CG Times"/>
        </w:rPr>
        <w:t>Dear Mr. Taylor:</w:t>
      </w:r>
    </w:p>
    <w:p>
      <w:pPr>
        <w:pStyle w:val="Normal"/>
        <w:jc w:val="both"/>
        <w:rPr>
          <w:rFonts w:ascii="CG Times" w:hAnsi="CG Times" w:cs="CG Times"/>
        </w:rPr>
      </w:pPr>
      <w:r>
        <w:rPr>
          <w:rFonts w:cs="CG Times" w:ascii="CG Times" w:hAnsi="CG Times"/>
        </w:rPr>
      </w:r>
    </w:p>
    <w:p>
      <w:pPr>
        <w:pStyle w:val="Normal"/>
        <w:jc w:val="both"/>
        <w:rPr>
          <w:rFonts w:ascii="CG Times" w:hAnsi="CG Times" w:cs="CG Times"/>
        </w:rPr>
      </w:pPr>
      <w:r>
        <w:rPr>
          <w:rFonts w:cs="CG Times" w:ascii="CG Times" w:hAnsi="CG Times"/>
        </w:rPr>
        <w:t>In accordance with your request, we are sending to you by e-mail only our updated reply to the Enron Legal Survey.</w:t>
      </w:r>
    </w:p>
    <w:p>
      <w:pPr>
        <w:pStyle w:val="Normal"/>
        <w:jc w:val="both"/>
        <w:rPr>
          <w:rFonts w:ascii="CG Times" w:hAnsi="CG Times" w:cs="CG Times"/>
        </w:rPr>
      </w:pPr>
      <w:r>
        <w:rPr>
          <w:rFonts w:cs="CG Times" w:ascii="CG Times" w:hAnsi="CG Times"/>
        </w:rPr>
      </w:r>
    </w:p>
    <w:p>
      <w:pPr>
        <w:pStyle w:val="Normal"/>
        <w:jc w:val="both"/>
        <w:rPr>
          <w:rFonts w:ascii="CG Times" w:hAnsi="CG Times" w:cs="CG Times"/>
        </w:rPr>
      </w:pPr>
      <w:r>
        <w:rPr>
          <w:rFonts w:cs="CG Times" w:ascii="CG Times" w:hAnsi="CG Times"/>
        </w:rPr>
        <w:t>The document which we are sending consolidates and updates the text of our two earlier letters in reply to the Survey, FSA/10149 dated November 29, 1996 and FSA/10196 dated December 14, 1996, for which we have consulted all Colombian laws currently applicable to the subjects of your inquiry. Substantive changes to the text of these two letters have been blacklined. We are also sending a separate version of the document without blacklining. Some redrafting of certain portions of the 1996 report have been done without modifying the sense of the original text.</w:t>
      </w:r>
    </w:p>
    <w:p>
      <w:pPr>
        <w:pStyle w:val="Normal"/>
        <w:jc w:val="both"/>
        <w:rPr>
          <w:rFonts w:ascii="CG Times" w:hAnsi="CG Times" w:cs="CG Times"/>
        </w:rPr>
      </w:pPr>
      <w:r>
        <w:rPr>
          <w:rFonts w:cs="CG Times" w:ascii="CG Times" w:hAnsi="CG Times"/>
        </w:rPr>
      </w:r>
    </w:p>
    <w:p>
      <w:pPr>
        <w:pStyle w:val="Normal"/>
        <w:jc w:val="both"/>
        <w:rPr>
          <w:rFonts w:ascii="CG Times" w:hAnsi="CG Times" w:cs="CG Times"/>
        </w:rPr>
      </w:pPr>
      <w:r>
        <w:rPr>
          <w:rFonts w:cs="CG Times" w:ascii="CG Times" w:hAnsi="CG Times"/>
        </w:rPr>
        <w:t>We have also included our replies to the additional questions regarding electronic commerce set out in your letter of October 25, 1999.</w:t>
      </w:r>
    </w:p>
    <w:p>
      <w:pPr>
        <w:pStyle w:val="Normal"/>
        <w:jc w:val="both"/>
        <w:rPr>
          <w:rFonts w:ascii="CG Times" w:hAnsi="CG Times" w:cs="CG Times"/>
        </w:rPr>
      </w:pPr>
      <w:r>
        <w:rPr>
          <w:rFonts w:cs="CG Times" w:ascii="CG Times" w:hAnsi="CG Times"/>
        </w:rPr>
      </w:r>
    </w:p>
    <w:p>
      <w:pPr>
        <w:pStyle w:val="Normal"/>
        <w:jc w:val="both"/>
        <w:rPr>
          <w:rFonts w:ascii="CG Times" w:hAnsi="CG Times" w:cs="CG Times"/>
        </w:rPr>
      </w:pPr>
      <w:r>
        <w:rPr>
          <w:rFonts w:cs="CG Times" w:ascii="CG Times" w:hAnsi="CG Times"/>
        </w:rPr>
        <w:t>Please do not hesitate to contact us for any additional information or clarification you may require.</w:t>
      </w:r>
    </w:p>
    <w:p>
      <w:pPr>
        <w:pStyle w:val="Normal"/>
        <w:jc w:val="both"/>
        <w:rPr>
          <w:rFonts w:ascii="CG Times" w:hAnsi="CG Times" w:cs="CG Times"/>
        </w:rPr>
      </w:pPr>
      <w:r>
        <w:rPr>
          <w:rFonts w:cs="CG Times" w:ascii="CG Times" w:hAnsi="CG Times"/>
        </w:rPr>
      </w:r>
    </w:p>
    <w:p>
      <w:pPr>
        <w:pStyle w:val="Normal"/>
        <w:ind w:firstLine="5040" w:end="0"/>
        <w:jc w:val="both"/>
        <w:rPr>
          <w:rFonts w:ascii="CG Times" w:hAnsi="CG Times" w:cs="CG Times"/>
        </w:rPr>
      </w:pPr>
      <w:r>
        <w:rPr>
          <w:rFonts w:cs="CG Times" w:ascii="CG Times" w:hAnsi="CG Times"/>
        </w:rPr>
        <w:t>Yours truly,</w:t>
      </w:r>
    </w:p>
    <w:p>
      <w:pPr>
        <w:pStyle w:val="Normal"/>
        <w:jc w:val="both"/>
        <w:rPr>
          <w:rFonts w:ascii="CG Times" w:hAnsi="CG Times" w:cs="CG Times"/>
        </w:rPr>
      </w:pPr>
      <w:r>
        <w:rPr>
          <w:rFonts w:cs="CG Times" w:ascii="CG Times" w:hAnsi="CG Times"/>
        </w:rPr>
      </w:r>
    </w:p>
    <w:p>
      <w:pPr>
        <w:pStyle w:val="Normal"/>
        <w:jc w:val="both"/>
        <w:rPr>
          <w:rFonts w:ascii="CG Times" w:hAnsi="CG Times" w:cs="CG Times"/>
        </w:rPr>
      </w:pPr>
      <w:r>
        <w:rPr>
          <w:rFonts w:cs="CG Times" w:ascii="CG Times" w:hAnsi="CG Times"/>
        </w:rPr>
      </w:r>
    </w:p>
    <w:p>
      <w:pPr>
        <w:pStyle w:val="Normal"/>
        <w:jc w:val="both"/>
        <w:rPr>
          <w:rFonts w:ascii="CG Times" w:hAnsi="CG Times" w:cs="CG Times"/>
        </w:rPr>
      </w:pPr>
      <w:r>
        <w:rPr>
          <w:rFonts w:cs="CG Times" w:ascii="CG Times" w:hAnsi="CG Times"/>
        </w:rPr>
      </w:r>
    </w:p>
    <w:p>
      <w:pPr>
        <w:pStyle w:val="Normal"/>
        <w:ind w:firstLine="5040" w:end="0"/>
        <w:jc w:val="both"/>
        <w:rPr>
          <w:rFonts w:ascii="CG Times" w:hAnsi="CG Times" w:cs="CG Times"/>
        </w:rPr>
      </w:pPr>
      <w:r>
        <w:rPr>
          <w:rFonts w:cs="CG Times" w:ascii="CG Times" w:hAnsi="CG Times"/>
        </w:rPr>
        <w:t>Steven J. Smart</w:t>
      </w:r>
    </w:p>
    <w:p>
      <w:pPr>
        <w:pStyle w:val="Normal"/>
        <w:jc w:val="both"/>
        <w:rPr>
          <w:rFonts w:ascii="CG Times" w:hAnsi="CG Times" w:cs="CG Times"/>
        </w:rPr>
      </w:pPr>
      <w:r>
        <w:rPr>
          <w:rFonts w:cs="CG Times" w:ascii="CG Times" w:hAnsi="CG Times"/>
        </w:rPr>
      </w:r>
    </w:p>
    <w:p>
      <w:pPr>
        <w:pStyle w:val="Normal"/>
        <w:jc w:val="both"/>
        <w:rPr>
          <w:rFonts w:ascii="CG Times" w:hAnsi="CG Times" w:cs="CG Times"/>
        </w:rPr>
      </w:pPr>
      <w:r>
        <w:rPr>
          <w:rFonts w:cs="CG Times" w:ascii="CG Times" w:hAnsi="CG Times"/>
        </w:rPr>
        <w:t>cc.</w:t>
        <w:tab/>
        <w:t>Alan Aranowitz, Esquire</w:t>
      </w:r>
    </w:p>
    <w:p>
      <w:pPr>
        <w:pStyle w:val="Normal"/>
        <w:ind w:firstLine="720" w:end="0"/>
        <w:jc w:val="both"/>
        <w:rPr>
          <w:rFonts w:ascii="CG Times" w:hAnsi="CG Times" w:cs="CG Times"/>
        </w:rPr>
      </w:pPr>
      <w:r>
        <w:rPr>
          <w:rFonts w:cs="CG Times" w:ascii="CG Times" w:hAnsi="CG Times"/>
        </w:rPr>
        <w:t>Vice President and Assistant General Counsel</w:t>
      </w:r>
    </w:p>
    <w:sectPr>
      <w:type w:val="nextPage"/>
      <w:pgSz w:w="12240" w:h="15840"/>
      <w:pgMar w:left="1440" w:right="1440" w:gutter="0" w:header="0" w:top="2846" w:footer="0" w:bottom="861"/>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G Times">
    <w:charset w:val="00" w:characterSet="windows-1252"/>
    <w:family w:val="roman"/>
    <w:pitch w:val="variable"/>
  </w:font>
</w:fonts>
</file>

<file path=word/settings.xml><?xml version="1.0" encoding="utf-8"?>
<w:settings xmlns:w="http://schemas.openxmlformats.org/wordprocessingml/2006/main">
  <w:zoom w:val="bestFit" w:percent="2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s-ES" w:bidi="hi-IN"/>
    </w:rPr>
  </w:style>
  <w:style w:type="character" w:styleId="Fuentedeprrafopredeter">
    <w:name w:val="Fuente de párrafo predeter."/>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1999-11-13T01:33:00Z</dcterms:created>
  <dc:creator>.</dc:creator>
  <dc:description/>
  <dc:language>en-CA</dc:language>
  <cp:lastModifiedBy>.</cp:lastModifiedBy>
  <dcterms:modified xsi:type="dcterms:W3CDTF">1999-11-13T01:33:00Z</dcterms:modified>
  <cp:revision>2</cp:revision>
  <dc:subject/>
  <dc:title>FSA/14634</dc:title>
</cp:coreProperties>
</file>