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t>TO:</w:t>
        <w:tab/>
        <w:tab/>
        <w:t>Employees Worldwide</w:t>
      </w:r>
    </w:p>
    <w:p>
      <w:pPr>
        <w:pStyle w:val="Normal"/>
        <w:rPr>
          <w:lang w:val="en-GB"/>
        </w:rPr>
      </w:pPr>
      <w:r>
        <w:rPr>
          <w:lang w:val="en-GB"/>
        </w:rPr>
      </w:r>
    </w:p>
    <w:p>
      <w:pPr>
        <w:pStyle w:val="Normal"/>
        <w:rPr>
          <w:lang w:val="en-GB"/>
        </w:rPr>
      </w:pPr>
      <w:r>
        <w:rPr>
          <w:lang w:val="en-GB"/>
        </w:rPr>
        <w:t>FROM:</w:t>
        <w:tab/>
        <w:t>Ken Lay</w:t>
      </w:r>
    </w:p>
    <w:p>
      <w:pPr>
        <w:pStyle w:val="Normal"/>
        <w:rPr>
          <w:lang w:val="en-GB"/>
        </w:rPr>
      </w:pPr>
      <w:r>
        <w:rPr>
          <w:lang w:val="en-GB"/>
        </w:rPr>
      </w:r>
    </w:p>
    <w:p>
      <w:pPr>
        <w:pStyle w:val="Normal"/>
        <w:rPr>
          <w:lang w:val="en-GB"/>
        </w:rPr>
      </w:pPr>
      <w:r>
        <w:rPr>
          <w:lang w:val="en-GB"/>
        </w:rPr>
        <w:t>RE:</w:t>
        <w:tab/>
        <w:tab/>
        <w:t>Organizational Change</w:t>
      </w:r>
    </w:p>
    <w:p>
      <w:pPr>
        <w:pStyle w:val="Normal"/>
        <w:rPr>
          <w:lang w:val="en-GB"/>
        </w:rPr>
      </w:pPr>
      <w:r>
        <w:rPr>
          <w:lang w:val="en-GB"/>
        </w:rPr>
      </w:r>
    </w:p>
    <w:p>
      <w:pPr>
        <w:pStyle w:val="Normal"/>
        <w:rPr>
          <w:lang w:val="en-GB"/>
        </w:rPr>
      </w:pPr>
      <w:r>
        <w:rPr>
          <w:lang w:val="en-GB"/>
        </w:rPr>
        <w:t>I am pleased to announce that the Enron Board has elected Paula Rieker as corporate secretary, effective immediately.  She will replace Rebecca Carter, who has served in that role since 1999.  Paula will have dual reporting responsibility to me and to Jim Derrick, executive vice president and general counsel.</w:t>
      </w:r>
    </w:p>
    <w:p>
      <w:pPr>
        <w:pStyle w:val="Normal"/>
        <w:rPr>
          <w:lang w:val="en-GB"/>
        </w:rPr>
      </w:pPr>
      <w:r>
        <w:rPr>
          <w:lang w:val="en-GB"/>
        </w:rPr>
      </w:r>
    </w:p>
    <w:p>
      <w:pPr>
        <w:pStyle w:val="Normal"/>
        <w:rPr>
          <w:lang w:val="en-GB"/>
        </w:rPr>
      </w:pPr>
      <w:r>
        <w:rPr>
          <w:lang w:val="en-GB"/>
        </w:rPr>
        <w:t>Paula joined Enron in 1990 and has experience in a variety of functions, including assistant treasurer for Enron Corp., vice president and chief financial officer of Enron Global Power &amp; Pipelines, and vice president of Financial Initiatives in Accounting.  Most recently, she has been managing director of Investor Relations, where she has worked for the past four years.  Paula will continue in a dual role with IR through mid-October.  Paula has a bachelor’s degree in finance from Texas A&amp;M University, and she is a Certified Public Accountant.</w:t>
      </w:r>
    </w:p>
    <w:p>
      <w:pPr>
        <w:pStyle w:val="Normal"/>
        <w:rPr>
          <w:lang w:val="en-GB"/>
        </w:rPr>
      </w:pPr>
      <w:r>
        <w:rPr>
          <w:lang w:val="en-GB"/>
        </w:rPr>
      </w:r>
    </w:p>
    <w:p>
      <w:pPr>
        <w:pStyle w:val="Normal"/>
        <w:rPr>
          <w:lang w:val="en-GB"/>
        </w:rPr>
      </w:pPr>
      <w:r>
        <w:rPr>
          <w:lang w:val="en-GB"/>
        </w:rPr>
        <w:t xml:space="preserve">Rebecca has been with the company for 11 years and served in a variety of capacities.  I want to thank Rebecca for her many years of service to Enron.  I am sorry she has decided to leave, but am grateful she will stay on through the end of January to ensure a smooth transition of her duties.  </w:t>
      </w:r>
    </w:p>
    <w:p>
      <w:pPr>
        <w:pStyle w:val="Normal"/>
        <w:rPr>
          <w:lang w:val="en-GB"/>
        </w:rPr>
      </w:pPr>
      <w:r>
        <w:rPr>
          <w:lang w:val="en-GB"/>
        </w:rPr>
      </w:r>
    </w:p>
    <w:p>
      <w:pPr>
        <w:pStyle w:val="Normal"/>
        <w:rPr>
          <w:lang w:val="en-GB"/>
        </w:rPr>
      </w:pPr>
      <w:r>
        <w:rPr>
          <w:lang w:val="en-GB"/>
        </w:rPr>
        <w:t>Please join me in congratulating Paula on her new responsibilities and in wishing Rebecca well in her future endeavors.</w:t>
      </w:r>
    </w:p>
    <w:p>
      <w:pPr>
        <w:pStyle w:val="Normal"/>
        <w:rPr>
          <w:lang w:val="en-GB"/>
        </w:rPr>
      </w:pPr>
      <w:r>
        <w:rPr>
          <w:lang w:val="en-GB"/>
        </w:rPr>
      </w:r>
    </w:p>
    <w:p>
      <w:pPr>
        <w:pStyle w:val="Normal"/>
        <w:rPr>
          <w:lang w:val="en-GB"/>
        </w:rPr>
      </w:pPr>
      <w:r>
        <w:rPr>
          <w:lang w:val="en-GB"/>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2001-09-26T12:58:00Z</dcterms:created>
  <dc:creator>kdenne</dc:creator>
  <dc:description/>
  <dc:language>en-CA</dc:language>
  <cp:lastModifiedBy>kdenne</cp:lastModifiedBy>
  <cp:lastPrinted>2001-09-26T15:57:00Z</cp:lastPrinted>
  <dcterms:modified xsi:type="dcterms:W3CDTF">2001-09-26T18:27:00Z</dcterms:modified>
  <cp:revision>5</cp:revision>
  <dc:subject/>
  <dc:title>TO:</dc:title>
</cp:coreProperties>
</file>