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Tahoma" w:ascii="Tahoma" w:hAnsi="Tahoma"/>
        </w:rPr>
        <w:t>I’ve had the distinct pleasure of working with Colin for the last 11 months.  Colin has served as the principal developer in the Fundamentals group for Enron Canada’s Alberta power trading desk.  The Fundamentals group is responsible for providing decision support tools to power and natural gas traders.  Colin played an integral role in the building of a database-backed intranet site using SQL Server and IIS.  Colin was responsible for designing, developing, testing, and implementing the web front-end, various middle-tier components, and elements of the database backend.  He demonstrated accomplished skills in a variety of languages such as Java, C++, Visual Basic, VBScript, JavaScript, ASP, and Java applets.  In addition, he quickly became proficient in various 3</w:t>
      </w:r>
      <w:r>
        <w:rPr>
          <w:rFonts w:cs="Tahoma" w:ascii="Tahoma" w:hAnsi="Tahoma"/>
          <w:vertAlign w:val="superscript"/>
        </w:rPr>
        <w:t>rd</w:t>
      </w:r>
      <w:r>
        <w:rPr>
          <w:rFonts w:cs="Tahoma" w:ascii="Tahoma" w:hAnsi="Tahoma"/>
        </w:rPr>
        <w:t xml:space="preserve"> part controls (such as Software FX’s ChartFX and Microsoft’s Office Web-Components) and Microsoft’s OLAP backend that are part of the Fundamentals decision support system.  </w:t>
      </w:r>
    </w:p>
    <w:p>
      <w:pPr>
        <w:pStyle w:val="Normal"/>
        <w:rPr>
          <w:rFonts w:ascii="Tahoma" w:hAnsi="Tahoma" w:cs="Tahoma"/>
        </w:rPr>
      </w:pPr>
      <w:r>
        <w:rPr>
          <w:rFonts w:cs="Tahoma" w:ascii="Tahoma" w:hAnsi="Tahoma"/>
        </w:rPr>
      </w:r>
    </w:p>
    <w:p>
      <w:pPr>
        <w:pStyle w:val="Normal"/>
        <w:rPr/>
      </w:pPr>
      <w:r>
        <w:rPr>
          <w:rFonts w:cs="Tahoma" w:ascii="Tahoma" w:hAnsi="Tahoma"/>
        </w:rPr>
        <w:t>Colin is one of the best developers I’ve come across.  He has a passion for technology and a natural aptitude for taking a broad directive and developing a specific solution to a problem.  He is also the most versatile developer I’ve had the pleasure to work with; he is comfortable developing solutions from scratch, using 3</w:t>
      </w:r>
      <w:r>
        <w:rPr>
          <w:rFonts w:cs="Tahoma" w:ascii="Tahoma" w:hAnsi="Tahoma"/>
          <w:vertAlign w:val="superscript"/>
        </w:rPr>
        <w:t>rd</w:t>
      </w:r>
      <w:r>
        <w:rPr>
          <w:rFonts w:cs="Tahoma" w:ascii="Tahoma" w:hAnsi="Tahoma"/>
        </w:rPr>
        <w:t xml:space="preserve"> party controls to solve problems, maintaining existing code, and documenting his work.  He is a pleasure to work with and requires very little energy to manage.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I hope I have the opportunity to work with Colin in the future and believe he would be an asset to any development effort.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2001-11-28T14:45:00Z</dcterms:created>
  <dc:creator>Cooper Richey</dc:creator>
  <dc:description/>
  <dc:language>en-CA</dc:language>
  <cp:lastModifiedBy>Cooper Richey</cp:lastModifiedBy>
  <cp:lastPrinted>2001-11-29T09:21:00Z</cp:lastPrinted>
  <dcterms:modified xsi:type="dcterms:W3CDTF">2001-11-29T13:59:00Z</dcterms:modified>
  <cp:revision>3</cp:revision>
  <dc:subject/>
  <dc:title>I’ve had the distinct pleasure of working with Colin for the last 11 months</dc:title>
</cp:coreProperties>
</file>