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720"/>
        <w:jc w:val="end"/>
        <w:rPr>
          <w:rFonts w:ascii="RutherfordConsulting" w:hAnsi="RutherfordConsulting" w:cs="RutherfordConsulting"/>
          <w:color w:val="0000FF"/>
          <w:sz w:val="24"/>
        </w:rPr>
      </w:pPr>
      <w:r>
        <w:rPr>
          <w:rFonts w:cs="RutherfordConsulting" w:ascii="RutherfordConsulting" w:hAnsi="RutherfordConsulting"/>
          <w:color w:val="0000FF"/>
          <w:sz w:val="24"/>
        </w:rPr>
      </w:r>
    </w:p>
    <w:p>
      <w:pPr>
        <w:pStyle w:val="Normal"/>
        <w:tabs>
          <w:tab w:val="clear" w:pos="720"/>
          <w:tab w:val="left" w:pos="5670" w:leader="none"/>
        </w:tabs>
        <w:spacing w:lineRule="atLeast" w:line="288"/>
        <w:rPr>
          <w:sz w:val="24"/>
        </w:rPr>
      </w:pPr>
      <w:r>
        <w:rPr>
          <w:sz w:val="24"/>
        </w:rPr>
        <w:t>Dear Sir:</w:t>
      </w:r>
    </w:p>
    <w:p>
      <w:pPr>
        <w:pStyle w:val="Normal"/>
        <w:spacing w:lineRule="atLeast" w:line="288"/>
        <w:rPr>
          <w:sz w:val="24"/>
        </w:rPr>
      </w:pPr>
      <w:r>
        <w:rPr>
          <w:sz w:val="24"/>
        </w:rPr>
      </w:r>
    </w:p>
    <w:p>
      <w:pPr>
        <w:pStyle w:val="Normal"/>
        <w:spacing w:lineRule="atLeast" w:line="288"/>
        <w:rPr>
          <w:sz w:val="24"/>
        </w:rPr>
      </w:pPr>
      <w:r>
        <w:rPr>
          <w:sz w:val="24"/>
        </w:rPr>
        <w:t>CMO International is a relatively new company founded in 1989, but our consultants are rich in result delivery successes for clients all over the world. CMO was created out of frustration. We are a small group of very successful, honest, ethical and hard working business implementation consultants that simply got tired of working for companies that were more interested in billing clients than gaining results. It became clear to us that we provided the client results in spite of our past employers.</w:t>
      </w:r>
    </w:p>
    <w:p>
      <w:pPr>
        <w:pStyle w:val="Normal"/>
        <w:spacing w:lineRule="atLeast" w:line="288"/>
        <w:rPr>
          <w:sz w:val="24"/>
        </w:rPr>
      </w:pPr>
      <w:r>
        <w:rPr>
          <w:sz w:val="24"/>
        </w:rPr>
      </w:r>
    </w:p>
    <w:p>
      <w:pPr>
        <w:pStyle w:val="Normal"/>
        <w:spacing w:lineRule="atLeast" w:line="288"/>
        <w:rPr>
          <w:sz w:val="24"/>
        </w:rPr>
      </w:pPr>
      <w:r>
        <w:rPr>
          <w:sz w:val="24"/>
        </w:rPr>
        <w:t>The advantage to working with CMO International is simple:</w:t>
      </w:r>
    </w:p>
    <w:p>
      <w:pPr>
        <w:pStyle w:val="Normal"/>
        <w:numPr>
          <w:ilvl w:val="0"/>
          <w:numId w:val="44"/>
        </w:numPr>
        <w:spacing w:lineRule="atLeast" w:line="288"/>
        <w:rPr>
          <w:sz w:val="24"/>
        </w:rPr>
      </w:pPr>
      <w:r>
        <w:rPr>
          <w:sz w:val="24"/>
        </w:rPr>
        <w:t xml:space="preserve">Greatly reduced costs for projects. We do not have speedboats, fur coats, corporate jets and yachts as part of our overhead cost structure, and never will. </w:t>
      </w:r>
    </w:p>
    <w:p>
      <w:pPr>
        <w:pStyle w:val="Normal"/>
        <w:numPr>
          <w:ilvl w:val="0"/>
          <w:numId w:val="44"/>
        </w:numPr>
        <w:spacing w:lineRule="atLeast" w:line="288"/>
        <w:rPr>
          <w:sz w:val="24"/>
        </w:rPr>
      </w:pPr>
      <w:r>
        <w:rPr>
          <w:sz w:val="24"/>
        </w:rPr>
        <w:t>We have over 100 highly experienced consultants that are certified by the "American Productivity Association." To gain a Masters certification (30 CMO consultants) takes at least twenty years of documented project successes.</w:t>
      </w:r>
    </w:p>
    <w:p>
      <w:pPr>
        <w:pStyle w:val="Normal"/>
        <w:numPr>
          <w:ilvl w:val="0"/>
          <w:numId w:val="44"/>
        </w:numPr>
        <w:spacing w:lineRule="atLeast" w:line="288"/>
        <w:rPr>
          <w:sz w:val="24"/>
        </w:rPr>
      </w:pPr>
      <w:r>
        <w:rPr>
          <w:sz w:val="24"/>
        </w:rPr>
        <w:t>We follow a "Golden Rule-Guiding Principal" with our clients.</w:t>
      </w:r>
    </w:p>
    <w:p>
      <w:pPr>
        <w:pStyle w:val="Normal"/>
        <w:numPr>
          <w:ilvl w:val="0"/>
          <w:numId w:val="44"/>
        </w:numPr>
        <w:spacing w:lineRule="atLeast" w:line="288"/>
        <w:rPr>
          <w:sz w:val="24"/>
        </w:rPr>
      </w:pPr>
      <w:r>
        <w:rPr>
          <w:sz w:val="24"/>
        </w:rPr>
        <w:t xml:space="preserve">You will be working with people that own a stake in the company. </w:t>
      </w:r>
    </w:p>
    <w:p>
      <w:pPr>
        <w:pStyle w:val="Normal"/>
        <w:numPr>
          <w:ilvl w:val="0"/>
          <w:numId w:val="44"/>
        </w:numPr>
        <w:spacing w:lineRule="atLeast" w:line="288"/>
        <w:rPr>
          <w:sz w:val="24"/>
        </w:rPr>
      </w:pPr>
      <w:r>
        <w:rPr>
          <w:sz w:val="24"/>
        </w:rPr>
        <w:t>Our guarantee is real, clear cut and based on results delivery of each project!</w:t>
      </w:r>
    </w:p>
    <w:p>
      <w:pPr>
        <w:pStyle w:val="Normal"/>
        <w:numPr>
          <w:ilvl w:val="0"/>
          <w:numId w:val="44"/>
        </w:numPr>
        <w:spacing w:lineRule="atLeast" w:line="288"/>
        <w:rPr>
          <w:sz w:val="24"/>
        </w:rPr>
      </w:pPr>
      <w:r>
        <w:rPr>
          <w:sz w:val="24"/>
        </w:rPr>
        <w:t xml:space="preserve">We will provide honest days work, communications and business relationship with our clients. </w:t>
      </w:r>
    </w:p>
    <w:p>
      <w:pPr>
        <w:pStyle w:val="Normal"/>
        <w:spacing w:lineRule="atLeast" w:line="288"/>
        <w:rPr>
          <w:sz w:val="24"/>
        </w:rPr>
      </w:pPr>
      <w:r>
        <w:rPr>
          <w:sz w:val="24"/>
        </w:rPr>
      </w:r>
    </w:p>
    <w:p>
      <w:pPr>
        <w:pStyle w:val="BodyText"/>
        <w:rPr/>
      </w:pPr>
      <w:r>
        <w:rPr>
          <w:b/>
          <w:color w:val="000000"/>
        </w:rPr>
        <w:t>Significant Results</w:t>
      </w:r>
      <w:r>
        <w:rPr>
          <w:color w:val="000000"/>
        </w:rPr>
        <w:t xml:space="preserve"> – are driven by slaying the operations and production</w:t>
      </w:r>
      <w:r>
        <w:rPr>
          <w:color w:val="FF0000"/>
        </w:rPr>
        <w:t xml:space="preserve"> </w:t>
      </w:r>
      <w:r>
        <w:rPr>
          <w:b/>
          <w:smallCaps/>
          <w:color w:val="FF0000"/>
        </w:rPr>
        <w:t>monsters</w:t>
      </w:r>
      <w:r>
        <w:rPr>
          <w:color w:val="FF0000"/>
        </w:rPr>
        <w:t xml:space="preserve"> </w:t>
      </w:r>
      <w:r>
        <w:rPr>
          <w:color w:val="000000"/>
        </w:rPr>
        <w:t xml:space="preserve">and eliminating </w:t>
      </w:r>
      <w:r>
        <w:rPr>
          <w:b/>
          <w:smallCaps/>
          <w:color w:val="FF0000"/>
        </w:rPr>
        <w:t>red issues</w:t>
      </w:r>
      <w:r>
        <w:rPr>
          <w:color w:val="FF0000"/>
        </w:rPr>
        <w:t xml:space="preserve"> </w:t>
      </w:r>
      <w:r>
        <w:rPr>
          <w:color w:val="000000"/>
        </w:rPr>
        <w:t>from your business.  These</w:t>
      </w:r>
      <w:r>
        <w:rPr>
          <w:color w:val="FF0000"/>
        </w:rPr>
        <w:t xml:space="preserve"> </w:t>
      </w:r>
      <w:r>
        <w:rPr>
          <w:b/>
          <w:color w:val="FF0000"/>
        </w:rPr>
        <w:t>Monsters</w:t>
      </w:r>
      <w:r>
        <w:rPr>
          <w:color w:val="FF0000"/>
        </w:rPr>
        <w:t>/</w:t>
      </w:r>
      <w:r>
        <w:rPr>
          <w:b/>
          <w:color w:val="FF0000"/>
        </w:rPr>
        <w:t xml:space="preserve">Red Issues </w:t>
      </w:r>
      <w:r>
        <w:rPr>
          <w:color w:val="000000"/>
        </w:rPr>
        <w:t>more</w:t>
      </w:r>
      <w:r>
        <w:rPr>
          <w:b/>
          <w:color w:val="000000"/>
        </w:rPr>
        <w:t xml:space="preserve"> </w:t>
      </w:r>
      <w:r>
        <w:rPr>
          <w:color w:val="000000"/>
        </w:rPr>
        <w:t xml:space="preserve">often than not have been around the company since the doors were opened.  Truly no one is to blame for these problems, but several people have lost their jobs because of them.  </w:t>
      </w:r>
    </w:p>
    <w:p>
      <w:pPr>
        <w:pStyle w:val="BodyText"/>
        <w:rPr>
          <w:color w:val="FF0000"/>
        </w:rPr>
      </w:pPr>
      <w:r>
        <w:rPr>
          <w:color w:val="FF0000"/>
        </w:rPr>
      </w:r>
    </w:p>
    <w:p>
      <w:pPr>
        <w:pStyle w:val="BodyText"/>
        <w:rPr>
          <w:color w:val="FF0000"/>
        </w:rPr>
      </w:pPr>
      <w:r>
        <w:rPr>
          <w:color w:val="000000"/>
        </w:rPr>
        <w:t>CMO defines these</w:t>
      </w:r>
      <w:r>
        <w:rPr>
          <w:color w:val="FF0000"/>
        </w:rPr>
        <w:t xml:space="preserve"> </w:t>
      </w:r>
      <w:r>
        <w:rPr>
          <w:b/>
          <w:color w:val="FF0000"/>
        </w:rPr>
        <w:t>Monsters</w:t>
      </w:r>
      <w:r>
        <w:rPr>
          <w:color w:val="FF0000"/>
        </w:rPr>
        <w:t>/</w:t>
      </w:r>
      <w:r>
        <w:rPr>
          <w:b/>
          <w:color w:val="FF0000"/>
        </w:rPr>
        <w:t xml:space="preserve">Red Issues </w:t>
      </w:r>
      <w:r>
        <w:rPr>
          <w:b/>
          <w:color w:val="000000"/>
        </w:rPr>
        <w:t>as</w:t>
      </w:r>
      <w:r>
        <w:rPr>
          <w:color w:val="000000"/>
        </w:rPr>
        <w:t xml:space="preserve">: </w:t>
      </w:r>
    </w:p>
    <w:p>
      <w:pPr>
        <w:pStyle w:val="BodyText"/>
        <w:numPr>
          <w:ilvl w:val="0"/>
          <w:numId w:val="13"/>
        </w:numPr>
        <w:rPr>
          <w:color w:val="FF0000"/>
        </w:rPr>
      </w:pPr>
      <w:r>
        <w:rPr>
          <w:color w:val="000000"/>
        </w:rPr>
        <w:t>Things that have been around for a long time.  Much time has been spent at meetings and planning sessions to develop Plans of Actions deal with these</w:t>
      </w:r>
      <w:r>
        <w:rPr>
          <w:b/>
          <w:color w:val="FF0000"/>
        </w:rPr>
        <w:t xml:space="preserve"> problems. </w:t>
      </w:r>
    </w:p>
    <w:p>
      <w:pPr>
        <w:pStyle w:val="BodyText"/>
        <w:numPr>
          <w:ilvl w:val="0"/>
          <w:numId w:val="13"/>
        </w:numPr>
        <w:rPr>
          <w:color w:val="000000"/>
        </w:rPr>
      </w:pPr>
      <w:r>
        <w:rPr>
          <w:color w:val="000000"/>
        </w:rPr>
        <w:t>The company has repeatedly assigned people and spent many, many man-hours trying to resolve these problems with little success.  Most employees see these</w:t>
      </w:r>
      <w:r>
        <w:rPr>
          <w:color w:val="FF0000"/>
        </w:rPr>
        <w:t xml:space="preserve"> </w:t>
      </w:r>
      <w:r>
        <w:rPr>
          <w:b/>
          <w:color w:val="FF0000"/>
        </w:rPr>
        <w:t xml:space="preserve">Monsters </w:t>
      </w:r>
      <w:r>
        <w:rPr>
          <w:color w:val="000000"/>
        </w:rPr>
        <w:t>as a career-limiting move and dodge them.</w:t>
      </w:r>
    </w:p>
    <w:p>
      <w:pPr>
        <w:pStyle w:val="BodyText"/>
        <w:numPr>
          <w:ilvl w:val="0"/>
          <w:numId w:val="13"/>
        </w:numPr>
        <w:rPr>
          <w:color w:val="000000"/>
        </w:rPr>
      </w:pPr>
      <w:r>
        <w:rPr>
          <w:color w:val="000000"/>
        </w:rPr>
        <w:t xml:space="preserve">The company and management have spent lots of money to get these </w:t>
      </w:r>
      <w:r>
        <w:rPr>
          <w:b/>
          <w:color w:val="FF0000"/>
        </w:rPr>
        <w:t xml:space="preserve">Monsters </w:t>
      </w:r>
      <w:r>
        <w:rPr>
          <w:b/>
          <w:color w:val="000000"/>
        </w:rPr>
        <w:t>slain.</w:t>
      </w:r>
      <w:r>
        <w:rPr>
          <w:b/>
          <w:color w:val="FF0000"/>
        </w:rPr>
        <w:t xml:space="preserve">   </w:t>
      </w:r>
      <w:r>
        <w:rPr>
          <w:color w:val="000000"/>
        </w:rPr>
        <w:t xml:space="preserve">They may hibernate but they always storm back at the worst possible times. </w:t>
      </w:r>
    </w:p>
    <w:p>
      <w:pPr>
        <w:pStyle w:val="BodyText"/>
        <w:rPr>
          <w:color w:val="000000"/>
        </w:rPr>
      </w:pPr>
      <w:r>
        <w:rPr>
          <w:color w:val="000000"/>
        </w:rPr>
      </w:r>
    </w:p>
    <w:p>
      <w:pPr>
        <w:pStyle w:val="BodyText"/>
        <w:rPr/>
      </w:pPr>
      <w:r>
        <w:rPr>
          <w:color w:val="000000"/>
        </w:rPr>
        <w:t xml:space="preserve">We specialize in slaying these </w:t>
      </w:r>
      <w:r>
        <w:rPr>
          <w:b/>
          <w:color w:val="FF0000"/>
        </w:rPr>
        <w:t>Monsters</w:t>
      </w:r>
      <w:r>
        <w:rPr>
          <w:color w:val="000000"/>
        </w:rPr>
        <w:t xml:space="preserve"> and eliminating</w:t>
      </w:r>
      <w:r>
        <w:rPr>
          <w:color w:val="FF0000"/>
        </w:rPr>
        <w:t xml:space="preserve"> </w:t>
      </w:r>
      <w:r>
        <w:rPr>
          <w:b/>
          <w:color w:val="FF0000"/>
        </w:rPr>
        <w:t xml:space="preserve">Red Issues.  </w:t>
      </w:r>
      <w:r>
        <w:rPr>
          <w:color w:val="000000"/>
        </w:rPr>
        <w:t xml:space="preserve">The definition of </w:t>
      </w:r>
    </w:p>
    <w:p>
      <w:pPr>
        <w:pStyle w:val="BodyText"/>
        <w:rPr>
          <w:color w:val="000000"/>
        </w:rPr>
      </w:pPr>
      <w:r>
        <w:rPr>
          <w:color w:val="000000"/>
        </w:rPr>
        <w:t>Monsters and Red Issues also define the need for outside help.  Any time you spend company time, man-hours and money without gaining successful results, you need outside help.</w:t>
      </w:r>
    </w:p>
    <w:p>
      <w:pPr>
        <w:pStyle w:val="Normal"/>
        <w:spacing w:lineRule="atLeast" w:line="288"/>
        <w:rPr>
          <w:color w:val="000000"/>
          <w:sz w:val="24"/>
        </w:rPr>
      </w:pPr>
      <w:r>
        <w:rPr>
          <w:color w:val="000000"/>
          <w:sz w:val="24"/>
        </w:rPr>
      </w:r>
    </w:p>
    <w:p>
      <w:pPr>
        <w:pStyle w:val="Normal"/>
        <w:rPr>
          <w:sz w:val="24"/>
        </w:rPr>
      </w:pPr>
      <w:r>
        <w:rPr>
          <w:sz w:val="24"/>
        </w:rPr>
      </w:r>
    </w:p>
    <w:p>
      <w:pPr>
        <w:pStyle w:val="Normal"/>
        <w:rPr/>
      </w:pPr>
      <w:r>
        <w:rPr>
          <w:sz w:val="24"/>
        </w:rPr>
        <w:t xml:space="preserve">Yesterday’s CEO had the time to work out company problems. They had time to battle the monsters that lurk in all administration, operations and production units.  Wall Street and investors even granted reasonable time to deal with the company's monsters: improve </w:t>
      </w:r>
      <w:r>
        <w:rPr>
          <w:b/>
          <w:smallCaps/>
          <w:sz w:val="24"/>
        </w:rPr>
        <w:t>profitability</w:t>
      </w:r>
      <w:r>
        <w:rPr>
          <w:sz w:val="24"/>
        </w:rPr>
        <w:t xml:space="preserve">, increase </w:t>
      </w:r>
      <w:r>
        <w:rPr>
          <w:b/>
          <w:smallCaps/>
          <w:sz w:val="24"/>
        </w:rPr>
        <w:t>Shareholder</w:t>
      </w:r>
      <w:r>
        <w:rPr>
          <w:smallCaps/>
          <w:sz w:val="24"/>
        </w:rPr>
        <w:t xml:space="preserve"> </w:t>
      </w:r>
      <w:r>
        <w:rPr>
          <w:b/>
          <w:smallCaps/>
          <w:sz w:val="24"/>
        </w:rPr>
        <w:t>Value</w:t>
      </w:r>
      <w:r>
        <w:rPr>
          <w:b/>
          <w:sz w:val="24"/>
        </w:rPr>
        <w:t xml:space="preserve">, </w:t>
      </w:r>
      <w:r>
        <w:rPr>
          <w:b/>
          <w:smallCaps/>
          <w:sz w:val="24"/>
        </w:rPr>
        <w:t>ROCI</w:t>
      </w:r>
      <w:r>
        <w:rPr>
          <w:b/>
          <w:sz w:val="24"/>
        </w:rPr>
        <w:t>, RCOE</w:t>
      </w:r>
      <w:r>
        <w:rPr>
          <w:sz w:val="24"/>
        </w:rPr>
        <w:t xml:space="preserve">, the </w:t>
      </w:r>
      <w:r>
        <w:rPr>
          <w:b/>
          <w:smallCaps/>
          <w:sz w:val="24"/>
        </w:rPr>
        <w:t>Cost of Capital</w:t>
      </w:r>
      <w:r>
        <w:rPr>
          <w:sz w:val="24"/>
        </w:rPr>
        <w:t xml:space="preserve">, </w:t>
      </w:r>
      <w:r>
        <w:rPr>
          <w:b/>
          <w:smallCaps/>
          <w:sz w:val="24"/>
        </w:rPr>
        <w:t>Competitive Position</w:t>
      </w:r>
      <w:r>
        <w:rPr>
          <w:smallCaps/>
          <w:sz w:val="24"/>
        </w:rPr>
        <w:t xml:space="preserve">, </w:t>
      </w:r>
      <w:r>
        <w:rPr>
          <w:b/>
          <w:smallCaps/>
          <w:sz w:val="24"/>
        </w:rPr>
        <w:t>M&amp;A</w:t>
      </w:r>
      <w:r>
        <w:rPr>
          <w:smallCaps/>
          <w:sz w:val="24"/>
        </w:rPr>
        <w:t xml:space="preserve">, </w:t>
      </w:r>
      <w:r>
        <w:rPr>
          <w:b/>
          <w:smallCaps/>
          <w:sz w:val="24"/>
        </w:rPr>
        <w:t>Asset Optimization</w:t>
      </w:r>
      <w:r>
        <w:rPr>
          <w:smallCaps/>
          <w:sz w:val="24"/>
        </w:rPr>
        <w:t xml:space="preserve"> </w:t>
      </w:r>
      <w:r>
        <w:rPr>
          <w:sz w:val="24"/>
        </w:rPr>
        <w:t>and</w:t>
      </w:r>
      <w:r>
        <w:rPr>
          <w:smallCaps/>
          <w:sz w:val="24"/>
        </w:rPr>
        <w:t xml:space="preserve"> </w:t>
      </w:r>
      <w:r>
        <w:rPr>
          <w:b/>
          <w:smallCaps/>
          <w:sz w:val="24"/>
        </w:rPr>
        <w:t>Utilization</w:t>
      </w:r>
      <w:r>
        <w:rPr>
          <w:smallCaps/>
          <w:sz w:val="24"/>
        </w:rPr>
        <w:t xml:space="preserve">.  </w:t>
      </w:r>
      <w:r>
        <w:rPr>
          <w:sz w:val="24"/>
        </w:rPr>
        <w:t>Today's</w:t>
      </w:r>
      <w:r>
        <w:rPr>
          <w:smallCaps/>
          <w:sz w:val="24"/>
        </w:rPr>
        <w:t xml:space="preserve"> </w:t>
      </w:r>
      <w:r>
        <w:rPr>
          <w:sz w:val="24"/>
        </w:rPr>
        <w:t>CEO's needed to be able to increase revenue, profit, production, and products/services at mock-speed or at least be significantly faster than their competition. Today’s boards and investors are far more discriminating and often quite fickle. They demand that their CEOs increase the company’s value faster-than-the-market. And, they are much quicker in their punishment for those CEO’s that do not.</w:t>
      </w:r>
    </w:p>
    <w:p>
      <w:pPr>
        <w:pStyle w:val="NormalWeb"/>
        <w:spacing w:before="0" w:after="0"/>
        <w:rPr>
          <w:sz w:val="24"/>
        </w:rPr>
      </w:pPr>
      <w:r>
        <w:rPr>
          <w:sz w:val="24"/>
        </w:rPr>
      </w:r>
    </w:p>
    <w:p>
      <w:pPr>
        <w:pStyle w:val="Normal"/>
        <w:rPr>
          <w:sz w:val="24"/>
        </w:rPr>
      </w:pPr>
      <w:r>
        <w:rPr>
          <w:sz w:val="24"/>
        </w:rPr>
        <w:t>To maintain board and investor support, CEOs today must power their companies through a major step forward and then do it again and again and again.  Staff and operational performance must move to its next level now and keep moving up from there.  Improvements must leapfrog the competition and take advantage of today’s markets, channels and business relationship opportunities that create the stock price growth investors' demand.</w:t>
      </w:r>
    </w:p>
    <w:p>
      <w:pPr>
        <w:pStyle w:val="Normal"/>
        <w:rPr>
          <w:sz w:val="24"/>
        </w:rPr>
      </w:pPr>
      <w:r>
        <w:rPr>
          <w:sz w:val="24"/>
        </w:rPr>
      </w:r>
    </w:p>
    <w:p>
      <w:pPr>
        <w:pStyle w:val="Normal"/>
        <w:rPr/>
      </w:pPr>
      <w:r>
        <w:rPr>
          <w:b/>
          <w:sz w:val="24"/>
        </w:rPr>
        <w:t>CMO International specializes in working with CEOs to increase the value of their firm.</w:t>
      </w:r>
      <w:r>
        <w:rPr>
          <w:sz w:val="24"/>
        </w:rPr>
        <w:t xml:space="preserve">  Our cooperative business projects have resulted in companies doubling their value in two years, increasing market share, revenues and profits as well as becoming industry and market leaders. </w:t>
      </w:r>
    </w:p>
    <w:p>
      <w:pPr>
        <w:pStyle w:val="Normal"/>
        <w:rPr>
          <w:sz w:val="24"/>
        </w:rPr>
      </w:pPr>
      <w:r>
        <w:rPr>
          <w:sz w:val="24"/>
        </w:rPr>
      </w:r>
    </w:p>
    <w:p>
      <w:pPr>
        <w:pStyle w:val="Normal"/>
        <w:rPr>
          <w:b/>
          <w:sz w:val="24"/>
        </w:rPr>
      </w:pPr>
      <w:r>
        <w:rPr>
          <w:b/>
          <w:sz w:val="24"/>
        </w:rPr>
        <w:t>We are the catalysts to get your company to the next level of success.</w:t>
      </w:r>
    </w:p>
    <w:p>
      <w:pPr>
        <w:pStyle w:val="BodyText"/>
        <w:numPr>
          <w:ilvl w:val="0"/>
          <w:numId w:val="33"/>
        </w:numPr>
        <w:rPr/>
      </w:pPr>
      <w:r>
        <w:rPr/>
        <w:t>We are implementers.</w:t>
      </w:r>
    </w:p>
    <w:p>
      <w:pPr>
        <w:pStyle w:val="BodyText"/>
        <w:numPr>
          <w:ilvl w:val="0"/>
          <w:numId w:val="33"/>
        </w:numPr>
        <w:rPr/>
      </w:pPr>
      <w:r>
        <w:rPr/>
        <w:t>We typically produce a ROI of at least 300% the first year after the completion of the project.</w:t>
      </w:r>
    </w:p>
    <w:p>
      <w:pPr>
        <w:pStyle w:val="BodyText"/>
        <w:rPr/>
      </w:pPr>
      <w:r>
        <w:rPr/>
      </w:r>
    </w:p>
    <w:p>
      <w:pPr>
        <w:pStyle w:val="BodyTextIndent"/>
        <w:ind w:hanging="0" w:start="0" w:end="0"/>
        <w:rPr/>
      </w:pPr>
      <w:r>
        <w:rPr>
          <w:b/>
          <w:sz w:val="22"/>
        </w:rPr>
        <w:t>Our Consulting Professionals</w:t>
      </w:r>
      <w:r>
        <w:rPr>
          <w:sz w:val="22"/>
        </w:rPr>
        <w:t xml:space="preserve"> – have more than 20 years of consulting and business experience on average.  They know what to do.  They’ve been through this before.  They relate to your people.  They take you to where you want to go. </w:t>
      </w:r>
      <w:r>
        <w:rPr>
          <w:b/>
          <w:caps/>
        </w:rPr>
        <w:t>CMO International</w:t>
      </w:r>
      <w:r>
        <w:rPr/>
        <w:t xml:space="preserve"> professionals are role models of positive “win/win” values. </w:t>
      </w:r>
      <w:r>
        <w:rPr>
          <w:sz w:val="22"/>
        </w:rPr>
        <w:t xml:space="preserve">They provide insights into the challenges that we, together, must overcome to get you there. </w:t>
      </w:r>
    </w:p>
    <w:p>
      <w:pPr>
        <w:pStyle w:val="Normal"/>
        <w:rPr/>
      </w:pPr>
      <w:r>
        <w:rPr/>
      </w:r>
    </w:p>
    <w:p>
      <w:pPr>
        <w:pStyle w:val="BodyText"/>
        <w:rPr/>
      </w:pPr>
      <w:r>
        <w:rPr/>
        <w:t xml:space="preserve">I am confident that we can improve your profits by several million dollars, enhance your rate of growth and significantly increase your value in the marketplace.  I will be calling you to schedule a meeting in the near future, or if you wish, please call me at </w:t>
      </w:r>
    </w:p>
    <w:p>
      <w:pPr>
        <w:pStyle w:val="BodyText"/>
        <w:rPr/>
      </w:pPr>
      <w:r>
        <w:rPr/>
        <w:t>281-468-1693 to arrange an appointment.</w:t>
      </w:r>
    </w:p>
    <w:p>
      <w:pPr>
        <w:pStyle w:val="Heading"/>
        <w:jc w:val="start"/>
        <w:rPr>
          <w:sz w:val="20"/>
        </w:rPr>
      </w:pPr>
      <w:r>
        <w:rPr>
          <w:sz w:val="20"/>
        </w:rPr>
      </w:r>
      <w:r>
        <w:br w:type="page"/>
      </w:r>
    </w:p>
    <w:p>
      <w:pPr>
        <w:pStyle w:val="Heading"/>
        <w:jc w:val="start"/>
        <w:rPr>
          <w:sz w:val="24"/>
        </w:rPr>
      </w:pPr>
      <w:r>
        <w:rPr>
          <w:sz w:val="32"/>
        </w:rPr>
        <w:t>Client Achievements</w:t>
      </w:r>
    </w:p>
    <w:p>
      <w:pPr>
        <w:pStyle w:val="NormalWeb"/>
        <w:spacing w:before="0" w:after="0"/>
        <w:rPr>
          <w:sz w:val="16"/>
        </w:rPr>
      </w:pPr>
      <w:r>
        <w:rPr>
          <w:sz w:val="16"/>
        </w:rPr>
      </w:r>
    </w:p>
    <w:p>
      <w:pPr>
        <w:pStyle w:val="Normal"/>
        <w:rPr>
          <w:b/>
          <w:sz w:val="24"/>
          <w:lang w:val="en-CA"/>
        </w:rPr>
      </w:pPr>
      <w:r>
        <w:rPr>
          <w:b/>
          <w:sz w:val="24"/>
          <w:lang w:val="en-CA"/>
        </w:rPr>
        <w:t>Strategic Implementation Programs</w:t>
      </w:r>
    </w:p>
    <w:p>
      <w:pPr>
        <w:pStyle w:val="Normal"/>
        <w:numPr>
          <w:ilvl w:val="0"/>
          <w:numId w:val="28"/>
        </w:numPr>
        <w:rPr>
          <w:sz w:val="24"/>
        </w:rPr>
      </w:pPr>
      <w:r>
        <w:rPr>
          <w:sz w:val="24"/>
        </w:rPr>
        <w:t xml:space="preserve">Saved 12 Southeastern Humana Hospitals over $100 million with strategic realignment of services, geographic patient population and medical partnerships. </w:t>
      </w:r>
    </w:p>
    <w:p>
      <w:pPr>
        <w:pStyle w:val="Normal"/>
        <w:numPr>
          <w:ilvl w:val="0"/>
          <w:numId w:val="28"/>
        </w:numPr>
        <w:rPr>
          <w:sz w:val="22"/>
        </w:rPr>
      </w:pPr>
      <w:r>
        <w:rPr>
          <w:sz w:val="24"/>
        </w:rPr>
        <w:t>Saved a southern automotive electronics manufacture over $25 million and increased net profits by 35% with an asset based, corporate reengineering program. This program focused on profit target markets, product mix, marketing and sales operations, and customer service operations. This program yielded a net market-share of 18% over the next three years.</w:t>
      </w:r>
    </w:p>
    <w:p>
      <w:pPr>
        <w:pStyle w:val="Normal"/>
        <w:numPr>
          <w:ilvl w:val="0"/>
          <w:numId w:val="28"/>
        </w:numPr>
        <w:rPr>
          <w:b/>
          <w:sz w:val="24"/>
        </w:rPr>
      </w:pPr>
      <w:r>
        <w:rPr>
          <w:sz w:val="24"/>
        </w:rPr>
        <w:t xml:space="preserve">Saved a major energy company over $200 million by reengineering their project and asset financial system. We clarified the responsibilities, controls, and performance standards and project rolls and time lines for </w:t>
      </w:r>
      <w:r>
        <w:rPr>
          <w:smallCaps/>
          <w:sz w:val="24"/>
        </w:rPr>
        <w:t>Administration, Operations and Production Units</w:t>
      </w:r>
      <w:r>
        <w:rPr>
          <w:sz w:val="24"/>
        </w:rPr>
        <w:t xml:space="preserve">. </w:t>
      </w:r>
    </w:p>
    <w:p>
      <w:pPr>
        <w:pStyle w:val="Normal"/>
        <w:rPr>
          <w:b/>
          <w:sz w:val="24"/>
        </w:rPr>
      </w:pPr>
      <w:r>
        <w:rPr>
          <w:b/>
          <w:sz w:val="24"/>
        </w:rPr>
      </w:r>
    </w:p>
    <w:p>
      <w:pPr>
        <w:pStyle w:val="Normal"/>
        <w:rPr>
          <w:b/>
          <w:sz w:val="24"/>
        </w:rPr>
      </w:pPr>
      <w:r>
        <w:rPr>
          <w:b/>
          <w:sz w:val="24"/>
        </w:rPr>
        <w:t>Achieve Profit and Revenue Growth through Optimization and Utilization of Assets</w:t>
      </w:r>
    </w:p>
    <w:p>
      <w:pPr>
        <w:pStyle w:val="Normal"/>
        <w:numPr>
          <w:ilvl w:val="0"/>
          <w:numId w:val="45"/>
        </w:numPr>
        <w:rPr>
          <w:sz w:val="24"/>
        </w:rPr>
      </w:pPr>
      <w:r>
        <w:rPr>
          <w:sz w:val="24"/>
        </w:rPr>
        <w:t>Achieved profit growth of 22% without a reduction in force in 12 months. Revenues were increased 100%.  Increased production driving unit costs down 50% while increasing demand by 5% market share. Net gain was over $100 million dollars improvement on P&amp;L's.</w:t>
      </w:r>
    </w:p>
    <w:p>
      <w:pPr>
        <w:pStyle w:val="Normal"/>
        <w:numPr>
          <w:ilvl w:val="0"/>
          <w:numId w:val="9"/>
        </w:numPr>
        <w:rPr>
          <w:sz w:val="24"/>
        </w:rPr>
      </w:pPr>
      <w:r>
        <w:rPr>
          <w:sz w:val="24"/>
        </w:rPr>
        <w:t>Increased Major food processor's newly acquired processing plant by 35%, reduced unit costs 25% and successfully completed a sole-source alliance agreement with their largest customer. Doubled the firm's value in less than two years.  This was a net revenue change of over $800 million.</w:t>
      </w:r>
    </w:p>
    <w:p>
      <w:pPr>
        <w:pStyle w:val="Normal"/>
        <w:rPr>
          <w:sz w:val="24"/>
        </w:rPr>
      </w:pPr>
      <w:r>
        <w:rPr>
          <w:sz w:val="24"/>
        </w:rPr>
      </w:r>
    </w:p>
    <w:p>
      <w:pPr>
        <w:pStyle w:val="Normal"/>
        <w:rPr>
          <w:b/>
          <w:sz w:val="24"/>
        </w:rPr>
      </w:pPr>
      <w:r>
        <w:rPr>
          <w:b/>
          <w:sz w:val="24"/>
        </w:rPr>
        <w:t>Maintenance and Process Reengineering</w:t>
      </w:r>
    </w:p>
    <w:p>
      <w:pPr>
        <w:pStyle w:val="Normal"/>
        <w:numPr>
          <w:ilvl w:val="0"/>
          <w:numId w:val="27"/>
        </w:numPr>
        <w:rPr>
          <w:sz w:val="24"/>
        </w:rPr>
      </w:pPr>
      <w:r>
        <w:rPr>
          <w:sz w:val="24"/>
        </w:rPr>
        <w:t>Reduced western refinery's unexpected down time by 85%, increasing average CBSD output by 12% annually. This RCO/RCM project addressed maintenance and energy supply-chain issues, reducing these costs an additional 27%. Net profit gains on P&amp;L were over $200 a year.</w:t>
      </w:r>
    </w:p>
    <w:p>
      <w:pPr>
        <w:pStyle w:val="Normal"/>
        <w:rPr>
          <w:sz w:val="24"/>
        </w:rPr>
      </w:pPr>
      <w:r>
        <w:rPr>
          <w:sz w:val="24"/>
        </w:rPr>
      </w:r>
    </w:p>
    <w:p>
      <w:pPr>
        <w:pStyle w:val="Normal"/>
        <w:numPr>
          <w:ilvl w:val="0"/>
          <w:numId w:val="27"/>
        </w:numPr>
        <w:rPr>
          <w:sz w:val="24"/>
        </w:rPr>
      </w:pPr>
      <w:r>
        <w:rPr>
          <w:sz w:val="24"/>
        </w:rPr>
        <w:t>Reduced costs 30% and increased production time 17% at 5 foundry/fabrication plants in the south and southeast. This key Service Level Optimization maintenance program was the key program to reduce product unit cost 24%, almost doubling profit-per-sale.</w:t>
      </w:r>
    </w:p>
    <w:p>
      <w:pPr>
        <w:pStyle w:val="Normal"/>
        <w:rPr>
          <w:sz w:val="24"/>
        </w:rPr>
      </w:pPr>
      <w:r>
        <w:rPr>
          <w:sz w:val="24"/>
        </w:rPr>
      </w:r>
    </w:p>
    <w:p>
      <w:pPr>
        <w:pStyle w:val="Normal"/>
        <w:rPr>
          <w:b/>
          <w:sz w:val="24"/>
        </w:rPr>
      </w:pPr>
      <w:r>
        <w:rPr>
          <w:b/>
          <w:sz w:val="24"/>
        </w:rPr>
        <w:t>Technology and Process Cost Reengineering</w:t>
      </w:r>
    </w:p>
    <w:p>
      <w:pPr>
        <w:pStyle w:val="Normal"/>
        <w:numPr>
          <w:ilvl w:val="0"/>
          <w:numId w:val="41"/>
        </w:numPr>
        <w:rPr>
          <w:sz w:val="22"/>
        </w:rPr>
      </w:pPr>
      <w:r>
        <w:rPr>
          <w:sz w:val="22"/>
        </w:rPr>
        <w:t>Already benchmarked, as 2</w:t>
      </w:r>
      <w:r>
        <w:rPr>
          <w:sz w:val="22"/>
          <w:vertAlign w:val="superscript"/>
        </w:rPr>
        <w:t>nd</w:t>
      </w:r>
      <w:r>
        <w:rPr>
          <w:sz w:val="22"/>
        </w:rPr>
        <w:t xml:space="preserve"> most cost effective in their industry. CMO International </w:t>
      </w:r>
      <w:r>
        <w:rPr>
          <w:i/>
          <w:sz w:val="22"/>
        </w:rPr>
        <w:t>Analysis</w:t>
      </w:r>
      <w:r>
        <w:rPr>
          <w:sz w:val="22"/>
        </w:rPr>
        <w:t xml:space="preserve"> recommended addressing seven specific technology utilization areas.</w:t>
      </w:r>
    </w:p>
    <w:p>
      <w:pPr>
        <w:pStyle w:val="Normal"/>
        <w:numPr>
          <w:ilvl w:val="0"/>
          <w:numId w:val="41"/>
        </w:numPr>
        <w:rPr>
          <w:sz w:val="24"/>
        </w:rPr>
      </w:pPr>
      <w:r>
        <w:rPr>
          <w:sz w:val="22"/>
        </w:rPr>
        <w:t>We guaranteed a 12%, ($135 million) net gain due to Technology Unionization and Operational Costs reductions and delivered a net P&amp;L gain of 22% ($238 Million) with no employee reduction.</w:t>
      </w:r>
      <w:r>
        <w:rPr>
          <w:sz w:val="24"/>
        </w:rPr>
        <w:t xml:space="preserve">   </w:t>
      </w:r>
    </w:p>
    <w:p>
      <w:pPr>
        <w:pStyle w:val="NormalWeb"/>
        <w:spacing w:before="0" w:after="0"/>
        <w:rPr>
          <w:sz w:val="24"/>
        </w:rPr>
      </w:pPr>
      <w:r>
        <w:rPr>
          <w:sz w:val="24"/>
        </w:rPr>
      </w:r>
    </w:p>
    <w:p>
      <w:pPr>
        <w:pStyle w:val="Heading1"/>
        <w:ind w:hanging="0" w:start="0"/>
        <w:rPr/>
      </w:pPr>
      <w:r>
        <w:rPr/>
        <w:t>Supply Chain and Inventory Management</w:t>
      </w:r>
    </w:p>
    <w:p>
      <w:pPr>
        <w:pStyle w:val="Normal"/>
        <w:numPr>
          <w:ilvl w:val="0"/>
          <w:numId w:val="47"/>
        </w:numPr>
        <w:rPr>
          <w:sz w:val="24"/>
        </w:rPr>
      </w:pPr>
      <w:r>
        <w:rPr>
          <w:sz w:val="24"/>
        </w:rPr>
        <w:t>Increased productivity 38%, reduced raw material costs 22% with a net gain of $26 Million for a major medical equipment manufacture.</w:t>
      </w:r>
    </w:p>
    <w:p>
      <w:pPr>
        <w:pStyle w:val="Normal"/>
        <w:numPr>
          <w:ilvl w:val="0"/>
          <w:numId w:val="47"/>
        </w:numPr>
        <w:rPr>
          <w:sz w:val="24"/>
        </w:rPr>
      </w:pPr>
      <w:r>
        <w:rPr>
          <w:sz w:val="24"/>
        </w:rPr>
        <w:t xml:space="preserve">Increased revenues by 28% for a Mid-west manufacture and supplier of household plumbing products due to supply-chain and inventory reduction programs. These programs reduced unit costs by 20%, with additional savings from installing a just-in-time inventory system that reduced inventory-carrying costs by 25%. These programs were the driving forces that gained a sole-source supplier agreement with the firms largest retail customer, generating over $300 million in new revenues while improving profit margins by 4.5%.  </w:t>
      </w:r>
    </w:p>
    <w:p>
      <w:pPr>
        <w:pStyle w:val="Normal"/>
        <w:numPr>
          <w:ilvl w:val="0"/>
          <w:numId w:val="47"/>
        </w:numPr>
        <w:rPr>
          <w:sz w:val="24"/>
        </w:rPr>
      </w:pPr>
      <w:r>
        <w:rPr>
          <w:sz w:val="24"/>
        </w:rPr>
        <w:t xml:space="preserve">Reduced both customer and companies order entry costs 20% with direct e-business commerce business process.   </w:t>
      </w:r>
    </w:p>
    <w:p>
      <w:pPr>
        <w:pStyle w:val="Normal"/>
        <w:rPr>
          <w:sz w:val="24"/>
        </w:rPr>
      </w:pPr>
      <w:r>
        <w:rPr>
          <w:sz w:val="24"/>
        </w:rPr>
      </w:r>
    </w:p>
    <w:p>
      <w:pPr>
        <w:pStyle w:val="Normal"/>
        <w:spacing w:before="0" w:after="200"/>
        <w:rPr>
          <w:b/>
          <w:sz w:val="24"/>
        </w:rPr>
      </w:pPr>
      <w:r>
        <w:rPr>
          <w:b/>
          <w:sz w:val="24"/>
        </w:rPr>
        <w:t>Warehouse, Distribution and Inventory Control</w:t>
      </w:r>
    </w:p>
    <w:p>
      <w:pPr>
        <w:pStyle w:val="Normal"/>
        <w:numPr>
          <w:ilvl w:val="0"/>
          <w:numId w:val="50"/>
        </w:numPr>
        <w:spacing w:before="0" w:after="200"/>
        <w:rPr>
          <w:sz w:val="24"/>
        </w:rPr>
      </w:pPr>
      <w:r>
        <w:rPr>
          <w:sz w:val="24"/>
        </w:rPr>
        <w:t>Developed and implemented a "Warehouse/Distribution and Inventory Control Reliability System" for an integrated distribution and transportation company.  CMO Increased over all sales volume 12% and increased gross margins by 22%.  There was a 20% reduction in operating/inventory costs due to the improved control processes.  Improved forecasting and inventory planning also resulted in the customer order fill rate being improved from 90% to 99.4%.</w:t>
      </w:r>
    </w:p>
    <w:p>
      <w:pPr>
        <w:pStyle w:val="Normal"/>
        <w:numPr>
          <w:ilvl w:val="0"/>
          <w:numId w:val="11"/>
        </w:numPr>
        <w:spacing w:before="0" w:after="120"/>
        <w:rPr>
          <w:sz w:val="24"/>
        </w:rPr>
      </w:pPr>
      <w:r>
        <w:rPr>
          <w:sz w:val="24"/>
        </w:rPr>
        <w:t>For a major worldwide shipping conglomerate, created annualized savings of over $114 million dollars and an ISO 9000 accreditation through improved process flow, method changes and improved warehousing.  Also increased throughput while reducing overhead, creating 3 years of record-breaking profitably.</w:t>
      </w:r>
    </w:p>
    <w:p>
      <w:pPr>
        <w:pStyle w:val="Normal"/>
        <w:numPr>
          <w:ilvl w:val="0"/>
          <w:numId w:val="23"/>
        </w:numPr>
        <w:spacing w:before="0" w:after="200"/>
        <w:rPr>
          <w:b/>
          <w:sz w:val="24"/>
        </w:rPr>
      </w:pPr>
      <w:r>
        <w:rPr>
          <w:sz w:val="24"/>
        </w:rPr>
        <w:t>Implemented improved Sales Forecasting, Production Planning, Inventory Management and Management Reporting processes that resulted in operating cost reductions, and over a 20% reduction of inventory, for a major manufacture of advanced electronic systems and components for exploration and production.</w:t>
      </w:r>
      <w:r>
        <w:rPr>
          <w:b/>
          <w:sz w:val="24"/>
        </w:rPr>
        <w:t xml:space="preserve"> </w:t>
      </w:r>
    </w:p>
    <w:p>
      <w:pPr>
        <w:pStyle w:val="Normal"/>
        <w:spacing w:before="0" w:after="200"/>
        <w:rPr>
          <w:b/>
          <w:sz w:val="24"/>
        </w:rPr>
      </w:pPr>
      <w:r>
        <w:rPr>
          <w:b/>
          <w:sz w:val="24"/>
        </w:rPr>
        <w:t>Business Development Results</w:t>
      </w:r>
    </w:p>
    <w:p>
      <w:pPr>
        <w:pStyle w:val="Normal"/>
        <w:numPr>
          <w:ilvl w:val="0"/>
          <w:numId w:val="50"/>
        </w:numPr>
        <w:spacing w:before="0" w:after="200"/>
        <w:rPr/>
      </w:pPr>
      <w:r>
        <w:rPr>
          <w:sz w:val="24"/>
        </w:rPr>
        <w:t xml:space="preserve">Designed and developed a Sales Margin &amp; Management Control System for the Eastern Division of one of Americas fastest growing distribution companies in 1997. </w:t>
      </w:r>
      <w:r>
        <w:rPr>
          <w:b/>
          <w:sz w:val="24"/>
        </w:rPr>
        <w:t xml:space="preserve"> </w:t>
      </w:r>
      <w:r>
        <w:rPr>
          <w:sz w:val="24"/>
        </w:rPr>
        <w:t xml:space="preserve">Increased sales 14%, increased gross margin 8%, and reduced operational cost by more than 20%. </w:t>
      </w:r>
    </w:p>
    <w:p>
      <w:pPr>
        <w:pStyle w:val="Normal"/>
        <w:numPr>
          <w:ilvl w:val="0"/>
          <w:numId w:val="50"/>
        </w:numPr>
        <w:spacing w:before="0" w:after="200"/>
        <w:rPr/>
      </w:pPr>
      <w:r>
        <w:rPr>
          <w:sz w:val="24"/>
        </w:rPr>
        <w:t>Process reengineering RCO program for (four-sites) manufacturing/distribution company. This program reduced product production time by 70%, reduced unit costs by over 22%. This combination of high quality and lowest cost lead to improved sales, margins and market-share.</w:t>
      </w:r>
      <w:r>
        <w:rPr>
          <w:b/>
          <w:sz w:val="24"/>
        </w:rPr>
        <w:t xml:space="preserve"> </w:t>
      </w:r>
      <w:r>
        <w:rPr>
          <w:sz w:val="24"/>
        </w:rPr>
        <w:t>The P&amp;L net gain over a three year period was over $1 billion.</w:t>
      </w:r>
    </w:p>
    <w:p>
      <w:pPr>
        <w:pStyle w:val="Normal"/>
        <w:spacing w:lineRule="atLeast" w:line="288"/>
        <w:rPr>
          <w:b/>
          <w:sz w:val="28"/>
          <w:lang w:val="en-CA"/>
        </w:rPr>
      </w:pPr>
      <w:r>
        <w:rPr>
          <w:b/>
          <w:sz w:val="28"/>
          <w:lang w:val="en-CA"/>
        </w:rPr>
      </w:r>
      <w:r>
        <mc:AlternateContent>
          <mc:Choice Requires="wps">
            <w:drawing>
              <wp:anchor behindDoc="0" distT="0" distB="0" distL="114935" distR="114935" simplePos="0" locked="0" layoutInCell="1" allowOverlap="1" relativeHeight="14">
                <wp:simplePos x="0" y="0"/>
                <wp:positionH relativeFrom="column">
                  <wp:posOffset>3607435</wp:posOffset>
                </wp:positionH>
                <wp:positionV relativeFrom="paragraph">
                  <wp:posOffset>-278765</wp:posOffset>
                </wp:positionV>
                <wp:extent cx="2296795" cy="1026160"/>
                <wp:effectExtent l="0" t="0" r="0" b="0"/>
                <wp:wrapNone/>
                <wp:docPr id="1" name="Frame1"/>
                <a:graphic xmlns:a="http://schemas.openxmlformats.org/drawingml/2006/main">
                  <a:graphicData uri="http://schemas.microsoft.com/office/word/2010/wordprocessingShape">
                    <wps:wsp>
                      <wps:cNvSpPr txBox="1"/>
                      <wps:spPr>
                        <a:xfrm>
                          <a:off x="0" y="0"/>
                          <a:ext cx="2296795" cy="1026160"/>
                        </a:xfrm>
                        <a:prstGeom prst="rect"/>
                        <a:solidFill>
                          <a:srgbClr val="FFFFFF"/>
                        </a:solidFill>
                        <a:ln w="9525">
                          <a:solidFill>
                            <a:srgbClr val="FFFFFF"/>
                          </a:solidFill>
                        </a:ln>
                      </wps:spPr>
                      <wps:txbx>
                        <w:txbxContent>
                          <w:p>
                            <w:pPr>
                              <w:pStyle w:val="Normal"/>
                              <w:rPr/>
                            </w:pPr>
                            <w:r>
                              <w:rPr/>
                              <w:drawing>
                                <wp:inline distT="0" distB="0" distL="0" distR="0">
                                  <wp:extent cx="2096135" cy="9156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31" r="-15" b="-31"/>
                                          <a:stretch>
                                            <a:fillRect/>
                                          </a:stretch>
                                        </pic:blipFill>
                                        <pic:spPr bwMode="auto">
                                          <a:xfrm>
                                            <a:off x="0" y="0"/>
                                            <a:ext cx="2096135" cy="91567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FFFFFF" strokeweight="0pt" style="position:absolute;rotation:-0;width:180.85pt;height:80.8pt;mso-wrap-distance-left:9.05pt;mso-wrap-distance-right:9.05pt;mso-wrap-distance-top:0pt;mso-wrap-distance-bottom:0pt;margin-top:-21.95pt;mso-position-vertical-relative:text;margin-left:284.05pt;mso-position-horizontal-relative:text">
                <v:textbox>
                  <w:txbxContent>
                    <w:p>
                      <w:pPr>
                        <w:pStyle w:val="Normal"/>
                        <w:rPr/>
                      </w:pPr>
                      <w:r>
                        <w:rPr/>
                        <w:drawing>
                          <wp:inline distT="0" distB="0" distL="0" distR="0">
                            <wp:extent cx="2096135" cy="91567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31" r="-15" b="-31"/>
                                    <a:stretch>
                                      <a:fillRect/>
                                    </a:stretch>
                                  </pic:blipFill>
                                  <pic:spPr bwMode="auto">
                                    <a:xfrm>
                                      <a:off x="0" y="0"/>
                                      <a:ext cx="2096135" cy="915670"/>
                                    </a:xfrm>
                                    <a:prstGeom prst="rect">
                                      <a:avLst/>
                                    </a:prstGeom>
                                    <a:noFill/>
                                  </pic:spPr>
                                </pic:pic>
                              </a:graphicData>
                            </a:graphic>
                          </wp:inline>
                        </w:drawing>
                      </w:r>
                    </w:p>
                  </w:txbxContent>
                </v:textbox>
                <w10:wrap type="none"/>
              </v:rect>
            </w:pict>
          </mc:Fallback>
        </mc:AlternateContent>
      </w:r>
    </w:p>
    <w:p>
      <w:pPr>
        <w:pStyle w:val="Normal"/>
        <w:spacing w:lineRule="atLeast" w:line="288"/>
        <w:jc w:val="center"/>
        <w:rPr>
          <w:b/>
          <w:sz w:val="28"/>
        </w:rPr>
      </w:pPr>
      <w:r>
        <w:rPr>
          <w:b/>
          <w:sz w:val="28"/>
        </w:rPr>
        <w:t>Analysis and Design</w:t>
      </w:r>
    </w:p>
    <w:p>
      <w:pPr>
        <w:pStyle w:val="Normal"/>
        <w:spacing w:lineRule="atLeast" w:line="288"/>
        <w:jc w:val="center"/>
        <w:rPr>
          <w:sz w:val="24"/>
        </w:rPr>
      </w:pPr>
      <w:r>
        <w:rPr>
          <w:b/>
          <w:sz w:val="28"/>
        </w:rPr>
        <w:t>Phase I</w:t>
      </w:r>
    </w:p>
    <w:p>
      <w:pPr>
        <w:pStyle w:val="Normal"/>
        <w:spacing w:lineRule="atLeast" w:line="288"/>
        <w:rPr>
          <w:sz w:val="24"/>
        </w:rPr>
      </w:pPr>
      <w:r>
        <w:rPr>
          <w:sz w:val="24"/>
        </w:rPr>
      </w:r>
    </w:p>
    <w:p>
      <w:pPr>
        <w:pStyle w:val="Normal"/>
        <w:spacing w:lineRule="atLeast" w:line="288"/>
        <w:rPr/>
      </w:pPr>
      <w:r>
        <w:rPr>
          <w:sz w:val="24"/>
        </w:rPr>
        <w:t xml:space="preserve">During Phase 1, </w:t>
      </w:r>
      <w:r>
        <w:rPr>
          <w:b/>
          <w:caps/>
          <w:sz w:val="24"/>
        </w:rPr>
        <w:t>CMO International</w:t>
      </w:r>
      <w:r>
        <w:rPr>
          <w:sz w:val="24"/>
        </w:rPr>
        <w:t xml:space="preserve"> professionals complete a thorough analysis of your business, based upon the issues identified during our preliminary discussions.  A primary purpose of the Analysis &amp; Design phase is to gather the information required to develop a specific proposal and an action plan for a joint implementation effort.  Equally important, the Analysis &amp; Design process generates enthusiasm and excitement for the project.  We work in partnership with your people to ensure that trust is developed and that ownership of findings occurs at all levels.  In this manner, we begin to build the commitment and confidence necessary to implement the results delivery plan.</w:t>
      </w:r>
    </w:p>
    <w:p>
      <w:pPr>
        <w:pStyle w:val="Normal"/>
        <w:spacing w:lineRule="atLeast" w:line="288"/>
        <w:rPr>
          <w:sz w:val="24"/>
        </w:rPr>
      </w:pPr>
      <w:r>
        <w:rPr>
          <w:sz w:val="24"/>
        </w:rPr>
      </w:r>
    </w:p>
    <w:p>
      <w:pPr>
        <w:pStyle w:val="Normal"/>
        <w:spacing w:lineRule="atLeast" w:line="288"/>
        <w:rPr/>
      </w:pPr>
      <w:r>
        <w:rPr>
          <w:sz w:val="24"/>
        </w:rPr>
        <w:t xml:space="preserve">We, at </w:t>
      </w:r>
      <w:r>
        <w:rPr>
          <w:b/>
          <w:caps/>
          <w:sz w:val="24"/>
        </w:rPr>
        <w:t>CMO International,</w:t>
      </w:r>
      <w:r>
        <w:rPr>
          <w:sz w:val="24"/>
        </w:rPr>
        <w:t xml:space="preserve"> typically use a two-phase approach to define opportunities for improvement and implement change programs to enhance performance (see graphic below).</w:t>
      </w:r>
    </w:p>
    <w:p>
      <w:pPr>
        <w:pStyle w:val="Normal"/>
        <w:spacing w:lineRule="atLeast" w:line="288"/>
        <w:rPr>
          <w:sz w:val="24"/>
          <w:lang w:val="en-CA"/>
        </w:rPr>
      </w:pPr>
      <w:r>
        <w:rPr>
          <w:sz w:val="24"/>
          <w:lang w:val="en-CA"/>
        </w:rPr>
        <mc:AlternateContent>
          <mc:Choice Requires="wpg">
            <w:drawing>
              <wp:anchor behindDoc="0" distT="0" distB="0" distL="114935" distR="114935" simplePos="0" locked="0" layoutInCell="1" allowOverlap="1" relativeHeight="6">
                <wp:simplePos x="0" y="0"/>
                <wp:positionH relativeFrom="column">
                  <wp:posOffset>1047750</wp:posOffset>
                </wp:positionH>
                <wp:positionV relativeFrom="paragraph">
                  <wp:posOffset>125095</wp:posOffset>
                </wp:positionV>
                <wp:extent cx="3460750" cy="677545"/>
                <wp:effectExtent l="9525" t="9525" r="9525" b="0"/>
                <wp:wrapNone/>
                <wp:docPr id="4" name=""/>
                <a:graphic xmlns:a="http://schemas.openxmlformats.org/drawingml/2006/main">
                  <a:graphicData uri="http://schemas.microsoft.com/office/word/2010/wordprocessingGroup">
                    <wpg:wgp>
                      <wpg:cNvGrpSpPr/>
                      <wpg:grpSpPr>
                        <a:xfrm>
                          <a:off x="0" y="0"/>
                          <a:ext cx="3460680" cy="677520"/>
                          <a:chOff x="0" y="0"/>
                          <a:chExt cx="3460680" cy="677520"/>
                        </a:xfrm>
                      </wpg:grpSpPr>
                      <wps:wsp>
                        <wps:cNvSpPr/>
                        <wps:spPr>
                          <a:xfrm>
                            <a:off x="1485360" y="231840"/>
                            <a:ext cx="412200" cy="0"/>
                          </a:xfrm>
                          <a:prstGeom prst="line">
                            <a:avLst/>
                          </a:prstGeom>
                          <a:ln w="12600">
                            <a:solidFill>
                              <a:srgbClr val="000000"/>
                            </a:solidFill>
                            <a:miter/>
                            <a:tailEnd len="med" type="triangle" w="med"/>
                          </a:ln>
                        </wps:spPr>
                        <wps:style>
                          <a:lnRef idx="0"/>
                          <a:fillRef idx="0"/>
                          <a:effectRef idx="0"/>
                          <a:fontRef idx="minor"/>
                        </wps:style>
                        <wps:bodyPr/>
                      </wps:wsp>
                      <wps:wsp>
                        <wps:cNvSpPr/>
                        <wps:spPr>
                          <a:xfrm>
                            <a:off x="1698120" y="237960"/>
                            <a:ext cx="0" cy="278640"/>
                          </a:xfrm>
                          <a:prstGeom prst="line">
                            <a:avLst/>
                          </a:prstGeom>
                          <a:ln w="12600">
                            <a:solidFill>
                              <a:srgbClr val="000000"/>
                            </a:solidFill>
                            <a:miter/>
                            <a:tailEnd len="med" type="triangle" w="med"/>
                          </a:ln>
                        </wps:spPr>
                        <wps:style>
                          <a:lnRef idx="0"/>
                          <a:fillRef idx="0"/>
                          <a:effectRef idx="0"/>
                          <a:fontRef idx="minor"/>
                        </wps:style>
                        <wps:bodyPr/>
                      </wps:wsp>
                      <wps:wsp>
                        <wps:cNvPr id="5" name=""/>
                        <wps:cNvSpPr/>
                        <wps:spPr>
                          <a:xfrm>
                            <a:off x="1609200" y="174600"/>
                            <a:ext cx="161280" cy="256680"/>
                          </a:xfrm>
                          <a:prstGeom prst="rect">
                            <a:avLst/>
                          </a:prstGeom>
                          <a:solidFill>
                            <a:srgbClr val="ffffff"/>
                          </a:solidFill>
                          <a:ln w="12600">
                            <a:solidFill>
                              <a:srgbClr val="ffffff"/>
                            </a:solidFill>
                            <a:miter/>
                          </a:ln>
                        </wps:spPr>
                        <wps:style>
                          <a:lnRef idx="0"/>
                          <a:fillRef idx="0"/>
                          <a:effectRef idx="0"/>
                          <a:fontRef idx="minor"/>
                        </wps:style>
                        <wps:bodyPr/>
                      </wps:wsp>
                      <wps:wsp>
                        <wps:cNvSpPr/>
                        <wps:spPr>
                          <a:xfrm flipV="1">
                            <a:off x="1698120" y="225360"/>
                            <a:ext cx="0" cy="224640"/>
                          </a:xfrm>
                          <a:prstGeom prst="line">
                            <a:avLst/>
                          </a:prstGeom>
                          <a:ln w="9360">
                            <a:solidFill>
                              <a:srgbClr val="000000"/>
                            </a:solidFill>
                            <a:miter/>
                          </a:ln>
                        </wps:spPr>
                        <wps:style>
                          <a:lnRef idx="0"/>
                          <a:fillRef idx="0"/>
                          <a:effectRef idx="0"/>
                          <a:fontRef idx="minor"/>
                        </wps:style>
                        <wps:bodyPr/>
                      </wps:wsp>
                      <wps:wsp>
                        <wps:cNvSpPr txBox="1"/>
                        <wps:spPr>
                          <a:xfrm>
                            <a:off x="1432440" y="466560"/>
                            <a:ext cx="520200" cy="210960"/>
                          </a:xfrm>
                          <a:prstGeom prst="rect">
                            <a:avLst/>
                          </a:prstGeom>
                          <a:noFill/>
                          <a:ln w="0">
                            <a:noFill/>
                          </a:ln>
                        </wps:spPr>
                        <wps:txbx>
                          <w:txbxContent>
                            <w:p>
                              <w:pPr>
                                <w:overflowPunct w:val="false"/>
                                <w:bidi w:val="0"/>
                                <w:jc w:val="center"/>
                                <w:rPr/>
                              </w:pPr>
                              <w:r>
                                <w:rPr>
                                  <w:kern w:val="2"/>
                                  <w:sz w:val="16"/>
                                  <w:szCs w:val="20"/>
                                  <w:rFonts w:ascii="Times New Roman" w:hAnsi="Times New Roman" w:eastAsia="Times New Roman" w:cs="Times New Roman"/>
                                  <w:color w:val="000000"/>
                                  <w:lang w:val="en-US" w:bidi="ar-SA"/>
                                </w:rPr>
                                <w:t>no</w:t>
                              </w:r>
                            </w:p>
                          </w:txbxContent>
                        </wps:txbx>
                        <wps:bodyPr wrap="square" lIns="90720" rIns="90720" tIns="44280" bIns="44280" anchor="t">
                          <a:noAutofit/>
                        </wps:bodyPr>
                      </wps:wsp>
                      <wps:wsp>
                        <wps:cNvSpPr/>
                        <wps:spPr>
                          <a:xfrm>
                            <a:off x="1494720" y="231840"/>
                            <a:ext cx="288360" cy="0"/>
                          </a:xfrm>
                          <a:prstGeom prst="line">
                            <a:avLst/>
                          </a:prstGeom>
                          <a:ln w="9360">
                            <a:solidFill>
                              <a:srgbClr val="000000"/>
                            </a:solidFill>
                            <a:miter/>
                          </a:ln>
                        </wps:spPr>
                        <wps:style>
                          <a:lnRef idx="0"/>
                          <a:fillRef idx="0"/>
                          <a:effectRef idx="0"/>
                          <a:fontRef idx="minor"/>
                        </wps:style>
                        <wps:bodyPr/>
                      </wps:wsp>
                      <wps:wsp>
                        <wps:cNvSpPr txBox="1"/>
                        <wps:spPr>
                          <a:xfrm>
                            <a:off x="1347480" y="25560"/>
                            <a:ext cx="693360" cy="210960"/>
                          </a:xfrm>
                          <a:prstGeom prst="rect">
                            <a:avLst/>
                          </a:prstGeom>
                          <a:noFill/>
                          <a:ln w="0">
                            <a:noFill/>
                          </a:ln>
                        </wps:spPr>
                        <wps:txbx>
                          <w:txbxContent>
                            <w:p>
                              <w:pPr>
                                <w:overflowPunct w:val="false"/>
                                <w:bidi w:val="0"/>
                                <w:jc w:val="center"/>
                                <w:rPr/>
                              </w:pPr>
                              <w:r>
                                <w:rPr>
                                  <w:kern w:val="2"/>
                                  <w:sz w:val="16"/>
                                  <w:szCs w:val="20"/>
                                  <w:rFonts w:ascii="Times New Roman" w:hAnsi="Times New Roman" w:eastAsia="Times New Roman" w:cs="Times New Roman"/>
                                  <w:color w:val="000000"/>
                                  <w:lang w:val="en-US" w:bidi="ar-SA"/>
                                </w:rPr>
                                <w:t>yes</w:t>
                              </w:r>
                            </w:p>
                          </w:txbxContent>
                        </wps:txbx>
                        <wps:bodyPr wrap="square" lIns="90720" rIns="90720" tIns="44280" bIns="44280" anchor="t">
                          <a:noAutofit/>
                        </wps:bodyPr>
                      </wps:wsp>
                      <wps:wsp>
                        <wps:cNvSpPr txBox="1"/>
                        <wps:spPr>
                          <a:xfrm>
                            <a:off x="1883520" y="0"/>
                            <a:ext cx="1577520" cy="654840"/>
                          </a:xfrm>
                          <a:prstGeom prst="rect">
                            <a:avLst/>
                          </a:prstGeom>
                          <a:noFill/>
                          <a:ln w="19080">
                            <a:solidFill>
                              <a:srgbClr val="00ae00"/>
                            </a:solidFill>
                            <a:miter/>
                          </a:ln>
                        </wps:spPr>
                        <wps:txbx>
                          <w:txbxContent>
                            <w:p>
                              <w:pPr>
                                <w:overflowPunct w:val="false"/>
                                <w:bidi w:val="0"/>
                                <w:jc w:val="center"/>
                                <w:rPr/>
                              </w:pPr>
                              <w:r>
                                <w:rPr>
                                  <w:kern w:val="2"/>
                                  <w:sz w:val="24"/>
                                  <w:i/>
                                  <w:szCs w:val="20"/>
                                  <w:rFonts w:ascii="Times New Roman" w:hAnsi="Times New Roman" w:eastAsia="Times New Roman" w:cs="Times New Roman"/>
                                  <w:color w:val="000000"/>
                                  <w:lang w:val="en-US" w:bidi="ar-SA"/>
                                </w:rPr>
                                <w:t>Phase 2</w:t>
                              </w:r>
                            </w:p>
                            <w:p>
                              <w:pPr>
                                <w:overflowPunct w:val="false"/>
                                <w:bidi w:val="0"/>
                                <w:jc w:val="center"/>
                                <w:rPr/>
                              </w:pPr>
                              <w:r>
                                <w:rPr>
                                  <w:szCs w:val="24"/>
                                  <w:kern w:val="2"/>
                                  <w:sz w:val="24"/>
                                  <w:rFonts w:cs="NotoSans NF" w:eastAsia="Liberation Sans" w:ascii="Liberation Serif" w:hAnsi="Liberation Serif"/>
                                  <w:lang w:bidi="hi-IN" w:val="en-CA"/>
                                </w:rPr>
                              </w:r>
                            </w:p>
                            <w:p>
                              <w:pPr>
                                <w:overflowPunct w:val="false"/>
                                <w:bidi w:val="0"/>
                                <w:jc w:val="center"/>
                                <w:rPr/>
                              </w:pPr>
                              <w:r>
                                <w:rPr>
                                  <w:kern w:val="2"/>
                                  <w:sz w:val="24"/>
                                  <w:b/>
                                  <w:szCs w:val="20"/>
                                  <w:rFonts w:ascii="Times New Roman" w:hAnsi="Times New Roman" w:eastAsia="Times New Roman" w:cs="Times New Roman"/>
                                  <w:color w:val="000000"/>
                                  <w:lang w:val="en-US" w:bidi="ar-SA"/>
                                </w:rPr>
                                <w:t xml:space="preserve"> Results Delivery</w:t>
                              </w:r>
                            </w:p>
                          </w:txbxContent>
                        </wps:txbx>
                        <wps:bodyPr wrap="square" lIns="90720" rIns="90720" tIns="44280" bIns="44280" anchor="t">
                          <a:noAutofit/>
                        </wps:bodyPr>
                      </wps:wsp>
                      <wps:wsp>
                        <wps:cNvSpPr txBox="1"/>
                        <wps:spPr>
                          <a:xfrm>
                            <a:off x="0" y="0"/>
                            <a:ext cx="1487160" cy="654840"/>
                          </a:xfrm>
                          <a:prstGeom prst="rect">
                            <a:avLst/>
                          </a:prstGeom>
                          <a:noFill/>
                          <a:ln w="19080">
                            <a:solidFill>
                              <a:srgbClr val="00279f"/>
                            </a:solidFill>
                            <a:miter/>
                          </a:ln>
                        </wps:spPr>
                        <wps:txbx>
                          <w:txbxContent>
                            <w:p>
                              <w:pPr>
                                <w:overflowPunct w:val="false"/>
                                <w:bidi w:val="0"/>
                                <w:jc w:val="center"/>
                                <w:rPr/>
                              </w:pPr>
                              <w:r>
                                <w:rPr>
                                  <w:kern w:val="2"/>
                                  <w:sz w:val="24"/>
                                  <w:i/>
                                  <w:szCs w:val="20"/>
                                  <w:rFonts w:ascii="Times New Roman" w:hAnsi="Times New Roman" w:eastAsia="Times New Roman" w:cs="Times New Roman"/>
                                  <w:color w:val="000000"/>
                                  <w:lang w:val="en-US" w:bidi="ar-SA"/>
                                </w:rPr>
                                <w:t>Phase 1</w:t>
                              </w:r>
                            </w:p>
                            <w:p>
                              <w:pPr>
                                <w:overflowPunct w:val="false"/>
                                <w:bidi w:val="0"/>
                                <w:jc w:val="center"/>
                                <w:rPr/>
                              </w:pPr>
                              <w:r>
                                <w:rPr>
                                  <w:szCs w:val="24"/>
                                  <w:kern w:val="2"/>
                                  <w:sz w:val="24"/>
                                  <w:rFonts w:cs="NotoSans NF" w:eastAsia="Liberation Sans" w:ascii="Liberation Serif" w:hAnsi="Liberation Serif"/>
                                  <w:lang w:bidi="hi-IN" w:val="en-CA"/>
                                </w:rPr>
                              </w:r>
                            </w:p>
                            <w:p>
                              <w:pPr>
                                <w:overflowPunct w:val="false"/>
                                <w:bidi w:val="0"/>
                                <w:jc w:val="center"/>
                                <w:rPr/>
                              </w:pPr>
                              <w:r>
                                <w:rPr>
                                  <w:kern w:val="2"/>
                                  <w:sz w:val="24"/>
                                  <w:b/>
                                  <w:szCs w:val="20"/>
                                  <w:rFonts w:ascii="Times New Roman" w:hAnsi="Times New Roman" w:eastAsia="Times New Roman" w:cs="Times New Roman"/>
                                  <w:color w:val="000000"/>
                                  <w:lang w:val="en-US" w:bidi="ar-SA"/>
                                </w:rPr>
                                <w:t>Analysis &amp; Design</w:t>
                              </w:r>
                            </w:p>
                          </w:txbxContent>
                        </wps:txbx>
                        <wps:bodyPr wrap="square" lIns="90720" rIns="90720" tIns="44280" bIns="44280" anchor="t">
                          <a:noAutofit/>
                        </wps:bodyPr>
                      </wps:wsp>
                    </wpg:wgp>
                  </a:graphicData>
                </a:graphic>
              </wp:anchor>
            </w:drawing>
          </mc:Choice>
          <mc:Fallback>
            <w:pict>
              <v:group id="shape_0" style="position:absolute;margin-left:82.5pt;margin-top:9.85pt;width:272.5pt;height:53.35pt" coordorigin="1650,197" coordsize="5450,1067">
                <v:line id="shape_0" from="3989,562" to="4637,562" stroked="t" o:allowincell="f" style="position:absolute">
                  <v:stroke color="black" weight="12600" endarrow="block" endarrowwidth="medium" endarrowlength="medium" joinstyle="miter" endcap="flat"/>
                  <v:fill o:detectmouseclick="t" on="false"/>
                  <w10:wrap type="none"/>
                </v:line>
                <v:line id="shape_0" from="4324,571" to="4324,1009" stroked="t" o:allowincell="f" style="position:absolute">
                  <v:stroke color="black" weight="12600" endarrow="block" endarrowwidth="medium" endarrowlength="medium" joinstyle="miter" endcap="flat"/>
                  <v:fill o:detectmouseclick="t" on="false"/>
                  <w10:wrap type="none"/>
                </v:line>
                <v:rect id="shape_0" fillcolor="white" stroked="t" o:allowincell="f" style="position:absolute;left:4184;top:472;width:253;height:403;mso-wrap-style:none;v-text-anchor:middle">
                  <v:fill o:detectmouseclick="t" type="solid" color2="black"/>
                  <v:stroke color="white" weight="12600" joinstyle="miter" endcap="flat"/>
                  <w10:wrap type="none"/>
                </v:rect>
                <v:line id="shape_0" from="4324,552" to="4324,905" stroked="t" o:allowincell="f" style="position:absolute;flip:y">
                  <v:stroke color="black" weight="9360" joinstyle="miter" endcap="flat"/>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3906;top:931;width:818;height:331;mso-wrap-style:square;v-text-anchor:top" type="_x0000_t202">
                  <v:textbox>
                    <w:txbxContent>
                      <w:p>
                        <w:pPr>
                          <w:overflowPunct w:val="false"/>
                          <w:bidi w:val="0"/>
                          <w:jc w:val="center"/>
                          <w:rPr/>
                        </w:pPr>
                        <w:r>
                          <w:rPr>
                            <w:kern w:val="2"/>
                            <w:sz w:val="16"/>
                            <w:szCs w:val="20"/>
                            <w:rFonts w:ascii="Times New Roman" w:hAnsi="Times New Roman" w:eastAsia="Times New Roman" w:cs="Times New Roman"/>
                            <w:color w:val="000000"/>
                            <w:lang w:val="en-US" w:bidi="ar-SA"/>
                          </w:rPr>
                          <w:t>no</w:t>
                        </w:r>
                      </w:p>
                    </w:txbxContent>
                  </v:textbox>
                  <v:fill o:detectmouseclick="t" on="false"/>
                  <v:stroke color="#3465a4" joinstyle="round" endcap="flat"/>
                  <w10:wrap type="none"/>
                </v:shape>
                <v:line id="shape_0" from="4004,562" to="4457,562" stroked="t" o:allowincell="f" style="position:absolute">
                  <v:stroke color="black" weight="9360" joinstyle="miter" endcap="flat"/>
                  <v:fill o:detectmouseclick="t" on="false"/>
                  <w10:wrap type="none"/>
                </v:line>
                <v:shape id="shape_0" stroked="f" o:allowincell="f" style="position:absolute;left:3772;top:237;width:1091;height:331;mso-wrap-style:square;v-text-anchor:top" type="_x0000_t202">
                  <v:textbox>
                    <w:txbxContent>
                      <w:p>
                        <w:pPr>
                          <w:overflowPunct w:val="false"/>
                          <w:bidi w:val="0"/>
                          <w:jc w:val="center"/>
                          <w:rPr/>
                        </w:pPr>
                        <w:r>
                          <w:rPr>
                            <w:kern w:val="2"/>
                            <w:sz w:val="16"/>
                            <w:szCs w:val="20"/>
                            <w:rFonts w:ascii="Times New Roman" w:hAnsi="Times New Roman" w:eastAsia="Times New Roman" w:cs="Times New Roman"/>
                            <w:color w:val="000000"/>
                            <w:lang w:val="en-US" w:bidi="ar-SA"/>
                          </w:rPr>
                          <w:t>yes</w:t>
                        </w:r>
                      </w:p>
                    </w:txbxContent>
                  </v:textbox>
                  <v:fill o:detectmouseclick="t" on="false"/>
                  <v:stroke color="#3465a4" joinstyle="round" endcap="flat"/>
                  <w10:wrap type="none"/>
                </v:shape>
                <v:shape id="shape_0" stroked="t" o:allowincell="f" style="position:absolute;left:4616;top:197;width:2483;height:1030;mso-wrap-style:square;v-text-anchor:top" type="_x0000_t202">
                  <v:textbox>
                    <w:txbxContent>
                      <w:p>
                        <w:pPr>
                          <w:overflowPunct w:val="false"/>
                          <w:bidi w:val="0"/>
                          <w:jc w:val="center"/>
                          <w:rPr/>
                        </w:pPr>
                        <w:r>
                          <w:rPr>
                            <w:kern w:val="2"/>
                            <w:sz w:val="24"/>
                            <w:i/>
                            <w:szCs w:val="20"/>
                            <w:rFonts w:ascii="Times New Roman" w:hAnsi="Times New Roman" w:eastAsia="Times New Roman" w:cs="Times New Roman"/>
                            <w:color w:val="000000"/>
                            <w:lang w:val="en-US" w:bidi="ar-SA"/>
                          </w:rPr>
                          <w:t>Phase 2</w:t>
                        </w:r>
                      </w:p>
                      <w:p>
                        <w:pPr>
                          <w:overflowPunct w:val="false"/>
                          <w:bidi w:val="0"/>
                          <w:jc w:val="center"/>
                          <w:rPr/>
                        </w:pPr>
                        <w:r>
                          <w:rPr>
                            <w:szCs w:val="24"/>
                            <w:kern w:val="2"/>
                            <w:sz w:val="24"/>
                            <w:rFonts w:cs="NotoSans NF" w:eastAsia="Liberation Sans" w:ascii="Liberation Serif" w:hAnsi="Liberation Serif"/>
                            <w:lang w:bidi="hi-IN" w:val="en-CA"/>
                          </w:rPr>
                        </w:r>
                      </w:p>
                      <w:p>
                        <w:pPr>
                          <w:overflowPunct w:val="false"/>
                          <w:bidi w:val="0"/>
                          <w:jc w:val="center"/>
                          <w:rPr/>
                        </w:pPr>
                        <w:r>
                          <w:rPr>
                            <w:kern w:val="2"/>
                            <w:sz w:val="24"/>
                            <w:b/>
                            <w:szCs w:val="20"/>
                            <w:rFonts w:ascii="Times New Roman" w:hAnsi="Times New Roman" w:eastAsia="Times New Roman" w:cs="Times New Roman"/>
                            <w:color w:val="000000"/>
                            <w:lang w:val="en-US" w:bidi="ar-SA"/>
                          </w:rPr>
                          <w:t xml:space="preserve"> Results Delivery</w:t>
                        </w:r>
                      </w:p>
                    </w:txbxContent>
                  </v:textbox>
                  <v:fill o:detectmouseclick="t" on="false"/>
                  <v:stroke color="#00ae00" weight="19080" joinstyle="miter" endcap="flat"/>
                  <w10:wrap type="none"/>
                </v:shape>
                <v:shape id="shape_0" stroked="t" o:allowincell="f" style="position:absolute;left:1650;top:197;width:2341;height:1030;mso-wrap-style:square;v-text-anchor:top" type="_x0000_t202">
                  <v:textbox>
                    <w:txbxContent>
                      <w:p>
                        <w:pPr>
                          <w:overflowPunct w:val="false"/>
                          <w:bidi w:val="0"/>
                          <w:jc w:val="center"/>
                          <w:rPr/>
                        </w:pPr>
                        <w:r>
                          <w:rPr>
                            <w:kern w:val="2"/>
                            <w:sz w:val="24"/>
                            <w:i/>
                            <w:szCs w:val="20"/>
                            <w:rFonts w:ascii="Times New Roman" w:hAnsi="Times New Roman" w:eastAsia="Times New Roman" w:cs="Times New Roman"/>
                            <w:color w:val="000000"/>
                            <w:lang w:val="en-US" w:bidi="ar-SA"/>
                          </w:rPr>
                          <w:t>Phase 1</w:t>
                        </w:r>
                      </w:p>
                      <w:p>
                        <w:pPr>
                          <w:overflowPunct w:val="false"/>
                          <w:bidi w:val="0"/>
                          <w:jc w:val="center"/>
                          <w:rPr/>
                        </w:pPr>
                        <w:r>
                          <w:rPr>
                            <w:szCs w:val="24"/>
                            <w:kern w:val="2"/>
                            <w:sz w:val="24"/>
                            <w:rFonts w:cs="NotoSans NF" w:eastAsia="Liberation Sans" w:ascii="Liberation Serif" w:hAnsi="Liberation Serif"/>
                            <w:lang w:bidi="hi-IN" w:val="en-CA"/>
                          </w:rPr>
                        </w:r>
                      </w:p>
                      <w:p>
                        <w:pPr>
                          <w:overflowPunct w:val="false"/>
                          <w:bidi w:val="0"/>
                          <w:jc w:val="center"/>
                          <w:rPr/>
                        </w:pPr>
                        <w:r>
                          <w:rPr>
                            <w:kern w:val="2"/>
                            <w:sz w:val="24"/>
                            <w:b/>
                            <w:szCs w:val="20"/>
                            <w:rFonts w:ascii="Times New Roman" w:hAnsi="Times New Roman" w:eastAsia="Times New Roman" w:cs="Times New Roman"/>
                            <w:color w:val="000000"/>
                            <w:lang w:val="en-US" w:bidi="ar-SA"/>
                          </w:rPr>
                          <w:t>Analysis &amp; Design</w:t>
                        </w:r>
                      </w:p>
                    </w:txbxContent>
                  </v:textbox>
                  <v:fill o:detectmouseclick="t" on="false"/>
                  <v:stroke color="#00279f" weight="19080" joinstyle="miter" endcap="flat"/>
                  <w10:wrap type="none"/>
                </v:shape>
              </v:group>
            </w:pict>
          </mc:Fallback>
        </mc:AlternateContent>
      </w:r>
    </w:p>
    <w:p>
      <w:pPr>
        <w:pStyle w:val="Normal"/>
        <w:spacing w:lineRule="atLeast" w:line="288"/>
        <w:rPr>
          <w:sz w:val="24"/>
        </w:rPr>
      </w:pPr>
      <w:r>
        <w:rPr>
          <w:sz w:val="24"/>
        </w:rPr>
      </w:r>
    </w:p>
    <w:p>
      <w:pPr>
        <w:pStyle w:val="Normal"/>
        <w:spacing w:lineRule="atLeast" w:line="288"/>
        <w:rPr>
          <w:sz w:val="24"/>
        </w:rPr>
      </w:pPr>
      <w:r>
        <w:rPr>
          <w:sz w:val="24"/>
        </w:rPr>
      </w:r>
    </w:p>
    <w:p>
      <w:pPr>
        <w:pStyle w:val="Normal"/>
        <w:spacing w:lineRule="atLeast" w:line="288"/>
        <w:rPr>
          <w:sz w:val="24"/>
        </w:rPr>
      </w:pPr>
      <w:r>
        <w:rPr>
          <w:sz w:val="24"/>
        </w:rPr>
      </w:r>
    </w:p>
    <w:p>
      <w:pPr>
        <w:pStyle w:val="Normal"/>
        <w:spacing w:lineRule="atLeast" w:line="288"/>
        <w:rPr>
          <w:sz w:val="24"/>
        </w:rPr>
      </w:pPr>
      <w:r>
        <w:rPr>
          <w:sz w:val="24"/>
        </w:rPr>
      </w:r>
    </w:p>
    <w:p>
      <w:pPr>
        <w:pStyle w:val="BodyText"/>
        <w:rPr/>
      </w:pPr>
      <w:r>
        <w:rPr/>
        <w:t xml:space="preserve">During a typical Analysis &amp; Design process we employ many diagnostic tools while working at the grass roots level of your organization, to understand how each operation supports your business objective. Our typical methodology is to approach your study from three directions: </w:t>
      </w:r>
      <w:r>
        <w:rPr>
          <w:b/>
        </w:rPr>
        <w:t>Statistical, Operational and Behavioral</w:t>
      </w:r>
      <w:r>
        <w:rPr/>
        <w:t>. We interview management, review work practices and analyze strategic and operating performance.  The results provide valuable insight into how the organization is performing and the resulting opportunities.</w:t>
      </w:r>
    </w:p>
    <w:p>
      <w:pPr>
        <w:pStyle w:val="Normal"/>
        <w:spacing w:lineRule="atLeast" w:line="288"/>
        <w:rPr>
          <w:sz w:val="24"/>
        </w:rPr>
      </w:pPr>
      <w:r>
        <w:rPr>
          <w:sz w:val="24"/>
        </w:rPr>
      </w:r>
    </w:p>
    <w:p>
      <w:pPr>
        <w:pStyle w:val="Normal"/>
        <w:spacing w:lineRule="atLeast" w:line="288"/>
        <w:rPr>
          <w:sz w:val="24"/>
        </w:rPr>
      </w:pPr>
      <w:r>
        <w:rPr>
          <w:sz w:val="24"/>
        </w:rPr>
        <w:t>Your study will include, but not be limited to:</w:t>
      </w:r>
    </w:p>
    <w:p>
      <w:pPr>
        <w:pStyle w:val="Normal"/>
        <w:spacing w:lineRule="atLeast" w:line="288"/>
        <w:rPr>
          <w:sz w:val="24"/>
        </w:rPr>
      </w:pPr>
      <w:r>
        <w:rPr>
          <w:sz w:val="24"/>
        </w:rPr>
      </w:r>
    </w:p>
    <w:p>
      <w:pPr>
        <w:pStyle w:val="Normal"/>
        <w:numPr>
          <w:ilvl w:val="0"/>
          <w:numId w:val="37"/>
        </w:numPr>
        <w:spacing w:lineRule="atLeast" w:line="288"/>
        <w:rPr>
          <w:sz w:val="24"/>
        </w:rPr>
      </w:pPr>
      <w:r>
        <w:rPr>
          <w:sz w:val="24"/>
        </w:rPr>
        <w:t>Documenting internal and external communications, attitudes and opinions relating to the work environment and management goal setting.</w:t>
      </w:r>
    </w:p>
    <w:p>
      <w:pPr>
        <w:pStyle w:val="Normal"/>
        <w:numPr>
          <w:ilvl w:val="0"/>
          <w:numId w:val="37"/>
        </w:numPr>
        <w:spacing w:lineRule="atLeast" w:line="288"/>
        <w:rPr>
          <w:sz w:val="24"/>
        </w:rPr>
      </w:pPr>
      <w:r>
        <w:rPr>
          <w:sz w:val="24"/>
        </w:rPr>
        <w:t>Reviewing and analyzing management and supervisory attitudes, opinions and behavior patterns affecting productivity, quality and service.</w:t>
      </w:r>
    </w:p>
    <w:p>
      <w:pPr>
        <w:pStyle w:val="Normal"/>
        <w:numPr>
          <w:ilvl w:val="0"/>
          <w:numId w:val="37"/>
        </w:numPr>
        <w:spacing w:lineRule="atLeast" w:line="288"/>
        <w:rPr>
          <w:sz w:val="24"/>
        </w:rPr>
      </w:pPr>
      <w:r>
        <w:rPr>
          <w:sz w:val="24"/>
        </w:rPr>
        <w:t>Analyzing and documenting current work patterns relating to personnel and technology asset utilization.</w:t>
      </w:r>
    </w:p>
    <w:p>
      <w:pPr>
        <w:pStyle w:val="Normal"/>
        <w:numPr>
          <w:ilvl w:val="0"/>
          <w:numId w:val="37"/>
        </w:numPr>
        <w:spacing w:lineRule="atLeast" w:line="288"/>
        <w:rPr>
          <w:sz w:val="24"/>
        </w:rPr>
      </w:pPr>
      <w:r>
        <w:rPr>
          <w:sz w:val="24"/>
        </w:rPr>
        <w:t>Reviewing, in detail, operational systems, departmental accountability and forecasting techniques.</w:t>
      </w:r>
    </w:p>
    <w:p>
      <w:pPr>
        <w:pStyle w:val="Normal"/>
        <w:numPr>
          <w:ilvl w:val="0"/>
          <w:numId w:val="37"/>
        </w:numPr>
        <w:spacing w:lineRule="atLeast" w:line="288"/>
        <w:rPr>
          <w:sz w:val="24"/>
        </w:rPr>
      </w:pPr>
      <w:r>
        <w:rPr>
          <w:sz w:val="24"/>
        </w:rPr>
        <w:t>Analyzing work skills related to task assignment.</w:t>
      </w:r>
    </w:p>
    <w:p>
      <w:pPr>
        <w:pStyle w:val="Normal"/>
        <w:numPr>
          <w:ilvl w:val="0"/>
          <w:numId w:val="37"/>
        </w:numPr>
        <w:spacing w:lineRule="atLeast" w:line="288"/>
        <w:rPr>
          <w:sz w:val="24"/>
        </w:rPr>
      </w:pPr>
      <w:r>
        <w:rPr>
          <w:sz w:val="24"/>
        </w:rPr>
        <w:t>Auditing the management control systems that exist within all of the departments of your organization to evaluate the existing administration and documentation of controls and procedures relative to worldwide standards for quality requirements as laid out in ISO 9000 and other industry regulatory requirements.</w:t>
      </w:r>
    </w:p>
    <w:p>
      <w:pPr>
        <w:pStyle w:val="Normal"/>
        <w:numPr>
          <w:ilvl w:val="0"/>
          <w:numId w:val="37"/>
        </w:numPr>
        <w:spacing w:lineRule="atLeast" w:line="288"/>
        <w:rPr>
          <w:sz w:val="24"/>
        </w:rPr>
      </w:pPr>
      <w:r>
        <w:rPr>
          <w:sz w:val="24"/>
        </w:rPr>
        <w:t>Comprehensive departmental studying of:</w:t>
      </w:r>
    </w:p>
    <w:p>
      <w:pPr>
        <w:pStyle w:val="Normal"/>
        <w:numPr>
          <w:ilvl w:val="1"/>
          <w:numId w:val="37"/>
        </w:numPr>
        <w:spacing w:lineRule="atLeast" w:line="288"/>
        <w:rPr>
          <w:sz w:val="24"/>
        </w:rPr>
      </w:pPr>
      <w:r>
        <w:rPr>
          <w:sz w:val="24"/>
        </w:rPr>
        <w:t>Supervisory control techniques, supervisory training and the ability to expand individual capacity.</w:t>
      </w:r>
    </w:p>
    <w:p>
      <w:pPr>
        <w:pStyle w:val="Normal"/>
        <w:numPr>
          <w:ilvl w:val="1"/>
          <w:numId w:val="37"/>
        </w:numPr>
        <w:spacing w:lineRule="atLeast" w:line="288"/>
        <w:rPr>
          <w:sz w:val="24"/>
        </w:rPr>
      </w:pPr>
      <w:r>
        <w:rPr>
          <w:sz w:val="24"/>
        </w:rPr>
        <w:t>Production scheduling, departmental scheduling and staffing techniques.</w:t>
      </w:r>
    </w:p>
    <w:p>
      <w:pPr>
        <w:pStyle w:val="Normal"/>
        <w:numPr>
          <w:ilvl w:val="1"/>
          <w:numId w:val="37"/>
        </w:numPr>
        <w:spacing w:lineRule="atLeast" w:line="288"/>
        <w:rPr>
          <w:sz w:val="24"/>
        </w:rPr>
      </w:pPr>
      <w:r>
        <w:rPr>
          <w:sz w:val="24"/>
        </w:rPr>
        <w:t>Work flow, balancing and equipment utilization.</w:t>
      </w:r>
    </w:p>
    <w:p>
      <w:pPr>
        <w:pStyle w:val="Normal"/>
        <w:numPr>
          <w:ilvl w:val="1"/>
          <w:numId w:val="37"/>
        </w:numPr>
        <w:spacing w:lineRule="atLeast" w:line="288"/>
        <w:rPr>
          <w:sz w:val="24"/>
        </w:rPr>
      </w:pPr>
      <w:r>
        <w:rPr>
          <w:sz w:val="24"/>
        </w:rPr>
        <w:t>Individual and group output, utilization and productivity.</w:t>
      </w:r>
    </w:p>
    <w:p>
      <w:pPr>
        <w:pStyle w:val="Normal"/>
        <w:numPr>
          <w:ilvl w:val="1"/>
          <w:numId w:val="37"/>
        </w:numPr>
        <w:spacing w:lineRule="atLeast" w:line="288"/>
        <w:rPr>
          <w:sz w:val="24"/>
        </w:rPr>
      </w:pPr>
      <w:r>
        <w:rPr>
          <w:sz w:val="24"/>
        </w:rPr>
        <w:t>Effectiveness of statistical information available for accurate and timely evaluation.</w:t>
      </w:r>
    </w:p>
    <w:p>
      <w:pPr>
        <w:pStyle w:val="Normal"/>
        <w:numPr>
          <w:ilvl w:val="1"/>
          <w:numId w:val="37"/>
        </w:numPr>
        <w:spacing w:lineRule="atLeast" w:line="288"/>
        <w:rPr>
          <w:sz w:val="24"/>
        </w:rPr>
      </w:pPr>
      <w:r>
        <w:rPr>
          <w:sz w:val="24"/>
        </w:rPr>
        <w:t>Quality Management Systems and Policies.</w:t>
      </w:r>
    </w:p>
    <w:p>
      <w:pPr>
        <w:pStyle w:val="Normal"/>
        <w:spacing w:lineRule="atLeast" w:line="288"/>
        <w:rPr>
          <w:sz w:val="24"/>
        </w:rPr>
      </w:pPr>
      <w:r>
        <w:rPr>
          <w:sz w:val="24"/>
        </w:rPr>
      </w:r>
    </w:p>
    <w:p>
      <w:pPr>
        <w:pStyle w:val="Normal"/>
        <w:spacing w:lineRule="atLeast" w:line="288"/>
        <w:rPr>
          <w:sz w:val="24"/>
        </w:rPr>
      </w:pPr>
      <w:r>
        <w:rPr>
          <w:sz w:val="24"/>
        </w:rPr>
        <w:t xml:space="preserve">The Analysis &amp; Design will identify:  </w:t>
      </w:r>
    </w:p>
    <w:p>
      <w:pPr>
        <w:pStyle w:val="Normal"/>
        <w:numPr>
          <w:ilvl w:val="0"/>
          <w:numId w:val="19"/>
        </w:numPr>
        <w:spacing w:lineRule="atLeast" w:line="288"/>
        <w:rPr>
          <w:sz w:val="24"/>
        </w:rPr>
      </w:pPr>
      <w:r>
        <w:rPr>
          <w:sz w:val="24"/>
        </w:rPr>
        <w:t xml:space="preserve">the strengths of the organization; </w:t>
      </w:r>
    </w:p>
    <w:p>
      <w:pPr>
        <w:pStyle w:val="Normal"/>
        <w:numPr>
          <w:ilvl w:val="0"/>
          <w:numId w:val="19"/>
        </w:numPr>
        <w:spacing w:lineRule="atLeast" w:line="288"/>
        <w:rPr>
          <w:sz w:val="24"/>
        </w:rPr>
      </w:pPr>
      <w:r>
        <w:rPr>
          <w:sz w:val="24"/>
        </w:rPr>
        <w:t xml:space="preserve">the nature and scope of the opportunity; </w:t>
      </w:r>
    </w:p>
    <w:p>
      <w:pPr>
        <w:pStyle w:val="Normal"/>
        <w:numPr>
          <w:ilvl w:val="0"/>
          <w:numId w:val="19"/>
        </w:numPr>
        <w:spacing w:lineRule="atLeast" w:line="288"/>
        <w:rPr>
          <w:sz w:val="24"/>
        </w:rPr>
      </w:pPr>
      <w:r>
        <w:rPr>
          <w:b/>
          <w:caps/>
          <w:sz w:val="24"/>
        </w:rPr>
        <w:t>CMO International</w:t>
      </w:r>
      <w:r>
        <w:rPr>
          <w:b/>
          <w:sz w:val="24"/>
        </w:rPr>
        <w:t>’s</w:t>
      </w:r>
      <w:r>
        <w:rPr>
          <w:sz w:val="24"/>
        </w:rPr>
        <w:t xml:space="preserve"> approach to translating this opportunity into results; </w:t>
      </w:r>
    </w:p>
    <w:p>
      <w:pPr>
        <w:pStyle w:val="Normal"/>
        <w:numPr>
          <w:ilvl w:val="0"/>
          <w:numId w:val="19"/>
        </w:numPr>
        <w:spacing w:lineRule="atLeast" w:line="288"/>
        <w:rPr>
          <w:sz w:val="24"/>
        </w:rPr>
      </w:pPr>
      <w:r>
        <w:rPr>
          <w:sz w:val="24"/>
        </w:rPr>
        <w:t xml:space="preserve"> </w:t>
      </w:r>
      <w:r>
        <w:rPr>
          <w:sz w:val="24"/>
        </w:rPr>
        <w:t xml:space="preserve">the expected business benefits; </w:t>
      </w:r>
    </w:p>
    <w:p>
      <w:pPr>
        <w:pStyle w:val="Normal"/>
        <w:numPr>
          <w:ilvl w:val="0"/>
          <w:numId w:val="19"/>
        </w:numPr>
        <w:spacing w:lineRule="atLeast" w:line="288"/>
        <w:rPr>
          <w:sz w:val="24"/>
        </w:rPr>
      </w:pPr>
      <w:r>
        <w:rPr>
          <w:sz w:val="24"/>
        </w:rPr>
        <w:t xml:space="preserve">the project plan and schedule to achieve these benefits, and </w:t>
      </w:r>
    </w:p>
    <w:p>
      <w:pPr>
        <w:pStyle w:val="Normal"/>
        <w:numPr>
          <w:ilvl w:val="0"/>
          <w:numId w:val="19"/>
        </w:numPr>
        <w:spacing w:lineRule="atLeast" w:line="288"/>
        <w:rPr>
          <w:sz w:val="24"/>
        </w:rPr>
      </w:pPr>
      <w:r>
        <w:rPr>
          <w:sz w:val="24"/>
        </w:rPr>
        <w:t xml:space="preserve">your investment for </w:t>
      </w:r>
      <w:r>
        <w:rPr>
          <w:b/>
          <w:caps/>
          <w:sz w:val="24"/>
        </w:rPr>
        <w:t>CMO International</w:t>
      </w:r>
      <w:r>
        <w:rPr>
          <w:b/>
          <w:sz w:val="24"/>
        </w:rPr>
        <w:t>’s</w:t>
      </w:r>
      <w:r>
        <w:rPr>
          <w:sz w:val="24"/>
        </w:rPr>
        <w:t xml:space="preserve"> continued participation in the joint effort.  </w:t>
      </w:r>
    </w:p>
    <w:p>
      <w:pPr>
        <w:pStyle w:val="Normal"/>
        <w:spacing w:lineRule="atLeast" w:line="288"/>
        <w:rPr>
          <w:sz w:val="24"/>
        </w:rPr>
      </w:pPr>
      <w:r>
        <w:rPr>
          <w:sz w:val="24"/>
        </w:rPr>
      </w:r>
    </w:p>
    <w:p>
      <w:pPr>
        <w:pStyle w:val="Normal"/>
        <w:spacing w:lineRule="atLeast" w:line="288"/>
        <w:rPr>
          <w:sz w:val="24"/>
        </w:rPr>
      </w:pPr>
      <w:r>
        <w:rPr>
          <w:sz w:val="24"/>
        </w:rPr>
        <w:t>Using a time-based business case model, we will indicate the project’s tangible and intangible benefits, as well as the rate at which these benefits are expected to accrue.</w:t>
      </w:r>
    </w:p>
    <w:p>
      <w:pPr>
        <w:pStyle w:val="Normal"/>
        <w:spacing w:lineRule="atLeast" w:line="288"/>
        <w:rPr>
          <w:sz w:val="24"/>
        </w:rPr>
      </w:pPr>
      <w:r>
        <w:rPr>
          <w:sz w:val="24"/>
        </w:rPr>
        <w:t>A joint interpretation of the findings affords both parties a clear understanding of the current situation.  We will then define the improvement opportunities and develop the project plan and project schedule required to achieve the desired operating results.</w:t>
      </w:r>
    </w:p>
    <w:p>
      <w:pPr>
        <w:pStyle w:val="Normal"/>
        <w:spacing w:lineRule="atLeast" w:line="288"/>
        <w:rPr>
          <w:sz w:val="24"/>
        </w:rPr>
      </w:pPr>
      <w:r>
        <w:rPr>
          <w:sz w:val="24"/>
        </w:rPr>
      </w:r>
    </w:p>
    <w:p>
      <w:pPr>
        <w:pStyle w:val="Heading3"/>
        <w:spacing w:lineRule="atLeast" w:line="288"/>
        <w:ind w:hanging="0" w:start="0"/>
        <w:rPr/>
      </w:pPr>
      <w:r>
        <w:rPr/>
        <w:t>Having built our professional reputation by being responsive to the needs of individual businesses and by recognizing the talents of our client’s management teams, our approach is essentially tactful and low-key.</w:t>
      </w:r>
    </w:p>
    <w:p>
      <w:pPr>
        <w:pStyle w:val="Heading3"/>
        <w:spacing w:lineRule="atLeast" w:line="288"/>
        <w:ind w:hanging="0" w:start="0"/>
        <w:rPr/>
      </w:pPr>
      <w:r>
        <w:rPr/>
      </w:r>
    </w:p>
    <w:p>
      <w:pPr>
        <w:pStyle w:val="Normal"/>
        <w:rPr/>
      </w:pPr>
      <w:r>
        <w:rPr/>
      </w:r>
    </w:p>
    <w:p>
      <w:pPr>
        <w:pStyle w:val="Normal"/>
        <w:rPr/>
      </w:pPr>
      <w:r>
        <w:rPr/>
      </w:r>
    </w:p>
    <w:p>
      <w:pPr>
        <w:pStyle w:val="Normal"/>
        <w:rPr/>
      </w:pPr>
      <w:r>
        <w:rPr/>
      </w:r>
    </w:p>
    <w:p>
      <w:pPr>
        <w:pStyle w:val="Normal"/>
        <w:rPr/>
      </w:pPr>
      <w:r>
        <w:rPr/>
      </w:r>
      <w:r>
        <w:br w:type="page"/>
      </w:r>
    </w:p>
    <w:p>
      <w:pPr>
        <w:pStyle w:val="Normal"/>
        <w:spacing w:lineRule="atLeast" w:line="288"/>
        <w:rPr>
          <w:sz w:val="24"/>
        </w:rPr>
      </w:pPr>
      <w:r>
        <w:rPr>
          <w:sz w:val="24"/>
        </w:rPr>
      </w:r>
    </w:p>
    <w:p>
      <w:pPr>
        <w:pStyle w:val="Normal"/>
        <w:spacing w:lineRule="atLeast" w:line="288"/>
        <w:jc w:val="center"/>
        <w:rPr>
          <w:b/>
          <w:sz w:val="28"/>
        </w:rPr>
      </w:pPr>
      <w:r>
        <w:rPr>
          <w:b/>
          <w:sz w:val="28"/>
        </w:rPr>
        <w:t>Results Delivery</w:t>
      </w:r>
      <w:r>
        <mc:AlternateContent>
          <mc:Choice Requires="wps">
            <w:drawing>
              <wp:anchor behindDoc="0" distT="0" distB="0" distL="114935" distR="114935" simplePos="0" locked="0" layoutInCell="1" allowOverlap="1" relativeHeight="13">
                <wp:simplePos x="0" y="0"/>
                <wp:positionH relativeFrom="column">
                  <wp:posOffset>3607435</wp:posOffset>
                </wp:positionH>
                <wp:positionV relativeFrom="paragraph">
                  <wp:posOffset>-461645</wp:posOffset>
                </wp:positionV>
                <wp:extent cx="2944495" cy="1197610"/>
                <wp:effectExtent l="0" t="0" r="0" b="0"/>
                <wp:wrapNone/>
                <wp:docPr id="6" name="Frame2"/>
                <a:graphic xmlns:a="http://schemas.openxmlformats.org/drawingml/2006/main">
                  <a:graphicData uri="http://schemas.microsoft.com/office/word/2010/wordprocessingShape">
                    <wps:wsp>
                      <wps:cNvSpPr txBox="1"/>
                      <wps:spPr>
                        <a:xfrm>
                          <a:off x="0" y="0"/>
                          <a:ext cx="2944495" cy="1197610"/>
                        </a:xfrm>
                        <a:prstGeom prst="rect"/>
                        <a:solidFill>
                          <a:srgbClr val="FFFFFF"/>
                        </a:solidFill>
                        <a:ln w="9525">
                          <a:solidFill>
                            <a:srgbClr val="FFFFFF"/>
                          </a:solidFill>
                        </a:ln>
                      </wps:spPr>
                      <wps:txbx>
                        <w:txbxContent>
                          <w:p>
                            <w:pPr>
                              <w:pStyle w:val="Normal"/>
                              <w:rPr/>
                            </w:pPr>
                            <w:r>
                              <w:rPr/>
                              <w:drawing>
                                <wp:inline distT="0" distB="0" distL="0" distR="0">
                                  <wp:extent cx="2560955" cy="1167765"/>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4"/>
                                          <a:srcRect l="-11" t="-19" r="-11" b="-19"/>
                                          <a:stretch>
                                            <a:fillRect/>
                                          </a:stretch>
                                        </pic:blipFill>
                                        <pic:spPr bwMode="auto">
                                          <a:xfrm>
                                            <a:off x="0" y="0"/>
                                            <a:ext cx="2560955" cy="116776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FFFFFF" strokeweight="0pt" style="position:absolute;rotation:-0;width:231.85pt;height:94.3pt;mso-wrap-distance-left:9.05pt;mso-wrap-distance-right:9.05pt;mso-wrap-distance-top:0pt;mso-wrap-distance-bottom:0pt;margin-top:-36.35pt;mso-position-vertical-relative:text;margin-left:284.05pt;mso-position-horizontal-relative:text">
                <v:textbox>
                  <w:txbxContent>
                    <w:p>
                      <w:pPr>
                        <w:pStyle w:val="Normal"/>
                        <w:rPr/>
                      </w:pPr>
                      <w:r>
                        <w:rPr/>
                        <w:drawing>
                          <wp:inline distT="0" distB="0" distL="0" distR="0">
                            <wp:extent cx="2560955" cy="1167765"/>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5"/>
                                    <a:srcRect l="-11" t="-19" r="-11" b="-19"/>
                                    <a:stretch>
                                      <a:fillRect/>
                                    </a:stretch>
                                  </pic:blipFill>
                                  <pic:spPr bwMode="auto">
                                    <a:xfrm>
                                      <a:off x="0" y="0"/>
                                      <a:ext cx="2560955" cy="1167765"/>
                                    </a:xfrm>
                                    <a:prstGeom prst="rect">
                                      <a:avLst/>
                                    </a:prstGeom>
                                    <a:noFill/>
                                  </pic:spPr>
                                </pic:pic>
                              </a:graphicData>
                            </a:graphic>
                          </wp:inline>
                        </w:drawing>
                      </w:r>
                    </w:p>
                  </w:txbxContent>
                </v:textbox>
                <w10:wrap type="none"/>
              </v:rect>
            </w:pict>
          </mc:Fallback>
        </mc:AlternateContent>
      </w:r>
    </w:p>
    <w:p>
      <w:pPr>
        <w:pStyle w:val="Heading4"/>
        <w:ind w:hanging="0" w:start="0"/>
        <w:rPr>
          <w:sz w:val="24"/>
        </w:rPr>
      </w:pPr>
      <w:r>
        <w:rPr/>
        <w:t>Phase II</w:t>
      </w:r>
    </w:p>
    <w:p>
      <w:pPr>
        <w:pStyle w:val="Normal"/>
        <w:spacing w:lineRule="atLeast" w:line="288"/>
        <w:rPr>
          <w:sz w:val="24"/>
        </w:rPr>
      </w:pPr>
      <w:r>
        <w:rPr>
          <w:sz w:val="24"/>
        </w:rPr>
      </w:r>
    </w:p>
    <w:p>
      <w:pPr>
        <w:pStyle w:val="Normal"/>
        <w:spacing w:lineRule="atLeast" w:line="288"/>
        <w:rPr>
          <w:sz w:val="24"/>
        </w:rPr>
      </w:pPr>
      <w:r>
        <w:rPr>
          <w:sz w:val="24"/>
        </w:rPr>
      </w:r>
    </w:p>
    <w:p>
      <w:pPr>
        <w:pStyle w:val="Normal"/>
        <w:spacing w:lineRule="atLeast" w:line="288"/>
        <w:rPr/>
      </w:pPr>
      <w:r>
        <w:rPr>
          <w:sz w:val="24"/>
        </w:rPr>
        <w:t xml:space="preserve">During Phase II, the implementation of </w:t>
      </w:r>
      <w:r>
        <w:rPr>
          <w:b/>
          <w:i/>
          <w:sz w:val="24"/>
        </w:rPr>
        <w:t>CMO Advantage Program</w:t>
      </w:r>
      <w:r>
        <w:rPr>
          <w:sz w:val="24"/>
        </w:rPr>
        <w:t>, we will be designing and installing a five-step improvement program that has proven to be especially successful to the requirements of services made upon your operation.</w:t>
      </w:r>
    </w:p>
    <w:p>
      <w:pPr>
        <w:pStyle w:val="Normal"/>
        <w:spacing w:lineRule="atLeast" w:line="288"/>
        <w:rPr>
          <w:sz w:val="16"/>
        </w:rPr>
      </w:pPr>
      <w:r>
        <w:rPr>
          <w:sz w:val="16"/>
        </w:rPr>
      </w:r>
    </w:p>
    <w:p>
      <w:pPr>
        <w:pStyle w:val="Normal"/>
        <w:spacing w:lineRule="atLeast" w:line="288"/>
        <w:rPr>
          <w:sz w:val="24"/>
        </w:rPr>
      </w:pPr>
      <w:r>
        <w:rPr>
          <w:sz w:val="24"/>
        </w:rPr>
        <w:tab/>
        <w:tab/>
        <w:t>Step #1 – Evaluation</w:t>
      </w:r>
    </w:p>
    <w:p>
      <w:pPr>
        <w:pStyle w:val="Normal"/>
        <w:spacing w:lineRule="atLeast" w:line="288"/>
        <w:rPr>
          <w:sz w:val="24"/>
        </w:rPr>
      </w:pPr>
      <w:r>
        <w:rPr>
          <w:sz w:val="24"/>
        </w:rPr>
        <w:tab/>
        <w:tab/>
        <w:t>Step #2 – Program Design</w:t>
      </w:r>
    </w:p>
    <w:p>
      <w:pPr>
        <w:pStyle w:val="Normal"/>
        <w:spacing w:lineRule="atLeast" w:line="288"/>
        <w:rPr>
          <w:sz w:val="24"/>
        </w:rPr>
      </w:pPr>
      <w:r>
        <w:rPr>
          <w:sz w:val="24"/>
        </w:rPr>
        <w:tab/>
        <w:tab/>
        <w:t>Step #3 – Supervision and Management Training</w:t>
      </w:r>
    </w:p>
    <w:p>
      <w:pPr>
        <w:pStyle w:val="Normal"/>
        <w:spacing w:lineRule="atLeast" w:line="288"/>
        <w:rPr>
          <w:sz w:val="24"/>
        </w:rPr>
      </w:pPr>
      <w:r>
        <w:rPr>
          <w:sz w:val="24"/>
        </w:rPr>
        <w:tab/>
        <w:tab/>
        <w:t>Step #4 – Implementation</w:t>
      </w:r>
    </w:p>
    <w:p>
      <w:pPr>
        <w:pStyle w:val="Normal"/>
        <w:spacing w:lineRule="atLeast" w:line="288"/>
        <w:rPr>
          <w:sz w:val="24"/>
        </w:rPr>
      </w:pPr>
      <w:r>
        <w:rPr>
          <w:sz w:val="24"/>
        </w:rPr>
        <w:tab/>
        <w:tab/>
        <w:t>Step # 5 – Perpetuation Programs</w:t>
      </w:r>
    </w:p>
    <w:p>
      <w:pPr>
        <w:pStyle w:val="Normal"/>
        <w:spacing w:lineRule="atLeast" w:line="288"/>
        <w:rPr>
          <w:sz w:val="16"/>
        </w:rPr>
      </w:pPr>
      <w:r>
        <w:rPr>
          <w:sz w:val="16"/>
        </w:rPr>
      </w:r>
    </w:p>
    <w:p>
      <w:pPr>
        <w:pStyle w:val="BodyText3"/>
        <w:jc w:val="start"/>
        <w:rPr/>
      </w:pPr>
      <w:r>
        <w:rPr/>
        <w:t xml:space="preserve">This process consists of a joint team effort designed to translate the identified opportunities into results.  Because </w:t>
      </w:r>
      <w:r>
        <w:rPr>
          <w:b/>
          <w:caps/>
        </w:rPr>
        <w:t>CMO International</w:t>
      </w:r>
      <w:r>
        <w:rPr>
          <w:b/>
        </w:rPr>
        <w:t xml:space="preserve"> </w:t>
      </w:r>
      <w:r>
        <w:rPr/>
        <w:t>and its clients work side-by- side to implement change, client personnel internalize the skills necessary to maintain and enhance the business area benefits long after our involvement is ended.  It is critical that, in implementing these changes, members of the client organization accept the business objectives as their own and our process ensures this.  We seek long-term change and our joint process minimizes the possibility of reversion to old ways once a project is completed.</w:t>
      </w:r>
      <w:r>
        <mc:AlternateContent>
          <mc:Choice Requires="wps">
            <w:drawing>
              <wp:anchor behindDoc="1" distT="0" distB="0" distL="114935" distR="114935" simplePos="0" locked="0" layoutInCell="0" allowOverlap="1" relativeHeight="4">
                <wp:simplePos x="0" y="0"/>
                <wp:positionH relativeFrom="column">
                  <wp:posOffset>3023235</wp:posOffset>
                </wp:positionH>
                <wp:positionV relativeFrom="paragraph">
                  <wp:posOffset>280035</wp:posOffset>
                </wp:positionV>
                <wp:extent cx="2336800" cy="2174240"/>
                <wp:effectExtent l="0" t="0" r="0" b="0"/>
                <wp:wrapTight wrapText="bothSides">
                  <wp:wrapPolygon edited="0">
                    <wp:start x="0" y="0"/>
                    <wp:lineTo x="21600" y="0"/>
                    <wp:lineTo x="21600" y="21600"/>
                    <wp:lineTo x="0" y="21600"/>
                    <wp:lineTo x="0" y="0"/>
                  </wp:wrapPolygon>
                </wp:wrapTight>
                <wp:docPr id="9" name="Frame3"/>
                <a:graphic xmlns:a="http://schemas.openxmlformats.org/drawingml/2006/main">
                  <a:graphicData uri="http://schemas.microsoft.com/office/word/2010/wordprocessingShape">
                    <wps:wsp>
                      <wps:cNvSpPr txBox="1"/>
                      <wps:spPr>
                        <a:xfrm>
                          <a:off x="0" y="0"/>
                          <a:ext cx="2336800" cy="2174240"/>
                        </a:xfrm>
                        <a:prstGeom prst="rect"/>
                        <a:solidFill>
                          <a:srgbClr val="FFFFFF"/>
                        </a:solidFill>
                      </wps:spPr>
                      <wps:txbx>
                        <w:txbxContent>
                          <w:p>
                            <w:pPr>
                              <w:pStyle w:val="Normal"/>
                              <w:keepNext w:val="true"/>
                              <w:jc w:val="center"/>
                              <w:rPr/>
                            </w:pPr>
                            <w:r>
                              <w:rPr/>
                              <w:drawing>
                                <wp:inline distT="0" distB="0" distL="0" distR="0">
                                  <wp:extent cx="2281555" cy="2118995"/>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6"/>
                                          <a:srcRect l="-15" t="-16" r="-15" b="-16"/>
                                          <a:stretch>
                                            <a:fillRect/>
                                          </a:stretch>
                                        </pic:blipFill>
                                        <pic:spPr bwMode="auto">
                                          <a:xfrm>
                                            <a:off x="0" y="0"/>
                                            <a:ext cx="2281555" cy="2118995"/>
                                          </a:xfrm>
                                          <a:prstGeom prst="rect">
                                            <a:avLst/>
                                          </a:prstGeom>
                                          <a:noFill/>
                                        </pic:spPr>
                                      </pic:pic>
                                    </a:graphicData>
                                  </a:graphic>
                                </wp:inline>
                              </w:drawing>
                            </w:r>
                          </w:p>
                          <w:p>
                            <w:pPr>
                              <w:pStyle w:val="Caption"/>
                              <w:spacing w:lineRule="auto" w:line="120" w:before="100" w:after="0"/>
                              <w:jc w:val="center"/>
                              <w:rPr>
                                <w:b w:val="false"/>
                                <w:i/>
                                <w:i/>
                              </w:rPr>
                            </w:pPr>
                            <w:r>
                              <w:rPr>
                                <w:b w:val="false"/>
                                <w:i/>
                              </w:rPr>
                              <w:t>Measurable and Sustainable</w:t>
                            </w:r>
                          </w:p>
                          <w:p>
                            <w:pPr>
                              <w:pStyle w:val="Caption"/>
                              <w:spacing w:lineRule="auto" w:line="120" w:before="100" w:after="0"/>
                              <w:jc w:val="center"/>
                              <w:rPr>
                                <w:b w:val="false"/>
                              </w:rPr>
                            </w:pPr>
                            <w:r>
                              <w:rPr>
                                <w:b w:val="false"/>
                                <w:i/>
                              </w:rPr>
                              <w:t>Step-Change Performance Improvement</w:t>
                            </w:r>
                          </w:p>
                          <w:p>
                            <w:pPr>
                              <w:pStyle w:val="Normal"/>
                              <w:spacing w:lineRule="auto" w:line="120" w:before="100" w:after="0"/>
                              <w:jc w:val="center"/>
                              <w:rPr>
                                <w:b/>
                              </w:rPr>
                            </w:pPr>
                            <w:r>
                              <w:rPr>
                                <w:b/>
                              </w:rPr>
                            </w:r>
                          </w:p>
                        </w:txbxContent>
                      </wps:txbx>
                      <wps:bodyPr anchor="t" lIns="46355" tIns="46355" rIns="635" bIns="635">
                        <a:noAutofit/>
                      </wps:bodyPr>
                    </wps:wsp>
                  </a:graphicData>
                </a:graphic>
              </wp:anchor>
            </w:drawing>
          </mc:Choice>
          <mc:Fallback>
            <w:pict>
              <v:rect fillcolor="#FFFFFF" style="position:absolute;rotation:-0;width:184pt;height:171.2pt;mso-wrap-distance-left:9.05pt;mso-wrap-distance-right:9.05pt;mso-wrap-distance-top:0pt;mso-wrap-distance-bottom:0pt;margin-top:22.05pt;mso-position-vertical-relative:text;margin-left:238.05pt;mso-position-horizontal-relative:text">
                <v:textbox inset="0.0506944444444444in,0.0506944444444444in,0.000694444444444445in,0.000694444444444445in">
                  <w:txbxContent>
                    <w:p>
                      <w:pPr>
                        <w:pStyle w:val="Normal"/>
                        <w:keepNext w:val="true"/>
                        <w:jc w:val="center"/>
                        <w:rPr/>
                      </w:pPr>
                      <w:r>
                        <w:rPr/>
                        <w:drawing>
                          <wp:inline distT="0" distB="0" distL="0" distR="0">
                            <wp:extent cx="2281555" cy="2118995"/>
                            <wp:effectExtent l="0" t="0" r="0" b="0"/>
                            <wp:docPr id="1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title=""/>
                                    <pic:cNvPicPr>
                                      <a:picLocks noChangeAspect="1" noChangeArrowheads="1"/>
                                    </pic:cNvPicPr>
                                  </pic:nvPicPr>
                                  <pic:blipFill>
                                    <a:blip r:embed="rId7"/>
                                    <a:srcRect l="-15" t="-16" r="-15" b="-16"/>
                                    <a:stretch>
                                      <a:fillRect/>
                                    </a:stretch>
                                  </pic:blipFill>
                                  <pic:spPr bwMode="auto">
                                    <a:xfrm>
                                      <a:off x="0" y="0"/>
                                      <a:ext cx="2281555" cy="2118995"/>
                                    </a:xfrm>
                                    <a:prstGeom prst="rect">
                                      <a:avLst/>
                                    </a:prstGeom>
                                    <a:noFill/>
                                  </pic:spPr>
                                </pic:pic>
                              </a:graphicData>
                            </a:graphic>
                          </wp:inline>
                        </w:drawing>
                      </w:r>
                    </w:p>
                    <w:p>
                      <w:pPr>
                        <w:pStyle w:val="Caption"/>
                        <w:spacing w:lineRule="auto" w:line="120" w:before="100" w:after="0"/>
                        <w:jc w:val="center"/>
                        <w:rPr>
                          <w:b w:val="false"/>
                          <w:i/>
                          <w:i/>
                        </w:rPr>
                      </w:pPr>
                      <w:r>
                        <w:rPr>
                          <w:b w:val="false"/>
                          <w:i/>
                        </w:rPr>
                        <w:t>Measurable and Sustainable</w:t>
                      </w:r>
                    </w:p>
                    <w:p>
                      <w:pPr>
                        <w:pStyle w:val="Caption"/>
                        <w:spacing w:lineRule="auto" w:line="120" w:before="100" w:after="0"/>
                        <w:jc w:val="center"/>
                        <w:rPr>
                          <w:b w:val="false"/>
                        </w:rPr>
                      </w:pPr>
                      <w:r>
                        <w:rPr>
                          <w:b w:val="false"/>
                          <w:i/>
                        </w:rPr>
                        <w:t>Step-Change Performance Improvement</w:t>
                      </w:r>
                    </w:p>
                    <w:p>
                      <w:pPr>
                        <w:pStyle w:val="Normal"/>
                        <w:spacing w:lineRule="auto" w:line="120" w:before="100" w:after="0"/>
                        <w:jc w:val="center"/>
                        <w:rPr>
                          <w:b/>
                        </w:rPr>
                      </w:pPr>
                      <w:r>
                        <w:rPr>
                          <w:b/>
                        </w:rPr>
                      </w:r>
                    </w:p>
                  </w:txbxContent>
                </v:textbox>
                <w10:wrap type="square"/>
              </v:rect>
            </w:pict>
          </mc:Fallback>
        </mc:AlternateContent>
      </w:r>
    </w:p>
    <w:p>
      <w:pPr>
        <w:pStyle w:val="Normal"/>
        <w:spacing w:lineRule="atLeast" w:line="288"/>
        <w:rPr>
          <w:sz w:val="24"/>
        </w:rPr>
      </w:pPr>
      <w:r>
        <w:rPr>
          <w:sz w:val="24"/>
        </w:rPr>
      </w:r>
    </w:p>
    <w:p>
      <w:pPr>
        <w:pStyle w:val="Normal"/>
        <w:spacing w:lineRule="atLeast" w:line="288"/>
        <w:rPr/>
      </w:pPr>
      <w:r>
        <w:rPr>
          <w:sz w:val="24"/>
        </w:rPr>
        <w:t xml:space="preserve">The following are features of a </w:t>
      </w:r>
      <w:r>
        <w:rPr>
          <w:b/>
          <w:caps/>
          <w:sz w:val="24"/>
        </w:rPr>
        <w:t>CMO International</w:t>
      </w:r>
      <w:r>
        <w:rPr>
          <w:sz w:val="24"/>
        </w:rPr>
        <w:t xml:space="preserve"> joint program that our clients say differentiate us from other firms:</w:t>
      </w:r>
    </w:p>
    <w:p>
      <w:pPr>
        <w:pStyle w:val="Normal"/>
        <w:spacing w:lineRule="atLeast" w:line="288"/>
        <w:rPr>
          <w:sz w:val="16"/>
        </w:rPr>
      </w:pPr>
      <w:r>
        <w:rPr>
          <w:sz w:val="16"/>
        </w:rPr>
      </w:r>
    </w:p>
    <w:p>
      <w:pPr>
        <w:pStyle w:val="BodyTextIndent"/>
        <w:spacing w:before="0" w:after="120"/>
        <w:rPr/>
      </w:pPr>
      <w:r>
        <w:rPr/>
        <w:t>•</w:t>
      </w:r>
      <w:r>
        <w:rPr/>
        <w:tab/>
        <w:t>We work in partnership with our clients, forming a joint implementation team that yields significant, measurable results and transfers knowledge and skills to the organization.</w:t>
      </w:r>
    </w:p>
    <w:p>
      <w:pPr>
        <w:pStyle w:val="Normal"/>
        <w:tabs>
          <w:tab w:val="clear" w:pos="720"/>
          <w:tab w:val="left" w:pos="360" w:leader="none"/>
        </w:tabs>
        <w:spacing w:lineRule="atLeast" w:line="288" w:before="0" w:after="120"/>
        <w:ind w:hanging="360" w:start="360" w:end="0"/>
        <w:rPr>
          <w:sz w:val="24"/>
        </w:rPr>
      </w:pPr>
      <w:r>
        <w:rPr>
          <w:sz w:val="24"/>
        </w:rPr>
        <w:t>•</w:t>
      </w:r>
      <w:r>
        <w:rPr>
          <w:sz w:val="24"/>
        </w:rPr>
        <w:tab/>
        <w:t>Our consultants bring both process and content expertise to the project.  Each team has practical work experience and a mix of skills specifically selected to meet the client’s needs.</w:t>
      </w:r>
    </w:p>
    <w:p>
      <w:pPr>
        <w:pStyle w:val="Normal"/>
        <w:rPr>
          <w:sz w:val="24"/>
        </w:rPr>
      </w:pPr>
      <w:r>
        <w:rPr>
          <w:sz w:val="24"/>
        </w:rPr>
      </w:r>
    </w:p>
    <w:p>
      <w:pPr>
        <w:pStyle w:val="Normal"/>
        <w:rPr/>
      </w:pPr>
      <w:r>
        <w:rPr/>
      </w:r>
    </w:p>
    <w:p>
      <w:pPr>
        <w:pStyle w:val="Normal"/>
        <w:rPr/>
      </w:pPr>
      <w:r>
        <w:rPr/>
      </w:r>
    </w:p>
    <w:p>
      <w:pPr>
        <w:pStyle w:val="Normal"/>
        <w:spacing w:lineRule="atLeast" w:line="288"/>
        <w:jc w:val="center"/>
        <w:rPr>
          <w:b/>
          <w:sz w:val="28"/>
          <w:lang w:val="en-CA"/>
        </w:rPr>
      </w:pPr>
      <w:r>
        <w:rPr>
          <w:b/>
          <w:sz w:val="28"/>
          <w:lang w:val="en-CA"/>
        </w:rPr>
      </w:r>
      <w:r>
        <mc:AlternateContent>
          <mc:Choice Requires="wps">
            <w:drawing>
              <wp:anchor behindDoc="0" distT="0" distB="0" distL="114935" distR="114935" simplePos="0" locked="0" layoutInCell="1" allowOverlap="1" relativeHeight="9">
                <wp:simplePos x="0" y="0"/>
                <wp:positionH relativeFrom="column">
                  <wp:posOffset>3607435</wp:posOffset>
                </wp:positionH>
                <wp:positionV relativeFrom="paragraph">
                  <wp:posOffset>-370205</wp:posOffset>
                </wp:positionV>
                <wp:extent cx="2474595" cy="1381760"/>
                <wp:effectExtent l="0" t="0" r="0" b="0"/>
                <wp:wrapNone/>
                <wp:docPr id="12" name="Frame4"/>
                <a:graphic xmlns:a="http://schemas.openxmlformats.org/drawingml/2006/main">
                  <a:graphicData uri="http://schemas.microsoft.com/office/word/2010/wordprocessingShape">
                    <wps:wsp>
                      <wps:cNvSpPr txBox="1"/>
                      <wps:spPr>
                        <a:xfrm>
                          <a:off x="0" y="0"/>
                          <a:ext cx="2474595" cy="1381760"/>
                        </a:xfrm>
                        <a:prstGeom prst="rect"/>
                        <a:solidFill>
                          <a:srgbClr val="FFFFFF"/>
                        </a:solidFill>
                        <a:ln w="9525">
                          <a:solidFill>
                            <a:srgbClr val="FFFFFF"/>
                          </a:solidFill>
                        </a:ln>
                      </wps:spPr>
                      <wps:txbx>
                        <w:txbxContent>
                          <w:p>
                            <w:pPr>
                              <w:pStyle w:val="Normal"/>
                              <w:rPr/>
                            </w:pPr>
                            <w:r>
                              <w:rPr/>
                              <w:drawing>
                                <wp:inline distT="0" distB="0" distL="0" distR="0">
                                  <wp:extent cx="2273300" cy="1271905"/>
                                  <wp:effectExtent l="0" t="0" r="0" b="0"/>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8"/>
                                          <a:srcRect l="-11" t="-19" r="-11" b="-19"/>
                                          <a:stretch>
                                            <a:fillRect/>
                                          </a:stretch>
                                        </pic:blipFill>
                                        <pic:spPr bwMode="auto">
                                          <a:xfrm>
                                            <a:off x="0" y="0"/>
                                            <a:ext cx="2273300" cy="127190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FFFFFF" strokeweight="0pt" style="position:absolute;rotation:-0;width:194.85pt;height:108.8pt;mso-wrap-distance-left:9.05pt;mso-wrap-distance-right:9.05pt;mso-wrap-distance-top:0pt;mso-wrap-distance-bottom:0pt;margin-top:-29.15pt;mso-position-vertical-relative:text;margin-left:284.05pt;mso-position-horizontal-relative:text">
                <v:textbox>
                  <w:txbxContent>
                    <w:p>
                      <w:pPr>
                        <w:pStyle w:val="Normal"/>
                        <w:rPr/>
                      </w:pPr>
                      <w:r>
                        <w:rPr/>
                        <w:drawing>
                          <wp:inline distT="0" distB="0" distL="0" distR="0">
                            <wp:extent cx="2273300" cy="1271905"/>
                            <wp:effectExtent l="0" t="0" r="0" b="0"/>
                            <wp:docPr id="1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title=""/>
                                    <pic:cNvPicPr>
                                      <a:picLocks noChangeAspect="1" noChangeArrowheads="1"/>
                                    </pic:cNvPicPr>
                                  </pic:nvPicPr>
                                  <pic:blipFill>
                                    <a:blip r:embed="rId9"/>
                                    <a:srcRect l="-11" t="-19" r="-11" b="-19"/>
                                    <a:stretch>
                                      <a:fillRect/>
                                    </a:stretch>
                                  </pic:blipFill>
                                  <pic:spPr bwMode="auto">
                                    <a:xfrm>
                                      <a:off x="0" y="0"/>
                                      <a:ext cx="2273300" cy="1271905"/>
                                    </a:xfrm>
                                    <a:prstGeom prst="rect">
                                      <a:avLst/>
                                    </a:prstGeom>
                                    <a:noFill/>
                                  </pic:spPr>
                                </pic:pic>
                              </a:graphicData>
                            </a:graphic>
                          </wp:inline>
                        </w:drawing>
                      </w:r>
                    </w:p>
                  </w:txbxContent>
                </v:textbox>
                <w10:wrap type="none"/>
              </v:rect>
            </w:pict>
          </mc:Fallback>
        </mc:AlternateContent>
      </w:r>
    </w:p>
    <w:p>
      <w:pPr>
        <w:pStyle w:val="Normal"/>
        <w:spacing w:lineRule="atLeast" w:line="288"/>
        <w:jc w:val="center"/>
        <w:rPr>
          <w:b/>
          <w:sz w:val="28"/>
        </w:rPr>
      </w:pPr>
      <w:r>
        <w:rPr>
          <w:b/>
          <w:sz w:val="28"/>
        </w:rPr>
      </w:r>
    </w:p>
    <w:p>
      <w:pPr>
        <w:pStyle w:val="Normal"/>
        <w:spacing w:lineRule="atLeast" w:line="288"/>
        <w:jc w:val="center"/>
        <w:rPr>
          <w:b/>
          <w:sz w:val="28"/>
        </w:rPr>
      </w:pPr>
      <w:r>
        <w:rPr>
          <w:b/>
          <w:sz w:val="28"/>
        </w:rPr>
        <w:t>The Results</w:t>
      </w:r>
    </w:p>
    <w:p>
      <w:pPr>
        <w:pStyle w:val="Normal"/>
        <w:spacing w:lineRule="atLeast" w:line="288"/>
        <w:jc w:val="center"/>
        <w:rPr>
          <w:b/>
          <w:sz w:val="28"/>
        </w:rPr>
      </w:pPr>
      <w:r>
        <w:rPr>
          <w:b/>
          <w:sz w:val="28"/>
        </w:rPr>
      </w:r>
    </w:p>
    <w:p>
      <w:pPr>
        <w:pStyle w:val="Heading3"/>
        <w:spacing w:lineRule="atLeast" w:line="288"/>
        <w:ind w:hanging="0" w:start="0"/>
        <w:rPr/>
      </w:pPr>
      <w:r>
        <w:rPr/>
        <w:t>Can one measure the benefits resulting from</w:t>
      </w:r>
    </w:p>
    <w:p>
      <w:pPr>
        <w:pStyle w:val="Normal"/>
        <w:spacing w:lineRule="atLeast" w:line="288"/>
        <w:rPr>
          <w:sz w:val="24"/>
        </w:rPr>
      </w:pPr>
      <w:r>
        <w:rPr>
          <w:sz w:val="24"/>
        </w:rPr>
        <w:tab/>
      </w:r>
    </w:p>
    <w:p>
      <w:pPr>
        <w:pStyle w:val="Normal"/>
        <w:numPr>
          <w:ilvl w:val="0"/>
          <w:numId w:val="36"/>
        </w:numPr>
        <w:spacing w:lineRule="atLeast" w:line="288"/>
        <w:rPr>
          <w:sz w:val="24"/>
        </w:rPr>
      </w:pPr>
      <w:r>
        <w:rPr>
          <w:sz w:val="24"/>
        </w:rPr>
        <w:t>Improved Employee Morale?</w:t>
      </w:r>
    </w:p>
    <w:p>
      <w:pPr>
        <w:pStyle w:val="Normal"/>
        <w:numPr>
          <w:ilvl w:val="0"/>
          <w:numId w:val="36"/>
        </w:numPr>
        <w:spacing w:lineRule="atLeast" w:line="288"/>
        <w:rPr>
          <w:sz w:val="24"/>
        </w:rPr>
      </w:pPr>
      <w:r>
        <w:rPr>
          <w:sz w:val="24"/>
        </w:rPr>
        <w:t>Employee Job Satisfaction?</w:t>
      </w:r>
    </w:p>
    <w:p>
      <w:pPr>
        <w:pStyle w:val="Normal"/>
        <w:numPr>
          <w:ilvl w:val="0"/>
          <w:numId w:val="36"/>
        </w:numPr>
        <w:spacing w:lineRule="atLeast" w:line="288"/>
        <w:rPr>
          <w:sz w:val="24"/>
        </w:rPr>
      </w:pPr>
      <w:r>
        <w:rPr>
          <w:sz w:val="24"/>
        </w:rPr>
        <w:t>Expanded Supervisory Awareness?</w:t>
      </w:r>
    </w:p>
    <w:p>
      <w:pPr>
        <w:pStyle w:val="Normal"/>
        <w:numPr>
          <w:ilvl w:val="0"/>
          <w:numId w:val="36"/>
        </w:numPr>
        <w:spacing w:lineRule="atLeast" w:line="288"/>
        <w:rPr>
          <w:sz w:val="24"/>
        </w:rPr>
      </w:pPr>
      <w:r>
        <w:rPr>
          <w:sz w:val="24"/>
        </w:rPr>
        <w:t>More Efficient Labor and Resource Management?</w:t>
      </w:r>
    </w:p>
    <w:p>
      <w:pPr>
        <w:pStyle w:val="Normal"/>
        <w:spacing w:lineRule="atLeast" w:line="288"/>
        <w:jc w:val="center"/>
        <w:rPr>
          <w:b/>
          <w:sz w:val="28"/>
        </w:rPr>
      </w:pPr>
      <w:r>
        <w:rPr>
          <w:b/>
          <w:sz w:val="28"/>
        </w:rPr>
      </w:r>
    </w:p>
    <w:p>
      <w:pPr>
        <w:pStyle w:val="Normal"/>
        <w:spacing w:lineRule="atLeast" w:line="288"/>
        <w:rPr>
          <w:sz w:val="24"/>
        </w:rPr>
      </w:pPr>
      <w:r>
        <w:rPr>
          <w:sz w:val="24"/>
        </w:rPr>
        <w:t>One can identify, measure and document</w:t>
      </w:r>
    </w:p>
    <w:p>
      <w:pPr>
        <w:pStyle w:val="Normal"/>
        <w:spacing w:lineRule="atLeast" w:line="288"/>
        <w:rPr>
          <w:sz w:val="24"/>
        </w:rPr>
      </w:pPr>
      <w:r>
        <w:rPr>
          <w:sz w:val="24"/>
        </w:rPr>
      </w:r>
    </w:p>
    <w:p>
      <w:pPr>
        <w:pStyle w:val="Normal"/>
        <w:numPr>
          <w:ilvl w:val="0"/>
          <w:numId w:val="31"/>
        </w:numPr>
        <w:spacing w:lineRule="atLeast" w:line="288"/>
        <w:rPr>
          <w:sz w:val="24"/>
        </w:rPr>
      </w:pPr>
      <w:r>
        <w:rPr>
          <w:sz w:val="24"/>
        </w:rPr>
        <w:t>Significant Department Efficiency Increase</w:t>
      </w:r>
    </w:p>
    <w:p>
      <w:pPr>
        <w:pStyle w:val="Normal"/>
        <w:spacing w:lineRule="atLeast" w:line="288"/>
        <w:ind w:start="1440" w:end="0"/>
        <w:rPr/>
      </w:pPr>
      <w:r>
        <w:rPr>
          <w:sz w:val="24"/>
        </w:rPr>
        <w:t xml:space="preserve">With the identification and elimination of most, if not all, “lost time” and “hidden time” factors in your operation, we will apply a revolutionary new concept that picks up where most approaches stop. The mere establishment of work standards in your operation does not guarantee maximum departmental efficiency. On the other hand, The </w:t>
      </w:r>
      <w:r>
        <w:rPr>
          <w:b/>
          <w:caps/>
          <w:sz w:val="24"/>
        </w:rPr>
        <w:t>CMO International</w:t>
      </w:r>
      <w:r>
        <w:rPr>
          <w:b/>
          <w:sz w:val="24"/>
        </w:rPr>
        <w:t xml:space="preserve"> </w:t>
      </w:r>
      <w:r>
        <w:rPr>
          <w:sz w:val="24"/>
        </w:rPr>
        <w:t xml:space="preserve">approach goes beyond just work standards. </w:t>
      </w:r>
    </w:p>
    <w:p>
      <w:pPr>
        <w:pStyle w:val="Normal"/>
        <w:spacing w:lineRule="atLeast" w:line="288"/>
        <w:ind w:start="1440" w:end="0"/>
        <w:rPr>
          <w:sz w:val="24"/>
        </w:rPr>
      </w:pPr>
      <w:r>
        <w:rPr>
          <w:sz w:val="24"/>
        </w:rPr>
      </w:r>
    </w:p>
    <w:p>
      <w:pPr>
        <w:pStyle w:val="Normal"/>
        <w:numPr>
          <w:ilvl w:val="0"/>
          <w:numId w:val="31"/>
        </w:numPr>
        <w:spacing w:lineRule="atLeast" w:line="288"/>
        <w:rPr>
          <w:sz w:val="24"/>
        </w:rPr>
      </w:pPr>
      <w:r>
        <w:rPr>
          <w:sz w:val="24"/>
        </w:rPr>
        <w:t>Attitudinal and Behavioral Changes Affecting Productivity and Quality</w:t>
      </w:r>
    </w:p>
    <w:p>
      <w:pPr>
        <w:pStyle w:val="Normal"/>
        <w:spacing w:lineRule="atLeast" w:line="288"/>
        <w:ind w:start="1440" w:end="0"/>
        <w:rPr/>
      </w:pPr>
      <w:r>
        <w:rPr>
          <w:sz w:val="24"/>
        </w:rPr>
        <w:t xml:space="preserve">Management is increasingly aware that attitude, opinion and behavior are not only measurable but can be altered in a positive way. Definitive measurements allow management to not only sustain these improvements made by participation in </w:t>
      </w:r>
      <w:r>
        <w:rPr>
          <w:b/>
          <w:i/>
          <w:caps/>
          <w:sz w:val="24"/>
        </w:rPr>
        <w:t>CMO Advantage</w:t>
      </w:r>
      <w:r>
        <w:rPr>
          <w:sz w:val="24"/>
        </w:rPr>
        <w:t xml:space="preserve"> workshops and point of execution experiential training, but these measurements together with </w:t>
      </w:r>
      <w:r>
        <w:rPr>
          <w:b/>
          <w:i/>
          <w:caps/>
          <w:sz w:val="24"/>
        </w:rPr>
        <w:t>CMO Adavantage</w:t>
      </w:r>
      <w:r>
        <w:rPr>
          <w:sz w:val="24"/>
        </w:rPr>
        <w:t xml:space="preserve"> controls allow management to sustain the improvements indefinitely.</w:t>
      </w:r>
    </w:p>
    <w:p>
      <w:pPr>
        <w:pStyle w:val="Normal"/>
        <w:spacing w:lineRule="atLeast" w:line="288"/>
        <w:ind w:start="1440" w:end="0"/>
        <w:rPr>
          <w:sz w:val="24"/>
        </w:rPr>
      </w:pPr>
      <w:r>
        <w:rPr>
          <w:sz w:val="24"/>
        </w:rPr>
      </w:r>
    </w:p>
    <w:p>
      <w:pPr>
        <w:pStyle w:val="Normal"/>
        <w:numPr>
          <w:ilvl w:val="0"/>
          <w:numId w:val="31"/>
        </w:numPr>
        <w:spacing w:lineRule="atLeast" w:line="288"/>
        <w:rPr>
          <w:sz w:val="24"/>
        </w:rPr>
      </w:pPr>
      <w:r>
        <w:rPr>
          <w:sz w:val="24"/>
        </w:rPr>
        <w:t>Improved Quality at Substantially Lower Costs</w:t>
      </w:r>
    </w:p>
    <w:p>
      <w:pPr>
        <w:pStyle w:val="Normal"/>
        <w:spacing w:lineRule="atLeast" w:line="288"/>
        <w:ind w:start="1440" w:end="0"/>
        <w:rPr/>
      </w:pPr>
      <w:r>
        <w:rPr>
          <w:sz w:val="24"/>
        </w:rPr>
        <w:t xml:space="preserve">Full implementation of the </w:t>
      </w:r>
      <w:r>
        <w:rPr>
          <w:b/>
          <w:i/>
          <w:caps/>
          <w:sz w:val="24"/>
        </w:rPr>
        <w:t>CMO Advantage</w:t>
      </w:r>
      <w:r>
        <w:rPr>
          <w:sz w:val="24"/>
        </w:rPr>
        <w:t xml:space="preserve"> concepts ultimately brings the responsibility for quality to workers involved in the task, not “after-the-fact” management alone. For years, we have fostered the concept of ultimate employee participation in goal setting and quality control. In our culture, however, we must arrive at this in stages if it is to work effectively and be sustainable.</w:t>
      </w:r>
    </w:p>
    <w:p>
      <w:pPr>
        <w:pStyle w:val="Normal"/>
        <w:spacing w:lineRule="atLeast" w:line="288"/>
        <w:rPr>
          <w:sz w:val="24"/>
        </w:rPr>
      </w:pPr>
      <w:r>
        <w:rPr>
          <w:sz w:val="24"/>
        </w:rPr>
      </w:r>
    </w:p>
    <w:p>
      <w:pPr>
        <w:pStyle w:val="Normal"/>
        <w:spacing w:lineRule="atLeast" w:line="288"/>
        <w:rPr/>
      </w:pPr>
      <w:r>
        <w:rPr>
          <w:sz w:val="24"/>
        </w:rPr>
        <w:t xml:space="preserve">Naturally over the years, we have developed techniques uniquely in character with the </w:t>
      </w:r>
      <w:r>
        <w:rPr>
          <w:b/>
          <w:i/>
          <w:caps/>
          <w:sz w:val="24"/>
        </w:rPr>
        <w:t xml:space="preserve">CMO Advantage </w:t>
      </w:r>
      <w:r>
        <w:rPr>
          <w:sz w:val="24"/>
        </w:rPr>
        <w:t xml:space="preserve">  approach. These inherent professional characteristics, along with the results, are the benchmarks by which we are measured.</w:t>
      </w:r>
    </w:p>
    <w:p>
      <w:pPr>
        <w:pStyle w:val="Normal"/>
        <w:spacing w:lineRule="atLeast" w:line="288"/>
        <w:rPr>
          <w:sz w:val="24"/>
        </w:rPr>
      </w:pPr>
      <w:r>
        <w:rPr>
          <w:sz w:val="24"/>
        </w:rPr>
      </w:r>
    </w:p>
    <w:p>
      <w:pPr>
        <w:pStyle w:val="Normal"/>
        <w:spacing w:lineRule="atLeast" w:line="288"/>
        <w:rPr/>
      </w:pPr>
      <w:r>
        <w:rPr>
          <w:sz w:val="24"/>
        </w:rPr>
        <w:t xml:space="preserve">The following are features of a </w:t>
      </w:r>
      <w:r>
        <w:rPr>
          <w:b/>
          <w:caps/>
          <w:sz w:val="24"/>
        </w:rPr>
        <w:t>CMO International</w:t>
      </w:r>
      <w:r>
        <w:rPr>
          <w:sz w:val="24"/>
        </w:rPr>
        <w:t xml:space="preserve"> joint program that our clients say differentiate us from other consulting firms:</w:t>
      </w:r>
    </w:p>
    <w:p>
      <w:pPr>
        <w:pStyle w:val="Normal"/>
        <w:spacing w:lineRule="atLeast" w:line="288"/>
        <w:rPr>
          <w:sz w:val="24"/>
        </w:rPr>
      </w:pPr>
      <w:r>
        <w:rPr>
          <w:sz w:val="24"/>
        </w:rPr>
      </w:r>
    </w:p>
    <w:p>
      <w:pPr>
        <w:pStyle w:val="BodyTextIndent"/>
        <w:numPr>
          <w:ilvl w:val="0"/>
          <w:numId w:val="31"/>
        </w:numPr>
        <w:spacing w:before="0" w:after="120"/>
        <w:rPr/>
      </w:pPr>
      <w:r>
        <w:rPr/>
        <w:t>We work in partnership with our clients, forming a joint implementation team that yields significant, measurable results and transfers knowledge and skills to the organization.</w:t>
      </w:r>
    </w:p>
    <w:p>
      <w:pPr>
        <w:pStyle w:val="Normal"/>
        <w:numPr>
          <w:ilvl w:val="0"/>
          <w:numId w:val="31"/>
        </w:numPr>
        <w:tabs>
          <w:tab w:val="clear" w:pos="720"/>
          <w:tab w:val="left" w:pos="360" w:leader="none"/>
        </w:tabs>
        <w:spacing w:lineRule="atLeast" w:line="288" w:before="0" w:after="120"/>
        <w:rPr>
          <w:sz w:val="24"/>
        </w:rPr>
      </w:pPr>
      <w:r>
        <w:rPr>
          <w:sz w:val="24"/>
        </w:rPr>
        <w:t>Our consultants bring both process and content expertise to the project.  Each team has practical work experience and a mix of skills specifically selected to meet the client’s needs.</w:t>
      </w:r>
    </w:p>
    <w:p>
      <w:pPr>
        <w:pStyle w:val="Normal"/>
        <w:numPr>
          <w:ilvl w:val="0"/>
          <w:numId w:val="31"/>
        </w:numPr>
        <w:spacing w:lineRule="atLeast" w:line="288"/>
        <w:rPr>
          <w:sz w:val="24"/>
        </w:rPr>
      </w:pPr>
      <w:r>
        <w:rPr>
          <w:b/>
          <w:caps/>
          <w:sz w:val="24"/>
        </w:rPr>
        <w:t>CMO International</w:t>
      </w:r>
      <w:r>
        <w:rPr>
          <w:sz w:val="24"/>
        </w:rPr>
        <w:t xml:space="preserve"> professionals are role models of positive “win/win” values.  We respect the individual and believe that each team member can make a significant contribution to the success of the project.</w:t>
      </w:r>
    </w:p>
    <w:p>
      <w:pPr>
        <w:pStyle w:val="Normal"/>
        <w:spacing w:lineRule="atLeast" w:line="288"/>
        <w:rPr>
          <w:sz w:val="24"/>
          <w:lang w:val="en-CA"/>
        </w:rPr>
      </w:pPr>
      <w:r>
        <w:rPr>
          <w:sz w:val="24"/>
          <w:lang w:val="en-CA"/>
        </w:rPr>
      </w:r>
      <w:r>
        <mc:AlternateContent>
          <mc:Choice Requires="wps">
            <w:drawing>
              <wp:anchor behindDoc="0" distT="0" distB="0" distL="114935" distR="114935" simplePos="0" locked="0" layoutInCell="1" allowOverlap="1" relativeHeight="7">
                <wp:simplePos x="0" y="0"/>
                <wp:positionH relativeFrom="column">
                  <wp:posOffset>622935</wp:posOffset>
                </wp:positionH>
                <wp:positionV relativeFrom="paragraph">
                  <wp:posOffset>635</wp:posOffset>
                </wp:positionV>
                <wp:extent cx="4333875" cy="4439920"/>
                <wp:effectExtent l="0" t="0" r="0" b="0"/>
                <wp:wrapNone/>
                <wp:docPr id="15" name="Frame5"/>
                <a:graphic xmlns:a="http://schemas.openxmlformats.org/drawingml/2006/main">
                  <a:graphicData uri="http://schemas.microsoft.com/office/word/2010/wordprocessingShape">
                    <wps:wsp>
                      <wps:cNvSpPr txBox="1"/>
                      <wps:spPr>
                        <a:xfrm>
                          <a:off x="0" y="0"/>
                          <a:ext cx="4333875" cy="4439920"/>
                        </a:xfrm>
                        <a:prstGeom prst="rect"/>
                        <a:solidFill>
                          <a:srgbClr val="FFFFFF"/>
                        </a:solidFill>
                      </wps:spPr>
                      <wps:txbx>
                        <w:txbxContent>
                          <w:p>
                            <w:pPr>
                              <w:pStyle w:val="Normal"/>
                              <w:rPr/>
                            </w:pPr>
                            <w:bookmarkStart w:id="0" w:name="_1064856146"/>
                            <w:bookmarkStart w:id="1" w:name="_1064856125"/>
                            <w:bookmarkStart w:id="2" w:name="_1059640202"/>
                            <w:bookmarkStart w:id="3" w:name="_1057255035"/>
                            <w:bookmarkEnd w:id="0"/>
                            <w:bookmarkEnd w:id="1"/>
                            <w:bookmarkEnd w:id="2"/>
                            <w:bookmarkEnd w:id="3"/>
                            <w:r>
                              <w:rPr/>
                              <w:object w:dxaOrig="3466" w:dyaOrig="3631">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26.8pt;height:342.4pt" stroked="t" strokecolor="#000000" strokeweight="0pt" filled="f" o:ole="">
                                  <v:stroke linestyle="Single" dashstyle="Solid"/>
                                  <v:imagedata r:id="rId11" o:title=""/>
                                </v:shape>
                                <o:OLEObject Type="Embed" ProgID="" ShapeID="ole_rId10" DrawAspect="Content" ObjectID="_843626697" r:id="rId10"/>
                              </w:object>
                            </w:r>
                          </w:p>
                        </w:txbxContent>
                      </wps:txbx>
                      <wps:bodyPr anchor="t" lIns="92075" tIns="46355" rIns="92075" bIns="46355">
                        <a:noAutofit/>
                      </wps:bodyPr>
                    </wps:wsp>
                  </a:graphicData>
                </a:graphic>
              </wp:anchor>
            </w:drawing>
          </mc:Choice>
          <mc:Fallback>
            <w:pict>
              <v:rect fillcolor="#FFFFFF" style="position:absolute;rotation:-0;width:341.25pt;height:349.6pt;mso-wrap-distance-left:9.05pt;mso-wrap-distance-right:9.05pt;mso-wrap-distance-top:0pt;mso-wrap-distance-bottom:0pt;margin-top:0pt;mso-position-vertical-relative:text;margin-left:49.05pt;mso-position-horizontal-relative:text">
                <v:textbox inset="0.100694444444444in,0.0506944444444444in,0.100694444444444in,0.0506944444444444in">
                  <w:txbxContent>
                    <w:p>
                      <w:pPr>
                        <w:pStyle w:val="Normal"/>
                        <w:rPr/>
                      </w:pPr>
                      <w:bookmarkStart w:id="4" w:name="_1064856146"/>
                      <w:bookmarkStart w:id="5" w:name="_1064856125"/>
                      <w:bookmarkStart w:id="6" w:name="_1059640202"/>
                      <w:bookmarkStart w:id="7" w:name="_1057255035"/>
                      <w:bookmarkEnd w:id="4"/>
                      <w:bookmarkEnd w:id="5"/>
                      <w:bookmarkEnd w:id="6"/>
                      <w:bookmarkEnd w:id="7"/>
                      <w:r>
                        <w:rPr/>
                        <w:object w:dxaOrig="3466" w:dyaOrig="3631">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26.8pt;height:342.4pt" stroked="t" strokecolor="#000000" strokeweight="0pt" filled="f" o:ole="">
                            <v:stroke linestyle="Single" dashstyle="Solid"/>
                            <v:imagedata r:id="rId13" o:title=""/>
                          </v:shape>
                          <o:OLEObject Type="Embed" ProgID="" ShapeID="ole_rId12" DrawAspect="Content" ObjectID="_1750328260" r:id="rId12"/>
                        </w:object>
                      </w:r>
                    </w:p>
                  </w:txbxContent>
                </v:textbox>
                <w10:wrap type="none"/>
              </v:rect>
            </w:pict>
          </mc:Fallback>
        </mc:AlternateContent>
      </w:r>
    </w:p>
    <w:p>
      <w:pPr>
        <w:pStyle w:val="Normal"/>
        <w:spacing w:lineRule="atLeast" w:line="288"/>
        <w:rPr/>
      </w:pPr>
      <w:r>
        <w:rPr/>
      </w:r>
    </w:p>
    <w:p>
      <w:pPr>
        <w:pStyle w:val="Normal"/>
        <w:spacing w:lineRule="atLeast" w:line="288"/>
        <w:rPr/>
      </w:pPr>
      <w:r>
        <w:rPr/>
      </w:r>
    </w:p>
    <w:p>
      <w:pPr>
        <w:pStyle w:val="Normal"/>
        <w:spacing w:lineRule="atLeast" w:line="288"/>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10">
                <wp:simplePos x="0" y="0"/>
                <wp:positionH relativeFrom="column">
                  <wp:posOffset>4064635</wp:posOffset>
                </wp:positionH>
                <wp:positionV relativeFrom="paragraph">
                  <wp:posOffset>-187325</wp:posOffset>
                </wp:positionV>
                <wp:extent cx="2493010" cy="1481455"/>
                <wp:effectExtent l="0" t="0" r="0" b="0"/>
                <wp:wrapNone/>
                <wp:docPr id="16" name="Frame6"/>
                <a:graphic xmlns:a="http://schemas.openxmlformats.org/drawingml/2006/main">
                  <a:graphicData uri="http://schemas.microsoft.com/office/word/2010/wordprocessingShape">
                    <wps:wsp>
                      <wps:cNvSpPr txBox="1"/>
                      <wps:spPr>
                        <a:xfrm>
                          <a:off x="0" y="0"/>
                          <a:ext cx="2493010" cy="1481455"/>
                        </a:xfrm>
                        <a:prstGeom prst="rect"/>
                        <a:solidFill>
                          <a:srgbClr val="FFFFFF"/>
                        </a:solidFill>
                        <a:ln w="9525">
                          <a:solidFill>
                            <a:srgbClr val="FFFFFF"/>
                          </a:solidFill>
                        </a:ln>
                      </wps:spPr>
                      <wps:txbx>
                        <w:txbxContent>
                          <w:p>
                            <w:pPr>
                              <w:pStyle w:val="Normal"/>
                              <w:rPr/>
                            </w:pPr>
                            <w:r>
                              <w:rPr/>
                              <w:drawing>
                                <wp:inline distT="0" distB="0" distL="0" distR="0">
                                  <wp:extent cx="2290445" cy="1372235"/>
                                  <wp:effectExtent l="0" t="0" r="0" b="0"/>
                                  <wp:docPr id="1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title=""/>
                                          <pic:cNvPicPr>
                                            <a:picLocks noChangeAspect="1" noChangeArrowheads="1"/>
                                          </pic:cNvPicPr>
                                        </pic:nvPicPr>
                                        <pic:blipFill>
                                          <a:blip r:embed="rId14"/>
                                          <a:srcRect l="-11" t="-19" r="-11" b="-19"/>
                                          <a:stretch>
                                            <a:fillRect/>
                                          </a:stretch>
                                        </pic:blipFill>
                                        <pic:spPr bwMode="auto">
                                          <a:xfrm>
                                            <a:off x="0" y="0"/>
                                            <a:ext cx="2290445" cy="137223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FFFFFF" strokeweight="0pt" style="position:absolute;rotation:-0;width:196.3pt;height:116.65pt;mso-wrap-distance-left:9.05pt;mso-wrap-distance-right:9.05pt;mso-wrap-distance-top:0pt;mso-wrap-distance-bottom:0pt;margin-top:-14.75pt;mso-position-vertical-relative:text;margin-left:320.05pt;mso-position-horizontal-relative:text">
                <v:textbox>
                  <w:txbxContent>
                    <w:p>
                      <w:pPr>
                        <w:pStyle w:val="Normal"/>
                        <w:rPr/>
                      </w:pPr>
                      <w:r>
                        <w:rPr/>
                        <w:drawing>
                          <wp:inline distT="0" distB="0" distL="0" distR="0">
                            <wp:extent cx="2290445" cy="1372235"/>
                            <wp:effectExtent l="0" t="0" r="0" b="0"/>
                            <wp:docPr id="1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title=""/>
                                    <pic:cNvPicPr>
                                      <a:picLocks noChangeAspect="1" noChangeArrowheads="1"/>
                                    </pic:cNvPicPr>
                                  </pic:nvPicPr>
                                  <pic:blipFill>
                                    <a:blip r:embed="rId15"/>
                                    <a:srcRect l="-11" t="-19" r="-11" b="-19"/>
                                    <a:stretch>
                                      <a:fillRect/>
                                    </a:stretch>
                                  </pic:blipFill>
                                  <pic:spPr bwMode="auto">
                                    <a:xfrm>
                                      <a:off x="0" y="0"/>
                                      <a:ext cx="2290445" cy="1372235"/>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b/>
          <w:color w:val="000000"/>
          <w:sz w:val="32"/>
          <w:lang w:eastAsia="en-US"/>
        </w:rPr>
      </w:pPr>
      <w:r>
        <w:rPr>
          <w:b/>
          <w:color w:val="000000"/>
          <w:sz w:val="32"/>
          <w:lang w:eastAsia="en-US"/>
        </w:rPr>
      </w:r>
    </w:p>
    <w:p>
      <w:pPr>
        <w:pStyle w:val="Normal"/>
        <w:rPr>
          <w:b/>
          <w:color w:val="000000"/>
          <w:sz w:val="32"/>
          <w:lang w:eastAsia="en-US"/>
        </w:rPr>
      </w:pPr>
      <w:r>
        <w:rPr>
          <w:b/>
          <w:color w:val="000000"/>
          <w:sz w:val="32"/>
          <w:lang w:eastAsia="en-US"/>
        </w:rPr>
        <w:t>CMO Advantage Core Competencies</w:t>
      </w:r>
    </w:p>
    <w:p>
      <w:pPr>
        <w:pStyle w:val="Normal"/>
        <w:rPr>
          <w:b/>
          <w:color w:val="000000"/>
          <w:sz w:val="24"/>
          <w:lang w:eastAsia="en-US"/>
        </w:rPr>
      </w:pPr>
      <w:r>
        <w:rPr>
          <w:b/>
          <w:color w:val="000000"/>
          <w:sz w:val="24"/>
          <w:lang w:eastAsia="en-US"/>
        </w:rPr>
      </w:r>
    </w:p>
    <w:p>
      <w:pPr>
        <w:pStyle w:val="Normal"/>
        <w:numPr>
          <w:ilvl w:val="0"/>
          <w:numId w:val="5"/>
        </w:numPr>
        <w:rPr>
          <w:color w:val="000000"/>
          <w:sz w:val="24"/>
          <w:lang w:eastAsia="en-US"/>
        </w:rPr>
      </w:pPr>
      <w:r>
        <w:rPr>
          <w:color w:val="000000"/>
          <w:sz w:val="24"/>
          <w:lang w:eastAsia="en-US"/>
        </w:rPr>
        <w:t>Business Strategy, Architecture and Models.</w:t>
      </w:r>
    </w:p>
    <w:p>
      <w:pPr>
        <w:pStyle w:val="Normal"/>
        <w:numPr>
          <w:ilvl w:val="0"/>
          <w:numId w:val="25"/>
        </w:numPr>
        <w:rPr>
          <w:color w:val="000000"/>
          <w:sz w:val="24"/>
          <w:lang w:eastAsia="en-US"/>
        </w:rPr>
      </w:pPr>
      <w:r>
        <w:rPr>
          <w:color w:val="000000"/>
          <w:sz w:val="24"/>
          <w:lang w:eastAsia="en-US"/>
        </w:rPr>
        <w:t>Competitive Advantage Adoption and Leadership.</w:t>
      </w:r>
    </w:p>
    <w:p>
      <w:pPr>
        <w:pStyle w:val="Normal"/>
        <w:numPr>
          <w:ilvl w:val="0"/>
          <w:numId w:val="18"/>
        </w:numPr>
        <w:rPr>
          <w:color w:val="000000"/>
          <w:sz w:val="24"/>
          <w:lang w:eastAsia="en-US"/>
        </w:rPr>
      </w:pPr>
      <w:r>
        <w:rPr>
          <w:color w:val="000000"/>
          <w:sz w:val="24"/>
          <w:lang w:eastAsia="en-US"/>
        </w:rPr>
        <w:t xml:space="preserve">Operational Effectiveness, Management, Compliance, Lean Systems and “Best Practice” Processes. </w:t>
      </w:r>
    </w:p>
    <w:p>
      <w:pPr>
        <w:pStyle w:val="Normal"/>
        <w:numPr>
          <w:ilvl w:val="0"/>
          <w:numId w:val="40"/>
        </w:numPr>
        <w:rPr>
          <w:color w:val="000000"/>
          <w:sz w:val="24"/>
          <w:lang w:eastAsia="en-US"/>
        </w:rPr>
      </w:pPr>
      <w:r>
        <w:rPr>
          <w:color w:val="000000"/>
          <w:sz w:val="24"/>
          <w:lang w:eastAsia="en-US"/>
        </w:rPr>
        <w:t>Organizational Design and Development “Results and Responsibility.”</w:t>
      </w:r>
    </w:p>
    <w:p>
      <w:pPr>
        <w:pStyle w:val="Normal"/>
        <w:numPr>
          <w:ilvl w:val="0"/>
          <w:numId w:val="12"/>
        </w:numPr>
        <w:rPr>
          <w:color w:val="000000"/>
          <w:sz w:val="24"/>
          <w:lang w:eastAsia="en-US"/>
        </w:rPr>
      </w:pPr>
      <w:r>
        <w:rPr>
          <w:color w:val="000000"/>
          <w:sz w:val="24"/>
          <w:lang w:eastAsia="en-US"/>
        </w:rPr>
        <w:t>Process Design, Implementation, Management and Skills Training.</w:t>
      </w:r>
    </w:p>
    <w:p>
      <w:pPr>
        <w:pStyle w:val="Normal"/>
        <w:numPr>
          <w:ilvl w:val="0"/>
          <w:numId w:val="39"/>
        </w:numPr>
        <w:rPr>
          <w:color w:val="000000"/>
          <w:sz w:val="24"/>
          <w:lang w:eastAsia="en-US"/>
        </w:rPr>
      </w:pPr>
      <w:r>
        <w:rPr>
          <w:color w:val="000000"/>
          <w:sz w:val="24"/>
          <w:lang w:eastAsia="en-US"/>
        </w:rPr>
        <w:t>Behavior Change Management: Leadership-Responsibility-Results.</w:t>
      </w:r>
    </w:p>
    <w:p>
      <w:pPr>
        <w:pStyle w:val="Normal"/>
        <w:numPr>
          <w:ilvl w:val="0"/>
          <w:numId w:val="15"/>
        </w:numPr>
        <w:rPr>
          <w:color w:val="000000"/>
          <w:sz w:val="24"/>
          <w:lang w:eastAsia="en-US"/>
        </w:rPr>
      </w:pPr>
      <w:r>
        <w:rPr>
          <w:color w:val="000000"/>
          <w:sz w:val="24"/>
          <w:lang w:eastAsia="en-US"/>
        </w:rPr>
        <w:t xml:space="preserve">IT, ERP, MRP, SAP Company Focused Needs Assessment &amp; Implementation.  </w:t>
      </w:r>
    </w:p>
    <w:p>
      <w:pPr>
        <w:pStyle w:val="Normal"/>
        <w:numPr>
          <w:ilvl w:val="0"/>
          <w:numId w:val="26"/>
        </w:numPr>
        <w:rPr>
          <w:color w:val="000000"/>
          <w:sz w:val="24"/>
          <w:lang w:eastAsia="en-US"/>
        </w:rPr>
      </w:pPr>
      <w:r>
        <w:rPr>
          <w:color w:val="000000"/>
          <w:sz w:val="24"/>
          <w:lang w:eastAsia="en-US"/>
        </w:rPr>
        <w:t>Product &amp; Technology Innovation, Development and Management.</w:t>
      </w:r>
    </w:p>
    <w:p>
      <w:pPr>
        <w:pStyle w:val="Normal"/>
        <w:numPr>
          <w:ilvl w:val="0"/>
          <w:numId w:val="30"/>
        </w:numPr>
        <w:rPr>
          <w:color w:val="000000"/>
          <w:sz w:val="24"/>
          <w:lang w:eastAsia="en-US"/>
        </w:rPr>
      </w:pPr>
      <w:r>
        <w:rPr>
          <w:color w:val="000000"/>
          <w:sz w:val="24"/>
          <w:lang w:eastAsia="en-US"/>
        </w:rPr>
        <w:t>E-Commerce Strategy, Focus, Design and Application Implementation.</w:t>
      </w:r>
    </w:p>
    <w:p>
      <w:pPr>
        <w:pStyle w:val="Normal"/>
        <w:numPr>
          <w:ilvl w:val="0"/>
          <w:numId w:val="30"/>
        </w:numPr>
        <w:rPr>
          <w:color w:val="000000"/>
          <w:sz w:val="24"/>
          <w:lang w:eastAsia="en-US"/>
        </w:rPr>
      </w:pPr>
      <w:r>
        <w:rPr>
          <w:color w:val="000000"/>
          <w:sz w:val="24"/>
          <w:lang w:eastAsia="en-US"/>
        </w:rPr>
        <w:t>B2B (Business to Business) Commerce Strategies, Applications and Implementation</w:t>
      </w:r>
    </w:p>
    <w:p>
      <w:pPr>
        <w:pStyle w:val="Normal"/>
        <w:numPr>
          <w:ilvl w:val="0"/>
          <w:numId w:val="43"/>
        </w:numPr>
        <w:rPr>
          <w:color w:val="000000"/>
          <w:sz w:val="24"/>
          <w:lang w:eastAsia="en-US"/>
        </w:rPr>
      </w:pPr>
      <w:r>
        <w:rPr>
          <w:color w:val="000000"/>
          <w:sz w:val="24"/>
          <w:lang w:eastAsia="en-US"/>
        </w:rPr>
        <w:t>Value and Asset Management Programs.</w:t>
      </w:r>
    </w:p>
    <w:p>
      <w:pPr>
        <w:pStyle w:val="Normal"/>
        <w:numPr>
          <w:ilvl w:val="0"/>
          <w:numId w:val="16"/>
        </w:numPr>
        <w:rPr>
          <w:color w:val="000000"/>
          <w:sz w:val="24"/>
          <w:lang w:eastAsia="en-US"/>
        </w:rPr>
      </w:pPr>
      <w:r>
        <w:rPr>
          <w:color w:val="000000"/>
          <w:sz w:val="24"/>
          <w:lang w:eastAsia="en-US"/>
        </w:rPr>
        <w:t xml:space="preserve">Getting to the Next level of Success “Through Leadership and Innovation.” </w:t>
      </w:r>
    </w:p>
    <w:p>
      <w:pPr>
        <w:pStyle w:val="Normal"/>
        <w:numPr>
          <w:ilvl w:val="0"/>
          <w:numId w:val="32"/>
        </w:numPr>
        <w:rPr>
          <w:color w:val="000000"/>
          <w:sz w:val="24"/>
          <w:lang w:eastAsia="en-US"/>
        </w:rPr>
      </w:pPr>
      <w:r>
        <w:rPr>
          <w:color w:val="000000"/>
          <w:sz w:val="24"/>
          <w:lang w:eastAsia="en-US"/>
        </w:rPr>
        <w:t>Performance Leadership, Enterprise Building, Perpetual Step Asset Utilization, Productivity-Process-Proof, Establish Profit-Value-Growth, Re-Invention Modeling</w:t>
      </w:r>
    </w:p>
    <w:p>
      <w:pPr>
        <w:pStyle w:val="Normal"/>
        <w:numPr>
          <w:ilvl w:val="0"/>
          <w:numId w:val="32"/>
        </w:numPr>
        <w:rPr>
          <w:color w:val="000000"/>
          <w:sz w:val="24"/>
          <w:lang w:eastAsia="en-US"/>
        </w:rPr>
      </w:pPr>
      <w:r>
        <w:rPr>
          <w:color w:val="000000"/>
          <w:sz w:val="24"/>
          <w:lang w:eastAsia="en-US"/>
        </w:rPr>
        <w:t>World Class Supply Chain Management</w:t>
      </w:r>
    </w:p>
    <w:p>
      <w:pPr>
        <w:pStyle w:val="Normal"/>
        <w:numPr>
          <w:ilvl w:val="0"/>
          <w:numId w:val="32"/>
        </w:numPr>
        <w:rPr>
          <w:color w:val="000000"/>
          <w:sz w:val="24"/>
          <w:lang w:eastAsia="en-US"/>
        </w:rPr>
      </w:pPr>
      <w:r>
        <w:rPr>
          <w:color w:val="000000"/>
          <w:sz w:val="24"/>
          <w:lang w:eastAsia="en-US"/>
        </w:rPr>
        <w:t>Service Level Optimization</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Enterprise Change Drivers:</w:t>
      </w:r>
      <w:r>
        <w:rPr>
          <w:color w:val="000000"/>
          <w:sz w:val="24"/>
          <w:lang w:eastAsia="en-US"/>
        </w:rPr>
        <w:t xml:space="preserve">  “Today’s Leading Organizations Follow Perpetual Step Asset Utilization to Re-Invent Their Business, Company, Market and Competitive Opportunities!”</w:t>
      </w:r>
    </w:p>
    <w:p>
      <w:pPr>
        <w:pStyle w:val="Normal"/>
        <w:rPr>
          <w:color w:val="000000"/>
          <w:sz w:val="24"/>
          <w:lang w:eastAsia="en-US"/>
        </w:rPr>
      </w:pPr>
      <w:r>
        <w:rPr>
          <w:color w:val="000000"/>
          <w:sz w:val="24"/>
          <w:lang w:eastAsia="en-US"/>
        </w:rPr>
      </w:r>
    </w:p>
    <w:p>
      <w:pPr>
        <w:pStyle w:val="Normal"/>
        <w:numPr>
          <w:ilvl w:val="0"/>
          <w:numId w:val="49"/>
        </w:numPr>
        <w:rPr>
          <w:color w:val="000000"/>
          <w:sz w:val="24"/>
          <w:lang w:eastAsia="en-US"/>
        </w:rPr>
      </w:pPr>
      <w:r>
        <w:rPr>
          <w:color w:val="000000"/>
          <w:sz w:val="24"/>
          <w:lang w:eastAsia="en-US"/>
        </w:rPr>
        <w:t>Crusades vs. Five Year Plans</w:t>
      </w:r>
    </w:p>
    <w:p>
      <w:pPr>
        <w:pStyle w:val="Normal"/>
        <w:numPr>
          <w:ilvl w:val="0"/>
          <w:numId w:val="49"/>
        </w:numPr>
        <w:rPr>
          <w:color w:val="000000"/>
          <w:sz w:val="24"/>
          <w:lang w:eastAsia="en-US"/>
        </w:rPr>
      </w:pPr>
      <w:r>
        <w:rPr>
          <w:color w:val="000000"/>
          <w:sz w:val="24"/>
          <w:lang w:eastAsia="en-US"/>
        </w:rPr>
        <w:t>Internal Organization vs. Global Focus</w:t>
      </w:r>
    </w:p>
    <w:p>
      <w:pPr>
        <w:pStyle w:val="Normal"/>
        <w:numPr>
          <w:ilvl w:val="0"/>
          <w:numId w:val="49"/>
        </w:numPr>
        <w:rPr>
          <w:color w:val="000000"/>
          <w:sz w:val="24"/>
          <w:lang w:eastAsia="en-US"/>
        </w:rPr>
      </w:pPr>
      <w:r>
        <w:rPr>
          <w:color w:val="000000"/>
          <w:sz w:val="24"/>
          <w:lang w:eastAsia="en-US"/>
        </w:rPr>
        <w:t>E Commerce Business Models @ “E” Speed</w:t>
      </w:r>
    </w:p>
    <w:p>
      <w:pPr>
        <w:pStyle w:val="Normal"/>
        <w:numPr>
          <w:ilvl w:val="0"/>
          <w:numId w:val="49"/>
        </w:numPr>
        <w:rPr>
          <w:color w:val="000000"/>
          <w:sz w:val="24"/>
          <w:lang w:eastAsia="en-US"/>
        </w:rPr>
      </w:pPr>
      <w:r>
        <w:rPr>
          <w:color w:val="000000"/>
          <w:sz w:val="24"/>
          <w:lang w:eastAsia="en-US"/>
        </w:rPr>
        <w:t>Effective B2B</w:t>
      </w:r>
    </w:p>
    <w:p>
      <w:pPr>
        <w:pStyle w:val="Normal"/>
        <w:numPr>
          <w:ilvl w:val="0"/>
          <w:numId w:val="49"/>
        </w:numPr>
        <w:rPr>
          <w:color w:val="000000"/>
          <w:sz w:val="24"/>
          <w:lang w:eastAsia="en-US"/>
        </w:rPr>
      </w:pPr>
      <w:r>
        <w:rPr>
          <w:color w:val="000000"/>
          <w:sz w:val="24"/>
          <w:lang w:eastAsia="en-US"/>
        </w:rPr>
        <w:t>Technology/Software vs. People Implementation</w:t>
      </w:r>
    </w:p>
    <w:p>
      <w:pPr>
        <w:pStyle w:val="Normal"/>
        <w:numPr>
          <w:ilvl w:val="0"/>
          <w:numId w:val="49"/>
        </w:numPr>
        <w:rPr>
          <w:color w:val="000000"/>
          <w:sz w:val="24"/>
          <w:lang w:eastAsia="en-US"/>
        </w:rPr>
      </w:pPr>
      <w:r>
        <w:rPr>
          <w:color w:val="000000"/>
          <w:sz w:val="24"/>
          <w:lang w:eastAsia="en-US"/>
        </w:rPr>
        <w:t>Product/Service Development - Weeks/Months</w:t>
      </w:r>
    </w:p>
    <w:p>
      <w:pPr>
        <w:pStyle w:val="Normal"/>
        <w:numPr>
          <w:ilvl w:val="0"/>
          <w:numId w:val="49"/>
        </w:numPr>
        <w:rPr>
          <w:color w:val="000000"/>
          <w:sz w:val="24"/>
          <w:lang w:eastAsia="en-US"/>
        </w:rPr>
      </w:pPr>
      <w:r>
        <w:rPr>
          <w:color w:val="000000"/>
          <w:sz w:val="24"/>
          <w:lang w:eastAsia="en-US"/>
        </w:rPr>
        <w:t>Product/Technology Life Cycles - Months?</w:t>
      </w:r>
    </w:p>
    <w:p>
      <w:pPr>
        <w:pStyle w:val="Normal"/>
        <w:numPr>
          <w:ilvl w:val="0"/>
          <w:numId w:val="49"/>
        </w:numPr>
        <w:rPr>
          <w:color w:val="000000"/>
          <w:sz w:val="24"/>
          <w:lang w:eastAsia="en-US"/>
        </w:rPr>
      </w:pPr>
      <w:r>
        <w:rPr>
          <w:color w:val="000000"/>
          <w:sz w:val="24"/>
          <w:lang w:eastAsia="en-US"/>
        </w:rPr>
        <w:t>Changing Channels and Conflicts</w:t>
      </w:r>
    </w:p>
    <w:p>
      <w:pPr>
        <w:pStyle w:val="Normal"/>
        <w:numPr>
          <w:ilvl w:val="0"/>
          <w:numId w:val="49"/>
        </w:numPr>
        <w:rPr>
          <w:color w:val="000000"/>
          <w:sz w:val="24"/>
          <w:lang w:eastAsia="en-US"/>
        </w:rPr>
      </w:pPr>
      <w:r>
        <w:rPr>
          <w:color w:val="000000"/>
          <w:sz w:val="24"/>
          <w:lang w:eastAsia="en-US"/>
        </w:rPr>
        <w:t>Customer Expectations</w:t>
      </w:r>
    </w:p>
    <w:p>
      <w:pPr>
        <w:pStyle w:val="Normal"/>
        <w:numPr>
          <w:ilvl w:val="0"/>
          <w:numId w:val="49"/>
        </w:numPr>
        <w:rPr>
          <w:color w:val="000000"/>
          <w:sz w:val="24"/>
          <w:lang w:eastAsia="en-US"/>
        </w:rPr>
      </w:pPr>
      <w:r>
        <w:rPr>
          <w:color w:val="000000"/>
          <w:sz w:val="24"/>
          <w:lang w:eastAsia="en-US"/>
        </w:rPr>
        <w:t>Competition</w:t>
      </w:r>
    </w:p>
    <w:p>
      <w:pPr>
        <w:pStyle w:val="Normal"/>
        <w:numPr>
          <w:ilvl w:val="0"/>
          <w:numId w:val="49"/>
        </w:numPr>
        <w:rPr>
          <w:color w:val="000000"/>
          <w:sz w:val="24"/>
          <w:lang w:eastAsia="en-US"/>
        </w:rPr>
      </w:pPr>
      <w:r>
        <w:rPr>
          <w:color w:val="000000"/>
          <w:sz w:val="24"/>
          <w:lang w:eastAsia="en-US"/>
        </w:rPr>
        <w:t>Acquisitions - Centralization - Diversification</w:t>
      </w:r>
    </w:p>
    <w:p>
      <w:pPr>
        <w:pStyle w:val="Normal"/>
        <w:numPr>
          <w:ilvl w:val="0"/>
          <w:numId w:val="49"/>
        </w:numPr>
        <w:rPr>
          <w:color w:val="000000"/>
          <w:sz w:val="24"/>
          <w:lang w:eastAsia="en-US"/>
        </w:rPr>
      </w:pPr>
      <w:r>
        <w:rPr>
          <w:color w:val="000000"/>
          <w:sz w:val="24"/>
          <w:lang w:eastAsia="en-US"/>
        </w:rPr>
        <w:t xml:space="preserve">Partnership, License, Joint-venture, Creativity, Risk </w:t>
      </w:r>
    </w:p>
    <w:p>
      <w:pPr>
        <w:pStyle w:val="Normal"/>
        <w:numPr>
          <w:ilvl w:val="0"/>
          <w:numId w:val="49"/>
        </w:numPr>
        <w:rPr>
          <w:color w:val="000000"/>
          <w:sz w:val="24"/>
          <w:lang w:eastAsia="en-US"/>
        </w:rPr>
      </w:pPr>
      <w:r>
        <w:rPr>
          <w:color w:val="000000"/>
          <w:sz w:val="24"/>
          <w:lang w:eastAsia="en-US"/>
        </w:rPr>
        <w:t>Opportunity Action  vs.  Opportunity Risk</w:t>
      </w:r>
    </w:p>
    <w:p>
      <w:pPr>
        <w:pStyle w:val="Normal"/>
        <w:numPr>
          <w:ilvl w:val="0"/>
          <w:numId w:val="49"/>
        </w:numPr>
        <w:rPr>
          <w:color w:val="000000"/>
          <w:sz w:val="24"/>
          <w:lang w:eastAsia="en-US"/>
        </w:rPr>
      </w:pPr>
      <w:r>
        <w:rPr>
          <w:color w:val="000000"/>
          <w:sz w:val="24"/>
          <w:lang w:eastAsia="en-US"/>
        </w:rPr>
        <w:t>Globalization - Products, Services, Process, Scope, Actions</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Enterprise Challenges:</w:t>
      </w:r>
      <w:r>
        <w:rPr>
          <w:color w:val="000000"/>
          <w:sz w:val="24"/>
          <w:lang w:eastAsia="en-US"/>
        </w:rPr>
        <w:t xml:space="preserve"> “Winning Leadership in the Marketplace is Fundamentally Being Ahead of the Curve with Your People, Focus, Operations, Process and Actions!”</w:t>
      </w:r>
    </w:p>
    <w:p>
      <w:pPr>
        <w:pStyle w:val="Normal"/>
        <w:rPr>
          <w:color w:val="000000"/>
          <w:sz w:val="24"/>
          <w:lang w:eastAsia="en-US"/>
        </w:rPr>
      </w:pPr>
      <w:r>
        <w:rPr>
          <w:color w:val="000000"/>
          <w:sz w:val="24"/>
          <w:lang w:eastAsia="en-US"/>
        </w:rPr>
      </w:r>
    </w:p>
    <w:p>
      <w:pPr>
        <w:pStyle w:val="Normal"/>
        <w:numPr>
          <w:ilvl w:val="0"/>
          <w:numId w:val="35"/>
        </w:numPr>
        <w:rPr>
          <w:color w:val="000000"/>
          <w:sz w:val="24"/>
          <w:lang w:eastAsia="en-US"/>
        </w:rPr>
      </w:pPr>
      <w:r>
        <w:rPr>
          <w:color w:val="000000"/>
          <w:sz w:val="24"/>
          <w:lang w:eastAsia="en-US"/>
        </w:rPr>
        <w:t>Opportunity Awareness, Focus, Fitness and Action</w:t>
      </w:r>
    </w:p>
    <w:p>
      <w:pPr>
        <w:pStyle w:val="Normal"/>
        <w:numPr>
          <w:ilvl w:val="0"/>
          <w:numId w:val="46"/>
        </w:numPr>
        <w:rPr>
          <w:color w:val="000000"/>
          <w:sz w:val="24"/>
          <w:lang w:eastAsia="en-US"/>
        </w:rPr>
      </w:pPr>
      <w:r>
        <w:rPr>
          <w:color w:val="000000"/>
          <w:sz w:val="24"/>
          <w:lang w:eastAsia="en-US"/>
        </w:rPr>
        <w:t>Rapid Execution of Market and Operational Strategies</w:t>
      </w:r>
    </w:p>
    <w:p>
      <w:pPr>
        <w:pStyle w:val="Normal"/>
        <w:numPr>
          <w:ilvl w:val="0"/>
          <w:numId w:val="22"/>
        </w:numPr>
        <w:rPr>
          <w:color w:val="000000"/>
          <w:sz w:val="24"/>
          <w:lang w:eastAsia="en-US"/>
        </w:rPr>
      </w:pPr>
      <w:r>
        <w:rPr>
          <w:color w:val="000000"/>
          <w:sz w:val="24"/>
          <w:lang w:eastAsia="en-US"/>
        </w:rPr>
        <w:t>Re-Invention, Re-Skill, Re-Engineering to Leadership</w:t>
      </w:r>
    </w:p>
    <w:p>
      <w:pPr>
        <w:pStyle w:val="Normal"/>
        <w:numPr>
          <w:ilvl w:val="0"/>
          <w:numId w:val="4"/>
        </w:numPr>
        <w:rPr>
          <w:color w:val="000000"/>
          <w:sz w:val="24"/>
          <w:lang w:eastAsia="en-US"/>
        </w:rPr>
      </w:pPr>
      <w:r>
        <w:rPr>
          <w:color w:val="000000"/>
          <w:sz w:val="24"/>
          <w:lang w:eastAsia="en-US"/>
        </w:rPr>
        <w:t>Keeping Leadership, Assets, and Employees Focused and Current</w:t>
      </w:r>
    </w:p>
    <w:p>
      <w:pPr>
        <w:pStyle w:val="Normal"/>
        <w:numPr>
          <w:ilvl w:val="0"/>
          <w:numId w:val="48"/>
        </w:numPr>
        <w:rPr>
          <w:color w:val="000000"/>
          <w:sz w:val="24"/>
          <w:lang w:eastAsia="en-US"/>
        </w:rPr>
      </w:pPr>
      <w:r>
        <w:rPr>
          <w:color w:val="000000"/>
          <w:sz w:val="24"/>
          <w:lang w:eastAsia="en-US"/>
        </w:rPr>
        <w:t>Being Ready and Expecting Success</w:t>
      </w:r>
    </w:p>
    <w:p>
      <w:pPr>
        <w:pStyle w:val="Normal"/>
        <w:numPr>
          <w:ilvl w:val="0"/>
          <w:numId w:val="21"/>
        </w:numPr>
        <w:rPr>
          <w:color w:val="000000"/>
          <w:sz w:val="24"/>
          <w:lang w:eastAsia="en-US"/>
        </w:rPr>
      </w:pPr>
      <w:r>
        <w:rPr>
          <w:color w:val="000000"/>
          <w:sz w:val="24"/>
          <w:lang w:eastAsia="en-US"/>
        </w:rPr>
        <w:t>Continual Enterprise redesign in Functional Organization Structures</w:t>
      </w:r>
    </w:p>
    <w:p>
      <w:pPr>
        <w:pStyle w:val="Normal"/>
        <w:numPr>
          <w:ilvl w:val="0"/>
          <w:numId w:val="3"/>
        </w:numPr>
        <w:tabs>
          <w:tab w:val="clear" w:pos="720"/>
          <w:tab w:val="left" w:pos="1080" w:leader="none"/>
        </w:tabs>
        <w:rPr>
          <w:color w:val="000000"/>
          <w:sz w:val="24"/>
          <w:lang w:eastAsia="en-US"/>
        </w:rPr>
      </w:pPr>
      <w:r>
        <w:rPr>
          <w:color w:val="000000"/>
          <w:sz w:val="24"/>
          <w:lang w:eastAsia="en-US"/>
        </w:rPr>
        <w:t>Facilities</w:t>
      </w:r>
    </w:p>
    <w:p>
      <w:pPr>
        <w:pStyle w:val="Normal"/>
        <w:numPr>
          <w:ilvl w:val="0"/>
          <w:numId w:val="42"/>
        </w:numPr>
        <w:tabs>
          <w:tab w:val="clear" w:pos="720"/>
          <w:tab w:val="left" w:pos="1080" w:leader="none"/>
        </w:tabs>
        <w:rPr>
          <w:color w:val="000000"/>
          <w:sz w:val="24"/>
          <w:lang w:eastAsia="en-US"/>
        </w:rPr>
      </w:pPr>
      <w:r>
        <w:rPr>
          <w:color w:val="000000"/>
          <w:sz w:val="24"/>
          <w:lang w:eastAsia="en-US"/>
        </w:rPr>
        <w:t>Processes</w:t>
      </w:r>
    </w:p>
    <w:p>
      <w:pPr>
        <w:pStyle w:val="Normal"/>
        <w:numPr>
          <w:ilvl w:val="0"/>
          <w:numId w:val="6"/>
        </w:numPr>
        <w:rPr>
          <w:color w:val="000000"/>
          <w:sz w:val="24"/>
          <w:lang w:eastAsia="en-US"/>
        </w:rPr>
      </w:pPr>
      <w:r>
        <w:rPr>
          <w:color w:val="000000"/>
          <w:sz w:val="24"/>
          <w:lang w:eastAsia="en-US"/>
        </w:rPr>
        <w:t>Technologies and Technology Transfer</w:t>
      </w:r>
    </w:p>
    <w:p>
      <w:pPr>
        <w:pStyle w:val="Normal"/>
        <w:numPr>
          <w:ilvl w:val="0"/>
          <w:numId w:val="10"/>
        </w:numPr>
        <w:rPr>
          <w:color w:val="000000"/>
          <w:sz w:val="24"/>
          <w:lang w:eastAsia="en-US"/>
        </w:rPr>
      </w:pPr>
      <w:r>
        <w:rPr>
          <w:color w:val="000000"/>
          <w:sz w:val="24"/>
          <w:lang w:eastAsia="en-US"/>
        </w:rPr>
        <w:t>Organizational Structures and Cultures</w:t>
      </w:r>
    </w:p>
    <w:p>
      <w:pPr>
        <w:pStyle w:val="Normal"/>
        <w:numPr>
          <w:ilvl w:val="0"/>
          <w:numId w:val="20"/>
        </w:numPr>
        <w:tabs>
          <w:tab w:val="clear" w:pos="720"/>
          <w:tab w:val="left" w:pos="1080" w:leader="none"/>
        </w:tabs>
        <w:rPr>
          <w:color w:val="000000"/>
          <w:sz w:val="24"/>
          <w:lang w:eastAsia="en-US"/>
        </w:rPr>
      </w:pPr>
      <w:r>
        <w:rPr>
          <w:color w:val="000000"/>
          <w:sz w:val="24"/>
          <w:lang w:eastAsia="en-US"/>
        </w:rPr>
        <w:t>Job Roles and Responsibilities</w:t>
      </w:r>
    </w:p>
    <w:p>
      <w:pPr>
        <w:pStyle w:val="Normal"/>
        <w:numPr>
          <w:ilvl w:val="0"/>
          <w:numId w:val="8"/>
        </w:numPr>
        <w:rPr>
          <w:color w:val="000000"/>
          <w:sz w:val="24"/>
          <w:lang w:eastAsia="en-US"/>
        </w:rPr>
      </w:pPr>
      <w:r>
        <w:rPr>
          <w:color w:val="000000"/>
          <w:sz w:val="24"/>
          <w:lang w:eastAsia="en-US"/>
        </w:rPr>
        <w:t>Management Process and Metric Responsibility</w:t>
      </w:r>
    </w:p>
    <w:p>
      <w:pPr>
        <w:pStyle w:val="Normal"/>
        <w:numPr>
          <w:ilvl w:val="0"/>
          <w:numId w:val="17"/>
        </w:numPr>
        <w:rPr>
          <w:color w:val="000000"/>
          <w:sz w:val="24"/>
          <w:lang w:eastAsia="en-US"/>
        </w:rPr>
      </w:pPr>
      <w:r>
        <w:rPr>
          <w:color w:val="000000"/>
          <w:sz w:val="24"/>
          <w:lang w:eastAsia="en-US"/>
        </w:rPr>
        <w:t>Alliances and Partnerships</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Enterprise Imperatives:</w:t>
      </w:r>
      <w:r>
        <w:rPr>
          <w:color w:val="000000"/>
          <w:sz w:val="24"/>
          <w:lang w:eastAsia="en-US"/>
        </w:rPr>
        <w:t xml:space="preserve"> “The Ability to Remain ‘Opportunity Agile’ is a Commitment to Partnerships, Strategic Collaborators and Implementation Advisors!”</w:t>
      </w:r>
    </w:p>
    <w:p>
      <w:pPr>
        <w:pStyle w:val="Normal"/>
        <w:rPr>
          <w:color w:val="000000"/>
          <w:sz w:val="24"/>
          <w:lang w:eastAsia="en-US"/>
        </w:rPr>
      </w:pPr>
      <w:r>
        <w:rPr>
          <w:color w:val="000000"/>
          <w:sz w:val="24"/>
          <w:lang w:eastAsia="en-US"/>
        </w:rPr>
      </w:r>
    </w:p>
    <w:p>
      <w:pPr>
        <w:pStyle w:val="Normal"/>
        <w:numPr>
          <w:ilvl w:val="0"/>
          <w:numId w:val="24"/>
        </w:numPr>
        <w:rPr>
          <w:color w:val="000000"/>
          <w:sz w:val="24"/>
          <w:lang w:eastAsia="en-US"/>
        </w:rPr>
      </w:pPr>
      <w:r>
        <w:rPr>
          <w:color w:val="000000"/>
          <w:sz w:val="24"/>
          <w:lang w:eastAsia="en-US"/>
        </w:rPr>
        <w:t>Acknowledge the Velocity, Magnitude, and Impact of Change on Your People, Systems, Processes, Heritage, Skill Sets and Comfort.</w:t>
      </w:r>
    </w:p>
    <w:p>
      <w:pPr>
        <w:pStyle w:val="Normal"/>
        <w:numPr>
          <w:ilvl w:val="0"/>
          <w:numId w:val="2"/>
        </w:numPr>
        <w:rPr>
          <w:color w:val="000000"/>
          <w:sz w:val="24"/>
          <w:lang w:eastAsia="en-US"/>
        </w:rPr>
      </w:pPr>
      <w:r>
        <w:rPr>
          <w:color w:val="000000"/>
          <w:sz w:val="24"/>
          <w:lang w:eastAsia="en-US"/>
        </w:rPr>
        <w:t>Acknowledge the Preparation Needed for Change and the Risk if you don't.</w:t>
      </w:r>
    </w:p>
    <w:p>
      <w:pPr>
        <w:pStyle w:val="Normal"/>
        <w:numPr>
          <w:ilvl w:val="0"/>
          <w:numId w:val="7"/>
        </w:numPr>
        <w:rPr>
          <w:color w:val="000000"/>
          <w:sz w:val="24"/>
          <w:lang w:eastAsia="en-US"/>
        </w:rPr>
      </w:pPr>
      <w:r>
        <w:rPr>
          <w:color w:val="000000"/>
          <w:sz w:val="24"/>
          <w:lang w:eastAsia="en-US"/>
        </w:rPr>
        <w:t>Assess Areas of Vulnerability across the Enterprise: People, Systems, Processes, Suppliers, Inventory, Management and Supervisory Skill Sets.</w:t>
      </w:r>
    </w:p>
    <w:p>
      <w:pPr>
        <w:pStyle w:val="Normal"/>
        <w:numPr>
          <w:ilvl w:val="0"/>
          <w:numId w:val="34"/>
        </w:numPr>
        <w:rPr>
          <w:color w:val="000000"/>
          <w:sz w:val="24"/>
          <w:lang w:eastAsia="en-US"/>
        </w:rPr>
      </w:pPr>
      <w:r>
        <w:rPr>
          <w:color w:val="000000"/>
          <w:sz w:val="24"/>
          <w:lang w:eastAsia="en-US"/>
        </w:rPr>
        <w:t>Assess Risk - Reward Impact on Business Strategy: Execution, Scope and Timeframes.</w:t>
      </w:r>
    </w:p>
    <w:p>
      <w:pPr>
        <w:pStyle w:val="Normal"/>
        <w:numPr>
          <w:ilvl w:val="0"/>
          <w:numId w:val="38"/>
        </w:numPr>
        <w:rPr>
          <w:color w:val="000000"/>
          <w:sz w:val="24"/>
          <w:lang w:eastAsia="en-US"/>
        </w:rPr>
      </w:pPr>
      <w:r>
        <w:rPr>
          <w:color w:val="000000"/>
          <w:sz w:val="24"/>
          <w:lang w:eastAsia="en-US"/>
        </w:rPr>
        <w:t>Define Core and Non-Core Capabilities across Business Functions.</w:t>
      </w:r>
    </w:p>
    <w:p>
      <w:pPr>
        <w:pStyle w:val="Normal"/>
        <w:numPr>
          <w:ilvl w:val="0"/>
          <w:numId w:val="29"/>
        </w:numPr>
        <w:rPr>
          <w:color w:val="000000"/>
          <w:sz w:val="24"/>
          <w:lang w:eastAsia="en-US"/>
        </w:rPr>
      </w:pPr>
      <w:r>
        <w:rPr>
          <w:color w:val="000000"/>
          <w:sz w:val="24"/>
          <w:lang w:eastAsia="en-US"/>
        </w:rPr>
        <w:t>Identify Core and Non-Core Strategic Key Partnerships, Strategic Collaborators and Implementation Advisors.</w:t>
      </w:r>
    </w:p>
    <w:p>
      <w:pPr>
        <w:pStyle w:val="Normal"/>
        <w:numPr>
          <w:ilvl w:val="0"/>
          <w:numId w:val="14"/>
        </w:numPr>
        <w:rPr>
          <w:color w:val="000000"/>
          <w:sz w:val="24"/>
          <w:lang w:eastAsia="en-US"/>
        </w:rPr>
      </w:pPr>
      <w:r>
        <w:rPr>
          <w:color w:val="000000"/>
          <w:sz w:val="24"/>
          <w:lang w:eastAsia="en-US"/>
        </w:rPr>
        <w:t>Develop Alliances and Collaboration Processes.</w:t>
      </w:r>
    </w:p>
    <w:p>
      <w:pPr>
        <w:pStyle w:val="Normal"/>
        <w:rPr>
          <w:color w:val="000000"/>
          <w:sz w:val="24"/>
          <w:lang w:eastAsia="en-US"/>
        </w:rPr>
      </w:pPr>
      <w:r>
        <w:rPr>
          <w:color w:val="000000"/>
          <w:sz w:val="24"/>
          <w:lang w:eastAsia="en-US"/>
        </w:rPr>
      </w:r>
    </w:p>
    <w:p>
      <w:pPr>
        <w:pStyle w:val="Normal"/>
        <w:rPr>
          <w:b/>
          <w:sz w:val="24"/>
        </w:rPr>
      </w:pPr>
      <w:r>
        <w:rPr>
          <w:b/>
          <w:sz w:val="24"/>
        </w:rPr>
        <w:t>CMO ADVANTAGE Programs:</w:t>
      </w:r>
    </w:p>
    <w:p>
      <w:pPr>
        <w:pStyle w:val="Normal"/>
        <w:rPr>
          <w:b/>
          <w:sz w:val="24"/>
        </w:rPr>
      </w:pPr>
      <w:r>
        <w:rPr>
          <w:b/>
          <w:sz w:val="24"/>
        </w:rPr>
      </w:r>
    </w:p>
    <w:p>
      <w:pPr>
        <w:pStyle w:val="Normal"/>
        <w:rPr/>
      </w:pPr>
      <w:r>
        <w:rPr>
          <w:b/>
          <w:sz w:val="24"/>
          <w:u w:val="single"/>
        </w:rPr>
        <w:t>Cost Reduction Programs:</w:t>
      </w:r>
      <w:r>
        <w:rPr>
          <w:sz w:val="24"/>
        </w:rPr>
        <w:t xml:space="preserve"> This is complete blend of products and programs as needed by a client.  Almost all of CMO International projects involve coat reductions, increased productivity, increased out-put/through-put to improve a client's profitability.  We typically area able to reduce a client's operating costs 20-30 percent, increase output 20-30 percent or a combination of both to positively effect profitability.  </w:t>
      </w:r>
    </w:p>
    <w:p>
      <w:pPr>
        <w:pStyle w:val="Normal"/>
        <w:rPr>
          <w:sz w:val="24"/>
        </w:rPr>
      </w:pPr>
      <w:r>
        <w:rPr>
          <w:sz w:val="24"/>
        </w:rPr>
      </w:r>
    </w:p>
    <w:p>
      <w:pPr>
        <w:pStyle w:val="Normal"/>
        <w:spacing w:lineRule="atLeast" w:line="240" w:before="0" w:after="120"/>
        <w:rPr/>
      </w:pPr>
      <w:r>
        <w:rPr>
          <w:b/>
          <w:sz w:val="24"/>
          <w:u w:val="single"/>
        </w:rPr>
        <w:t>Maintenance and Energy Programs:</w:t>
      </w:r>
      <w:r>
        <w:rPr>
          <w:sz w:val="24"/>
        </w:rPr>
        <w:t xml:space="preserve"> Reliability</w:t>
      </w:r>
      <w:r>
        <w:rPr>
          <w:color w:val="000000"/>
          <w:sz w:val="24"/>
        </w:rPr>
        <w:t xml:space="preserve"> Centered Maintenance (RCM), Planned Maintenance, Pressure Equipment Integrity, Protective Instrument Systems, Monitor and Control Conditions, Routine Maintenance Planning and Scheduling, Turnaround Maintenance Planning and Execution, that focus on complete safety, exceeding regulatory standards and loss prevention.  Our "Best Practices Programs" and the standardization process are critical for perpetuation of this program.</w:t>
      </w:r>
    </w:p>
    <w:p>
      <w:pPr>
        <w:pStyle w:val="Normal"/>
        <w:rPr/>
      </w:pPr>
      <w:r>
        <w:rPr>
          <w:b/>
          <w:sz w:val="24"/>
          <w:u w:val="single"/>
        </w:rPr>
        <w:t>Productivity Programs:</w:t>
      </w:r>
      <w:r>
        <w:rPr>
          <w:sz w:val="24"/>
        </w:rPr>
        <w:t xml:space="preserve"> This is complete blend of products and programs as needed by a client.  Almost all of CMO International productivity consulting projects involve cost reductions, increased productivity, increased out-put/through-put to improve a client's profitability.  We are commonly able to reduce a client's operating costs 20-30 percent, increase output 20-30 percent, or a combination of both, to positively effect profitability.  </w:t>
      </w:r>
    </w:p>
    <w:p>
      <w:pPr>
        <w:pStyle w:val="Normal"/>
        <w:rPr>
          <w:sz w:val="24"/>
        </w:rPr>
      </w:pPr>
      <w:r>
        <w:rPr>
          <w:sz w:val="24"/>
        </w:rPr>
      </w:r>
    </w:p>
    <w:p>
      <w:pPr>
        <w:pStyle w:val="Normal"/>
        <w:rPr/>
      </w:pPr>
      <w:r>
        <w:rPr>
          <w:b/>
          <w:sz w:val="24"/>
          <w:u w:val="single"/>
        </w:rPr>
        <w:t>Best Practices Programs:</w:t>
      </w:r>
      <w:r>
        <w:rPr>
          <w:sz w:val="24"/>
        </w:rPr>
        <w:t xml:space="preserve"> Industry </w:t>
      </w:r>
      <w:r>
        <w:rPr>
          <w:i/>
          <w:sz w:val="24"/>
        </w:rPr>
        <w:t xml:space="preserve">Best Practices </w:t>
      </w:r>
      <w:r>
        <w:rPr>
          <w:sz w:val="24"/>
        </w:rPr>
        <w:t xml:space="preserve">and industry benchmarking have become quite the rage over the pas few years. Typically however, these measures alone are not motivation for change.  Our efforts are geared to building </w:t>
      </w:r>
      <w:r>
        <w:rPr>
          <w:i/>
          <w:sz w:val="24"/>
        </w:rPr>
        <w:t>Best Practices</w:t>
      </w:r>
      <w:r>
        <w:rPr>
          <w:sz w:val="24"/>
        </w:rPr>
        <w:t xml:space="preserve"> insights into a competitive advantage – a truly transformational change – by beginning with a focus on achievement. We glean unique strategies, tactics and business process ideas from Best-in-the-World companies that, when tailored to your needs, achieve breakthrough performance in your industry. We can help you create a different leadership model. One that promotes change with a focus on, “what can we be?” rather than “how did we do?"</w:t>
      </w:r>
    </w:p>
    <w:p>
      <w:pPr>
        <w:pStyle w:val="Normal"/>
        <w:rPr>
          <w:sz w:val="24"/>
        </w:rPr>
      </w:pPr>
      <w:r>
        <w:rPr>
          <w:sz w:val="24"/>
        </w:rPr>
      </w:r>
    </w:p>
    <w:p>
      <w:pPr>
        <w:pStyle w:val="Normal"/>
        <w:rPr/>
      </w:pPr>
      <w:r>
        <w:rPr>
          <w:b/>
          <w:sz w:val="24"/>
          <w:u w:val="single"/>
        </w:rPr>
        <w:t>Material Management and Flow Programs:</w:t>
      </w:r>
      <w:r>
        <w:rPr>
          <w:sz w:val="24"/>
        </w:rPr>
        <w:t xml:space="preserve"> This includes all facets of Supply Chain Management, Inventory, Warehousing, Distribution, Logistics, and the standardization process for tracking, quality assurance, and other programs. </w:t>
      </w:r>
    </w:p>
    <w:p>
      <w:pPr>
        <w:pStyle w:val="Normal"/>
        <w:rPr>
          <w:sz w:val="24"/>
        </w:rPr>
      </w:pPr>
      <w:r>
        <w:rPr>
          <w:sz w:val="24"/>
        </w:rPr>
      </w:r>
    </w:p>
    <w:p>
      <w:pPr>
        <w:pStyle w:val="Normal"/>
        <w:rPr/>
      </w:pPr>
      <w:r>
        <w:rPr>
          <w:b/>
          <w:sz w:val="24"/>
          <w:u w:val="single"/>
        </w:rPr>
        <w:t>Business Development Programs:</w:t>
      </w:r>
      <w:r>
        <w:rPr>
          <w:sz w:val="24"/>
        </w:rPr>
        <w:t xml:space="preserve"> This is one of our most requested programs because it is multi-disciplined, client driven and focused.  We have successfully completed 26 these programs in the last 5 years and are currently working on several others.  </w:t>
      </w:r>
    </w:p>
    <w:p>
      <w:pPr>
        <w:pStyle w:val="Normal"/>
        <w:rPr>
          <w:sz w:val="24"/>
        </w:rPr>
      </w:pPr>
      <w:r>
        <w:rPr>
          <w:sz w:val="24"/>
        </w:rPr>
      </w:r>
    </w:p>
    <w:p>
      <w:pPr>
        <w:pStyle w:val="Normal"/>
        <w:rPr/>
      </w:pPr>
      <w:r>
        <w:rPr>
          <w:b/>
          <w:sz w:val="24"/>
          <w:u w:val="single"/>
        </w:rPr>
        <w:t>Acquisition and Merger Program:</w:t>
      </w:r>
      <w:r>
        <w:rPr>
          <w:sz w:val="24"/>
        </w:rPr>
        <w:t xml:space="preserve"> In general, we don't let the value of the acquisition escape.  We protect the acquiring companies value base assets, business, product line, market presence, intellectual assets, processes, and other critical components that lead to the purchase. </w:t>
      </w:r>
    </w:p>
    <w:p>
      <w:pPr>
        <w:pStyle w:val="Normal"/>
        <w:rPr>
          <w:sz w:val="24"/>
        </w:rPr>
      </w:pPr>
      <w:r>
        <w:rPr>
          <w:sz w:val="24"/>
        </w:rPr>
      </w:r>
    </w:p>
    <w:p>
      <w:pPr>
        <w:pStyle w:val="Normal"/>
        <w:rPr>
          <w:sz w:val="24"/>
        </w:rPr>
      </w:pPr>
      <w:r>
        <w:rPr>
          <w:sz w:val="24"/>
        </w:rPr>
        <w:t>We provide leadership, energy, and guidance during the transition by providing value added asset enhancing changes to the acquired business unit.  During this time period, we are integrating the cultural, business, systems, processes, and expectation standards set during the pre-acquisition period.  We ensure that the value of the acquired organization does not diminish and to add to that value - as envisioned prior to acquisition. The best time to implement change is when change is unavoidable.</w:t>
      </w:r>
    </w:p>
    <w:p>
      <w:pPr>
        <w:pStyle w:val="Normal"/>
        <w:rPr/>
      </w:pPr>
      <w:r>
        <w:rPr>
          <w:b/>
          <w:sz w:val="24"/>
          <w:u w:val="single"/>
        </w:rPr>
        <w:t>Perpetuation Audits Program</w:t>
      </w:r>
      <w:r>
        <w:rPr>
          <w:sz w:val="24"/>
          <w:u w:val="single"/>
        </w:rPr>
        <w:t>:</w:t>
      </w:r>
      <w:r>
        <w:rPr>
          <w:sz w:val="24"/>
        </w:rPr>
        <w:t xml:space="preserve"> Perpetuation is a primary concern of most clients.  Our CMO International Perpetuation Audit Program provides each client with a quarterly or semi-annual audit that can keep your programs on track.  </w:t>
      </w:r>
    </w:p>
    <w:p>
      <w:pPr>
        <w:pStyle w:val="Normal"/>
        <w:rPr>
          <w:sz w:val="24"/>
        </w:rPr>
      </w:pPr>
      <w:r>
        <w:rPr>
          <w:sz w:val="24"/>
        </w:rPr>
      </w:r>
    </w:p>
    <w:p>
      <w:pPr>
        <w:pStyle w:val="Normal"/>
        <w:rPr/>
      </w:pPr>
      <w:r>
        <w:rPr>
          <w:b/>
          <w:sz w:val="24"/>
          <w:u w:val="single"/>
        </w:rPr>
        <w:t>Training and Development Programs:</w:t>
      </w:r>
      <w:r>
        <w:rPr>
          <w:sz w:val="24"/>
        </w:rPr>
        <w:t xml:space="preserve"> This is a wide range of services that are client specific.  Executive, Sales, Communications, Results Delivery, Team Building, Conflict Resolution, Project Management and other Training Programs.  We also have several programs that work with coaching, mentoring and unit management development.  We can provide off-site training and team development programs that range from a 10-day cruise to a 24-hour lock-in program.</w:t>
      </w:r>
    </w:p>
    <w:p>
      <w:pPr>
        <w:pStyle w:val="Normal"/>
        <w:rPr>
          <w:color w:val="000000"/>
          <w:sz w:val="24"/>
          <w:u w:val="single"/>
          <w:lang w:eastAsia="en-US"/>
        </w:rPr>
      </w:pPr>
      <w:r>
        <w:rPr>
          <w:color w:val="000000"/>
          <w:sz w:val="24"/>
          <w:u w:val="single"/>
          <w:lang w:eastAsia="en-US"/>
        </w:rPr>
      </w:r>
    </w:p>
    <w:p>
      <w:pPr>
        <w:pStyle w:val="Normal"/>
        <w:rPr/>
      </w:pPr>
      <w:r>
        <w:rPr>
          <w:b/>
          <w:color w:val="000000"/>
          <w:sz w:val="24"/>
          <w:u w:val="single"/>
          <w:lang w:eastAsia="en-US"/>
        </w:rPr>
        <w:t>Operational Management Services Programs:</w:t>
      </w:r>
      <w:r>
        <w:rPr>
          <w:color w:val="000000"/>
          <w:sz w:val="24"/>
          <w:lang w:eastAsia="en-US"/>
        </w:rPr>
        <w:t xml:space="preserve"> Rapid achievement of operational goals; i.e.: increasing throughput, increasing process, labor/system/asset utilization, supplier support and distribution channel productivity.   Increasing profit producing operating systems that are based on “Best Practice” and “Lean manufacturing” principles.   Assessment and implementation of “Best Practice” asset utilization, increasing asset turnover, and delivering sustainable and reproducible cost reductions.  </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Business process Re-engineering Programs:</w:t>
      </w:r>
      <w:r>
        <w:rPr>
          <w:color w:val="000000"/>
          <w:sz w:val="24"/>
          <w:lang w:eastAsia="en-US"/>
        </w:rPr>
        <w:t xml:space="preserve"> Working with our clients are able to map, analyze, and develop core business functions and process that are based on “Best Practices” and “Lean Business Management” principles that deliver quantitative results, improvements and operating efficiencies.  CMO International specializes in developing and implementing functional, innovative and creative solutions that drive “Best Practice” success.</w:t>
      </w:r>
    </w:p>
    <w:p>
      <w:pPr>
        <w:pStyle w:val="Normal"/>
        <w:ind w:hanging="540" w:start="540" w:end="0"/>
        <w:rPr>
          <w:color w:val="000000"/>
          <w:sz w:val="24"/>
          <w:lang w:eastAsia="en-US"/>
        </w:rPr>
      </w:pPr>
      <w:r>
        <w:rPr>
          <w:color w:val="000000"/>
          <w:sz w:val="24"/>
          <w:lang w:eastAsia="en-US"/>
        </w:rPr>
      </w:r>
    </w:p>
    <w:p>
      <w:pPr>
        <w:pStyle w:val="Normal"/>
        <w:rPr/>
      </w:pPr>
      <w:r>
        <w:rPr>
          <w:b/>
          <w:color w:val="000000"/>
          <w:sz w:val="24"/>
          <w:u w:val="single"/>
          <w:lang w:eastAsia="en-US"/>
        </w:rPr>
        <w:t>Manufacturing Operations Excellence Programs:</w:t>
      </w:r>
      <w:r>
        <w:rPr>
          <w:color w:val="000000"/>
          <w:sz w:val="24"/>
          <w:lang w:eastAsia="en-US"/>
        </w:rPr>
        <w:t xml:space="preserve"> Assisting our clients in developing and implementing "Best Practices" production systems that incorporate the principles of  “SMART Manufacturing”, “Just-In-Time” manufacturing, “Step Utilization Principles” and “Continuous Improvement Programs.”  These lead to quantitative improvements, with verifiable results. These processes are standardized for propitiation of process, product quality and increased output.</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Product Quality and Control Excellence Programs:</w:t>
      </w:r>
      <w:r>
        <w:rPr>
          <w:b/>
          <w:color w:val="000000"/>
          <w:sz w:val="24"/>
          <w:lang w:eastAsia="en-US"/>
        </w:rPr>
        <w:t xml:space="preserve"> </w:t>
      </w:r>
      <w:r>
        <w:rPr>
          <w:color w:val="000000"/>
          <w:sz w:val="24"/>
          <w:lang w:eastAsia="en-US"/>
        </w:rPr>
        <w:t>Assisting our clients in developing and implementing custom product quality and control systems that incorporate the principles of  “SMART Manufacturing”, “Step Utilization Principles” and “Continuous Improvement Programs.”  These lead to quantitative improvements, with verifiable results that are standardized for propitiation of process, product quality and increased customer satisfaction.</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Reducing Product Development Cost:</w:t>
      </w:r>
      <w:r>
        <w:rPr>
          <w:color w:val="000000"/>
          <w:sz w:val="24"/>
          <w:lang w:eastAsia="en-US"/>
        </w:rPr>
        <w:t xml:space="preserve"> This is a client focused program(s) that is built around the company vision for new product research, development, manufacturing and profitable introduction to improve market and industry position.  This asset utilization, expectation driven program(s) targets strategies that move products, services, project to completion with out loss of any checks and balance systems.   The change agent involved is focused, directed implementation strategies to improve time, cost and management responsibility and rewards.</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Supply Chain Management Development Programs:</w:t>
      </w:r>
      <w:r>
        <w:rPr>
          <w:color w:val="000000"/>
          <w:sz w:val="24"/>
          <w:lang w:eastAsia="en-US"/>
        </w:rPr>
        <w:t xml:space="preserve"> Becoming World Class. Supply Chain Management - Better, Faster, Cheaper! CMO International Team Members have provided a broad set of capabilities and services for some of the world’s leading companies. Supply chain management encompasses coordination, integration and profit maximization associated with the flow of product, information, money and services across multiple trading partners’ enterprises. This process often encompasses the vertically and the virtually integrated processes and may involve evolution to strategic sourcing, value sourcing, consortium purchasing, e-procurement, B2B and business process outsourcing. Beginning from a total systems, cost perspective, the endgame here is the full realization of the benefits of supply chain optimization.</w:t>
      </w:r>
    </w:p>
    <w:p>
      <w:pPr>
        <w:pStyle w:val="Normal"/>
        <w:rPr>
          <w:color w:val="000000"/>
          <w:sz w:val="24"/>
          <w:lang w:eastAsia="en-US"/>
        </w:rPr>
      </w:pPr>
      <w:r>
        <w:rPr>
          <w:color w:val="000000"/>
          <w:sz w:val="24"/>
          <w:lang w:eastAsia="en-US"/>
        </w:rPr>
        <w:t xml:space="preserve"> </w:t>
      </w:r>
    </w:p>
    <w:p>
      <w:pPr>
        <w:pStyle w:val="Normal"/>
        <w:rPr/>
      </w:pPr>
      <w:r>
        <w:rPr>
          <w:b/>
          <w:sz w:val="24"/>
          <w:u w:val="single"/>
          <w:lang w:eastAsia="en-US"/>
        </w:rPr>
        <w:t>Industry Diagnostic Assessment - Benchmarking:</w:t>
      </w:r>
      <w:r>
        <w:rPr>
          <w:lang w:eastAsia="en-US"/>
        </w:rPr>
        <w:t xml:space="preserve"> </w:t>
      </w:r>
      <w:r>
        <w:rPr>
          <w:sz w:val="24"/>
          <w:lang w:eastAsia="en-US"/>
        </w:rPr>
        <w:t xml:space="preserve">Assisting our clients in conducting rapid and focused reviews of key areas of enterprise. Diagnostics include gap analysis versus </w:t>
      </w:r>
      <w:r>
        <w:rPr>
          <w:color w:val="000000"/>
          <w:sz w:val="24"/>
          <w:lang w:eastAsia="en-US"/>
        </w:rPr>
        <w:t xml:space="preserve">“Best Practice” and benchmarking against industry financial performance. Our focus is to deliver “Best in Class” and “Best in World” leadership results.  </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Organizational Alignment Programs:</w:t>
      </w:r>
      <w:r>
        <w:rPr>
          <w:color w:val="000000"/>
          <w:sz w:val="24"/>
          <w:lang w:eastAsia="en-US"/>
        </w:rPr>
        <w:t xml:space="preserve"> Assist our clients to ensure that company missions, operating strategies, and organizational structures are appropriate and aligned to meet both competitive and customer requirements and needs. Organizational Re-alignment is not an end result.  It is a primary step in organizational asset utilization that can in itself increase or decrease costs that narrow profitability.  Organizational Alignment is simply too important to the future of an enterprise to be in the hands of internal politics.</w:t>
      </w:r>
    </w:p>
    <w:p>
      <w:pPr>
        <w:pStyle w:val="Normal"/>
        <w:ind w:hanging="540" w:start="540" w:end="0"/>
        <w:rPr>
          <w:color w:val="000000"/>
          <w:sz w:val="24"/>
          <w:lang w:eastAsia="en-US"/>
        </w:rPr>
      </w:pPr>
      <w:r>
        <w:rPr>
          <w:color w:val="000000"/>
          <w:sz w:val="24"/>
          <w:lang w:eastAsia="en-US"/>
        </w:rPr>
      </w:r>
    </w:p>
    <w:p>
      <w:pPr>
        <w:pStyle w:val="Normal"/>
        <w:rPr/>
      </w:pPr>
      <w:r>
        <w:rPr>
          <w:b/>
          <w:color w:val="000000"/>
          <w:sz w:val="24"/>
          <w:u w:val="single"/>
          <w:lang w:eastAsia="en-US"/>
        </w:rPr>
        <w:t>Accountability Alignment Programs:</w:t>
      </w:r>
      <w:r>
        <w:rPr>
          <w:color w:val="000000"/>
          <w:sz w:val="24"/>
          <w:lang w:eastAsia="en-US"/>
        </w:rPr>
        <w:t xml:space="preserve"> Assisting our clients in determining and detailing individual manager responsibilities, accountabilities, and performance objectives based on organizational structure, asset utilization and business objectives.   This is driven by the “Best in Class” and “Best in World” principles.</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Effective Executive Leadership Coaching/Mentoring/Training Programs:</w:t>
      </w:r>
      <w:r>
        <w:rPr>
          <w:color w:val="000000"/>
          <w:sz w:val="24"/>
          <w:lang w:eastAsia="en-US"/>
        </w:rPr>
        <w:t xml:space="preserve"> This is a need-based customer tailored program(s) built around your vision, mission, customer requirements, competitive initiates, market position and corporate leadership development.  Topics include leadership dynamics, overcoming change resistance, teamwork, aligning, empowering, teaching, inspiring, recognition, “Best Practices” and leadership by example.  </w:t>
      </w:r>
    </w:p>
    <w:p>
      <w:pPr>
        <w:pStyle w:val="Normal"/>
        <w:ind w:hanging="540" w:start="540" w:end="0"/>
        <w:rPr>
          <w:color w:val="000000"/>
          <w:sz w:val="24"/>
          <w:lang w:eastAsia="en-US"/>
        </w:rPr>
      </w:pPr>
      <w:r>
        <w:rPr>
          <w:color w:val="000000"/>
          <w:sz w:val="24"/>
          <w:lang w:eastAsia="en-US"/>
        </w:rPr>
      </w:r>
    </w:p>
    <w:p>
      <w:pPr>
        <w:pStyle w:val="Normal"/>
        <w:rPr/>
      </w:pPr>
      <w:r>
        <w:rPr>
          <w:b/>
          <w:color w:val="000000"/>
          <w:sz w:val="24"/>
          <w:u w:val="single"/>
          <w:lang w:eastAsia="en-US"/>
        </w:rPr>
        <w:t>Effective Supervisory Leadership Coaching/Mentoring/Training Programs:</w:t>
      </w:r>
      <w:r>
        <w:rPr>
          <w:color w:val="000000"/>
          <w:sz w:val="24"/>
          <w:lang w:eastAsia="en-US"/>
        </w:rPr>
        <w:t xml:space="preserve"> Assisting our clients in determining the skill-sets and needs of first line supervisory managers.  All other management responsibilities, accountabilities, and performance objectives are based on these individuals. These supervisors control and direct 80 to 90% of company assets.  They are the least trained level of management, but have the greatest impact on quality, safety, productivity and asset utilization. </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Supervisory Cross Training, Train-the-Trainer and Technical Skills Programs:</w:t>
      </w:r>
      <w:r>
        <w:rPr>
          <w:color w:val="000000"/>
          <w:sz w:val="24"/>
          <w:lang w:eastAsia="en-US"/>
        </w:rPr>
        <w:t xml:space="preserve"> Assisting our clients in review of the current technology and product innovation process, strategic alignment, implementation, cost reduction, productivity problem solving, “Best Practices” leadership coaching and process innovation.  This is driven by the “Best in Class” and “Best in World” principles. The front line supervisors control and direct 80 to 90% of company assets. They have the greatest impact on quality, safety, productivity and asset utilization. </w:t>
        <w:br/>
      </w:r>
    </w:p>
    <w:p>
      <w:pPr>
        <w:pStyle w:val="Normal"/>
        <w:rPr/>
      </w:pPr>
      <w:r>
        <w:rPr>
          <w:b/>
          <w:color w:val="000000"/>
          <w:sz w:val="24"/>
          <w:u w:val="single"/>
          <w:lang w:eastAsia="en-US"/>
        </w:rPr>
        <w:t>Asset Audits and Utilization Programs:</w:t>
      </w:r>
      <w:r>
        <w:rPr>
          <w:color w:val="000000"/>
          <w:sz w:val="24"/>
          <w:lang w:eastAsia="en-US"/>
        </w:rPr>
        <w:t xml:space="preserve"> This is an analysis process that defines both core and non-core activities and services that are active with in all enterprises.  The evaluation is to define the best blend of out-source and internal activities and services to benefit the company's reduction in operating costs and operating efficiencies.  With each of these programs is a contractor management guidance process.</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Business Development Programs:</w:t>
      </w:r>
      <w:r>
        <w:rPr>
          <w:color w:val="000000"/>
          <w:sz w:val="24"/>
          <w:lang w:eastAsia="en-US"/>
        </w:rPr>
        <w:t xml:space="preserve"> This client focused program(s) built around the company vision for growth, profitability, markets and industry position.  This ranges from asset utilization to target customer strategies.   The change agent involved is focused, directed strategies that improve profitability, revenues, improved channel distribution, new customers, products, partners and ventures.</w:t>
      </w:r>
    </w:p>
    <w:p>
      <w:pPr>
        <w:pStyle w:val="Normal"/>
        <w:rPr>
          <w:color w:val="000000"/>
          <w:sz w:val="24"/>
          <w:lang w:eastAsia="en-US"/>
        </w:rPr>
      </w:pPr>
      <w:r>
        <w:rPr>
          <w:color w:val="000000"/>
          <w:sz w:val="24"/>
          <w:lang w:eastAsia="en-US"/>
        </w:rPr>
      </w:r>
    </w:p>
    <w:p>
      <w:pPr>
        <w:pStyle w:val="Normal"/>
        <w:rPr/>
      </w:pPr>
      <w:r>
        <w:rPr>
          <w:b/>
          <w:color w:val="000000"/>
          <w:sz w:val="24"/>
          <w:u w:val="single"/>
          <w:lang w:eastAsia="en-US"/>
        </w:rPr>
        <w:t>Service Level Optimization:</w:t>
      </w:r>
      <w:r>
        <w:rPr>
          <w:color w:val="000000"/>
          <w:sz w:val="24"/>
          <w:lang w:eastAsia="en-US"/>
        </w:rPr>
        <w:t xml:space="preserve"> </w:t>
      </w:r>
      <w:r>
        <w:rPr>
          <w:i/>
          <w:color w:val="000000"/>
          <w:sz w:val="22"/>
          <w:lang w:eastAsia="en-US"/>
        </w:rPr>
        <w:t>The facts are that most major corporations are too costly, too slow, and too inner-focused to thrive in the future world that is emerging all around us</w:t>
      </w:r>
      <w:r>
        <w:rPr>
          <w:color w:val="000000"/>
          <w:sz w:val="22"/>
          <w:lang w:eastAsia="en-US"/>
        </w:rPr>
        <w:t>.</w:t>
      </w:r>
    </w:p>
    <w:p>
      <w:pPr>
        <w:pStyle w:val="BodyText"/>
        <w:rPr/>
      </w:pPr>
      <w:r>
        <w:rPr>
          <w:sz w:val="22"/>
        </w:rPr>
        <w:t xml:space="preserve">While it seems intuitively obvious that companies with lower costs are more competitive, we probably should begin with a focus on the future, on growing, and on having a healthy company. Just cutting costs without some sense of meaningful purpose appears to have been one of the ‘fad’ reactions that are so typical of business.  </w:t>
      </w:r>
      <w:r>
        <w:rPr>
          <w:color w:val="000000"/>
          <w:sz w:val="22"/>
          <w:lang w:eastAsia="en-US"/>
        </w:rPr>
        <w:t xml:space="preserve">There is a fundamental shift in thinking about the concept of cost, the nature of costs, and the manner in which costs are accounted for that must be incorporated into an ongoing change process. After the </w:t>
      </w:r>
      <w:r>
        <w:rPr>
          <w:i/>
          <w:color w:val="000000"/>
          <w:sz w:val="22"/>
          <w:lang w:eastAsia="en-US"/>
        </w:rPr>
        <w:t>why</w:t>
      </w:r>
      <w:r>
        <w:rPr>
          <w:color w:val="000000"/>
          <w:sz w:val="22"/>
          <w:lang w:eastAsia="en-US"/>
        </w:rPr>
        <w:t xml:space="preserve"> and </w:t>
      </w:r>
      <w:r>
        <w:rPr>
          <w:i/>
          <w:color w:val="000000"/>
          <w:sz w:val="22"/>
          <w:lang w:eastAsia="en-US"/>
        </w:rPr>
        <w:t>what</w:t>
      </w:r>
      <w:r>
        <w:rPr>
          <w:color w:val="000000"/>
          <w:sz w:val="22"/>
          <w:lang w:eastAsia="en-US"/>
        </w:rPr>
        <w:t xml:space="preserve"> we are continually confronted with the question of </w:t>
      </w:r>
      <w:r>
        <w:rPr>
          <w:i/>
          <w:color w:val="000000"/>
          <w:sz w:val="22"/>
          <w:lang w:eastAsia="en-US"/>
        </w:rPr>
        <w:t>how</w:t>
      </w:r>
      <w:r>
        <w:rPr>
          <w:color w:val="000000"/>
          <w:sz w:val="22"/>
          <w:lang w:eastAsia="en-US"/>
        </w:rPr>
        <w:t xml:space="preserve"> costs can be reduced. We use a methodology called, </w:t>
      </w:r>
      <w:r>
        <w:rPr>
          <w:i/>
          <w:color w:val="000000"/>
          <w:sz w:val="22"/>
          <w:lang w:eastAsia="en-US"/>
        </w:rPr>
        <w:t>Service Level Optimization</w:t>
      </w:r>
      <w:r>
        <w:rPr>
          <w:color w:val="000000"/>
          <w:sz w:val="22"/>
          <w:lang w:eastAsia="en-US"/>
        </w:rPr>
        <w:t xml:space="preserve"> (SLO) to approach costs. The primary objective of the methodology is to negotiate an agreement as to what level of service will be provided by each service provider. In addition, many other objectives are achieved through this process including cost reduction, process improvements, organizational alignment and integrated operations.</w:t>
      </w:r>
    </w:p>
    <w:p>
      <w:pPr>
        <w:pStyle w:val="Normal"/>
        <w:ind w:hanging="540" w:start="540" w:end="0"/>
        <w:rPr>
          <w:color w:val="000000"/>
          <w:sz w:val="24"/>
          <w:lang w:eastAsia="en-US"/>
        </w:rPr>
      </w:pPr>
      <w:r>
        <w:rPr>
          <w:color w:val="000000"/>
          <w:sz w:val="24"/>
          <w:lang w:eastAsia="en-US"/>
        </w:rPr>
        <w:tab/>
      </w:r>
    </w:p>
    <w:p>
      <w:pPr>
        <w:pStyle w:val="Normal"/>
        <w:rPr>
          <w:color w:val="000000"/>
          <w:sz w:val="24"/>
          <w:lang w:eastAsia="en-US"/>
        </w:rPr>
      </w:pPr>
      <w:r>
        <w:rPr>
          <w:color w:val="000000"/>
          <w:sz w:val="24"/>
          <w:lang w:eastAsia="en-US"/>
        </w:rPr>
      </w:r>
    </w:p>
    <w:p>
      <w:pPr>
        <w:pStyle w:val="Normal"/>
        <w:rPr/>
      </w:pPr>
      <w:r>
        <w:rPr/>
      </w:r>
    </w:p>
    <w:p>
      <w:pPr>
        <w:pStyle w:val="Normal"/>
        <w:rPr/>
      </w:pPr>
      <w:r>
        <w:rPr/>
      </w:r>
    </w:p>
    <w:sectPr>
      <w:headerReference w:type="default" r:id="rId16"/>
      <w:headerReference w:type="first" r:id="rId17"/>
      <w:footerReference w:type="default" r:id="rId18"/>
      <w:footerReference w:type="first" r:id="rId19"/>
      <w:type w:val="nextPage"/>
      <w:pgSz w:w="12240" w:h="15840"/>
      <w:pgMar w:left="1800" w:right="1800" w:gutter="0" w:header="720" w:top="1440" w:footer="108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RutherfordConsulting">
    <w:charset w:val="00" w:characterSet="windows-125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CMO International</w:t>
      <w:tab/>
      <w:tab/>
      <w:t>CMO International</w:t>
    </w:r>
  </w:p>
  <w:p>
    <w:pPr>
      <w:pStyle w:val="Footer"/>
      <w:rPr/>
    </w:pPr>
    <w:r>
      <w:rPr/>
      <w:t>3730 Mossy Rock Court</w:t>
      <w:tab/>
      <w:tab/>
      <w:t>115 Greensview Drive</w:t>
    </w:r>
  </w:p>
  <w:p>
    <w:pPr>
      <w:pStyle w:val="Footer"/>
      <w:rPr/>
    </w:pPr>
    <w:r>
      <w:rPr/>
      <w:t>Kingwood, TX 77345</w:t>
      <w:tab/>
    </w:r>
    <w:r>
      <w:rPr>
        <w:b/>
        <w:i/>
      </w:rPr>
      <w:t>Creating More Opportunities</w:t>
      <w:tab/>
    </w:r>
    <w:r>
      <w:rPr/>
      <w:t>Madison, MS 39110</w:t>
    </w:r>
  </w:p>
  <w:p>
    <w:pPr>
      <w:pStyle w:val="Footer"/>
      <w:rPr/>
    </w:pPr>
    <w:r>
      <w:rPr/>
      <w:t>281.468.1693</w:t>
      <w:tab/>
      <w:tab/>
      <w:t>601.853.1385</w:t>
    </w:r>
  </w:p>
  <w:p>
    <w:pPr>
      <w:pStyle w:val="Footer"/>
      <w:rPr/>
    </w:pPr>
    <w:hyperlink r:id="rId1">
      <w:r>
        <w:rPr>
          <w:rStyle w:val="Hyperlink"/>
        </w:rPr>
        <w:t>MarkCMO@aol.com</w:t>
      </w:r>
    </w:hyperlink>
    <w:r>
      <w:rPr/>
      <w:tab/>
      <w:tab/>
      <w:t>BillCMO@aol.com</w:t>
    </w:r>
  </w:p>
  <w:p>
    <w:pPr>
      <w:pStyle w:val="Footer"/>
      <w:jc w:val="end"/>
      <w:rPr>
        <w:i/>
        <w:i/>
        <w:sz w:val="16"/>
      </w:rPr>
    </w:pPr>
    <w:r>
      <w:rPr>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CMO International</w:t>
      <w:tab/>
      <w:tab/>
      <w:t>CMO International</w:t>
    </w:r>
  </w:p>
  <w:p>
    <w:pPr>
      <w:pStyle w:val="Footer"/>
      <w:rPr/>
    </w:pPr>
    <w:r>
      <w:rPr/>
      <w:t>3730 Mossy Rock Court</w:t>
      <w:tab/>
      <w:tab/>
      <w:t>115 Greensview Drive</w:t>
    </w:r>
  </w:p>
  <w:p>
    <w:pPr>
      <w:pStyle w:val="Footer"/>
      <w:rPr/>
    </w:pPr>
    <w:r>
      <w:rPr/>
      <w:t>Kingwood, TX 77345</w:t>
      <w:tab/>
    </w:r>
    <w:r>
      <w:rPr>
        <w:b/>
        <w:i/>
      </w:rPr>
      <w:t>Creating More Opportunities</w:t>
      <w:tab/>
    </w:r>
    <w:r>
      <w:rPr/>
      <w:t>Madison, MS 39110</w:t>
    </w:r>
  </w:p>
  <w:p>
    <w:pPr>
      <w:pStyle w:val="Footer"/>
      <w:rPr/>
    </w:pPr>
    <w:r>
      <w:rPr/>
      <w:t>281.468.1693</w:t>
      <w:tab/>
      <w:tab/>
      <w:t>601.853.1385</w:t>
    </w:r>
  </w:p>
  <w:p>
    <w:pPr>
      <w:pStyle w:val="Footer"/>
      <w:rPr/>
    </w:pPr>
    <w:hyperlink r:id="rId1">
      <w:r>
        <w:rPr>
          <w:rStyle w:val="Hyperlink"/>
        </w:rPr>
        <w:t>MarkCMO@aol.com</w:t>
      </w:r>
    </w:hyperlink>
    <w:r>
      <w:rPr/>
      <w:tab/>
      <w:tab/>
      <w:t>BillCMO@aol.com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 xml:space="preserve">Creating More Opportunities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2">
              <wp:simplePos x="0" y="0"/>
              <wp:positionH relativeFrom="column">
                <wp:posOffset>3594735</wp:posOffset>
              </wp:positionH>
              <wp:positionV relativeFrom="paragraph">
                <wp:posOffset>2540</wp:posOffset>
              </wp:positionV>
              <wp:extent cx="2511425" cy="1397000"/>
              <wp:effectExtent l="0" t="0" r="0" b="0"/>
              <wp:wrapNone/>
              <wp:docPr id="19" name="Frame7"/>
              <a:graphic xmlns:a="http://schemas.openxmlformats.org/drawingml/2006/main">
                <a:graphicData uri="http://schemas.microsoft.com/office/word/2010/wordprocessingShape">
                  <wps:wsp>
                    <wps:cNvSpPr txBox="1"/>
                    <wps:spPr>
                      <a:xfrm>
                        <a:off x="0" y="0"/>
                        <a:ext cx="2511425" cy="1397000"/>
                      </a:xfrm>
                      <a:prstGeom prst="rect"/>
                      <a:solidFill>
                        <a:srgbClr val="FFFFFF"/>
                      </a:solidFill>
                    </wps:spPr>
                    <wps:txbx>
                      <w:txbxContent>
                        <w:p>
                          <w:pPr>
                            <w:pStyle w:val="Normal"/>
                            <w:rPr/>
                          </w:pPr>
                          <w:r>
                            <w:rPr/>
                            <w:drawing>
                              <wp:inline distT="0" distB="0" distL="0" distR="0">
                                <wp:extent cx="2319020" cy="1296035"/>
                                <wp:effectExtent l="0" t="0" r="0" b="0"/>
                                <wp:docPr id="20"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 descr="" title=""/>
                                        <pic:cNvPicPr>
                                          <a:picLocks noChangeAspect="1" noChangeArrowheads="1"/>
                                        </pic:cNvPicPr>
                                      </pic:nvPicPr>
                                      <pic:blipFill>
                                        <a:blip r:embed="rId1"/>
                                        <a:srcRect l="-11" t="-19" r="-11" b="-19"/>
                                        <a:stretch>
                                          <a:fillRect/>
                                        </a:stretch>
                                      </pic:blipFill>
                                      <pic:spPr bwMode="auto">
                                        <a:xfrm>
                                          <a:off x="0" y="0"/>
                                          <a:ext cx="2319020" cy="129603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97.75pt;height:110pt;mso-wrap-distance-left:9.05pt;mso-wrap-distance-right:9.05pt;mso-wrap-distance-top:0pt;mso-wrap-distance-bottom:0pt;margin-top:0.2pt;mso-position-vertical-relative:text;margin-left:283.05pt;mso-position-horizontal-relative:text">
              <v:textbox inset="0.100694444444444in,0.0506944444444444in,0.100694444444444in,0.0506944444444444in">
                <w:txbxContent>
                  <w:p>
                    <w:pPr>
                      <w:pStyle w:val="Normal"/>
                      <w:rPr/>
                    </w:pPr>
                    <w:r>
                      <w:rPr/>
                      <w:drawing>
                        <wp:inline distT="0" distB="0" distL="0" distR="0">
                          <wp:extent cx="2319020" cy="1296035"/>
                          <wp:effectExtent l="0" t="0" r="0" b="0"/>
                          <wp:docPr id="2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 descr="" title=""/>
                                  <pic:cNvPicPr>
                                    <a:picLocks noChangeAspect="1" noChangeArrowheads="1"/>
                                  </pic:cNvPicPr>
                                </pic:nvPicPr>
                                <pic:blipFill>
                                  <a:blip r:embed="rId2"/>
                                  <a:srcRect l="-11" t="-19" r="-11" b="-19"/>
                                  <a:stretch>
                                    <a:fillRect/>
                                  </a:stretch>
                                </pic:blipFill>
                                <pic:spPr bwMode="auto">
                                  <a:xfrm>
                                    <a:off x="0" y="0"/>
                                    <a:ext cx="2319020" cy="1296035"/>
                                  </a:xfrm>
                                  <a:prstGeom prst="rect">
                                    <a:avLst/>
                                  </a:prstGeom>
                                  <a:noFill/>
                                </pic:spPr>
                              </pic:pic>
                            </a:graphicData>
                          </a:graphic>
                        </wp:inline>
                      </w:drawing>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sz w:val="20"/>
        <w:i w:val="false"/>
        <w:b w:val="false"/>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o"/>
      <w:lvlJc w:val="start"/>
      <w:pPr>
        <w:tabs>
          <w:tab w:val="num" w:pos="1500"/>
        </w:tabs>
        <w:ind w:start="1500" w:hanging="360"/>
      </w:pPr>
      <w:rPr>
        <w:rFonts w:ascii="Courier New" w:hAnsi="Courier New" w:cs="Courier New"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sz w:val="20"/>
        <w:i w:val="false"/>
        <w:b w:val="false"/>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8">
    <w:lvl w:ilvl="0">
      <w:start w:val="1"/>
      <w:numFmt w:val="bullet"/>
      <w:lvlText w:val=""/>
      <w:lvlJc w:val="start"/>
      <w:pPr>
        <w:tabs>
          <w:tab w:val="num" w:pos="360"/>
        </w:tabs>
        <w:ind w:start="360" w:hanging="360"/>
      </w:pPr>
      <w:rPr>
        <w:rFonts w:ascii="Symbol" w:hAnsi="Symbol" w:cs="Symbol" w:hint="default"/>
        <w:sz w:val="20"/>
        <w:i w:val="false"/>
        <w:b w:val="false"/>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sz w:val="20"/>
        <w:i w:val="false"/>
        <w:b w:val="false"/>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2160"/>
        </w:tabs>
        <w:ind w:start="2160" w:hanging="360"/>
      </w:pPr>
      <w:rPr>
        <w:rFonts w:ascii="Symbol" w:hAnsi="Symbol" w:cs="Symbol" w:hint="default"/>
      </w:rPr>
    </w:lvl>
    <w:lvl w:ilvl="1">
      <w:start w:val="1"/>
      <w:numFmt w:val="bullet"/>
      <w:lvlText w:val="o"/>
      <w:lvlJc w:val="start"/>
      <w:pPr>
        <w:tabs>
          <w:tab w:val="num" w:pos="2880"/>
        </w:tabs>
        <w:ind w:start="2880" w:hanging="360"/>
      </w:pPr>
      <w:rPr>
        <w:rFonts w:ascii="Courier New" w:hAnsi="Courier New" w:cs="Courier New" w:hint="default"/>
      </w:rPr>
    </w:lvl>
    <w:lvl w:ilvl="2">
      <w:start w:val="1"/>
      <w:numFmt w:val="bullet"/>
      <w:lvlText w:val=""/>
      <w:lvlJc w:val="start"/>
      <w:pPr>
        <w:tabs>
          <w:tab w:val="num" w:pos="3600"/>
        </w:tabs>
        <w:ind w:start="3600" w:hanging="360"/>
      </w:pPr>
      <w:rPr>
        <w:rFonts w:ascii="Wingdings" w:hAnsi="Wingdings" w:cs="Wingdings" w:hint="default"/>
      </w:rPr>
    </w:lvl>
    <w:lvl w:ilvl="3">
      <w:start w:val="1"/>
      <w:numFmt w:val="bullet"/>
      <w:lvlText w:val=""/>
      <w:lvlJc w:val="start"/>
      <w:pPr>
        <w:tabs>
          <w:tab w:val="num" w:pos="4320"/>
        </w:tabs>
        <w:ind w:start="4320" w:hanging="360"/>
      </w:pPr>
      <w:rPr>
        <w:rFonts w:ascii="Symbol" w:hAnsi="Symbol" w:cs="Symbol"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abstractNum w:abstractNumId="3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sz w:val="20"/>
        <w:i w:val="false"/>
        <w:b w:val="false"/>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sz w:val="20"/>
        <w:i w:val="false"/>
        <w:b w:val="false"/>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88"/>
      <w:outlineLvl w:val="0"/>
    </w:pPr>
    <w:rPr>
      <w:b/>
      <w:sz w:val="24"/>
    </w:rPr>
  </w:style>
  <w:style w:type="paragraph" w:styleId="Heading2">
    <w:name w:val="heading 2"/>
    <w:basedOn w:val="Normal"/>
    <w:next w:val="Normal"/>
    <w:qFormat/>
    <w:pPr>
      <w:keepNext w:val="true"/>
      <w:numPr>
        <w:ilvl w:val="1"/>
        <w:numId w:val="1"/>
      </w:numPr>
      <w:spacing w:before="0" w:after="120"/>
      <w:ind w:hanging="0" w:start="720" w:end="0"/>
      <w:outlineLvl w:val="1"/>
    </w:pPr>
    <w:rPr>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spacing w:lineRule="atLeast" w:line="288"/>
      <w:jc w:val="center"/>
      <w:outlineLvl w:val="3"/>
    </w:pPr>
    <w:rPr>
      <w:sz w:val="2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b w:val="false"/>
      <w:i w:val="false"/>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b w:val="false"/>
      <w:i w:val="false"/>
      <w:sz w:val="20"/>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b w:val="false"/>
      <w:i w:val="false"/>
      <w:sz w:val="20"/>
    </w:rPr>
  </w:style>
  <w:style w:type="character" w:styleId="WW8Num36z0">
    <w:name w:val="WW8Num36z0"/>
    <w:qFormat/>
    <w:rPr>
      <w:rFonts w:ascii="Symbol" w:hAnsi="Symbol" w:cs="Symbol"/>
      <w:b w:val="false"/>
      <w:i w:val="false"/>
      <w:sz w:val="20"/>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b w:val="false"/>
      <w:i w:val="false"/>
      <w:sz w:val="20"/>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Times New Roman" w:hAnsi="Times New Roman" w:cs="Times New Roman"/>
      <w:b w:val="false"/>
      <w:i w:val="false"/>
      <w:sz w:val="2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b w:val="false"/>
      <w:i w:val="false"/>
      <w:color w:val="000000"/>
      <w:sz w:val="24"/>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b w:val="false"/>
      <w:i w:val="false"/>
      <w:sz w:val="20"/>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b w:val="false"/>
      <w:i w:val="false"/>
      <w:sz w:val="20"/>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St57z0">
    <w:name w:val="WW8NumSt5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6"/>
    </w:rPr>
  </w:style>
  <w:style w:type="paragraph" w:styleId="BodyText">
    <w:name w:val="Body Text"/>
    <w:basedOn w:val="Normal"/>
    <w:pPr>
      <w:spacing w:lineRule="atLeast" w:line="288"/>
    </w:pPr>
    <w:rPr>
      <w:sz w:val="24"/>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IN">
    <w:name w:val="IN"/>
    <w:basedOn w:val="Normal"/>
    <w:qFormat/>
    <w:pPr>
      <w:ind w:hanging="540" w:start="54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color w:val="00FF00"/>
    </w:rPr>
  </w:style>
  <w:style w:type="paragraph" w:styleId="BodyTextIndent">
    <w:name w:val="Body Text Indent"/>
    <w:basedOn w:val="Normal"/>
    <w:pPr>
      <w:tabs>
        <w:tab w:val="clear" w:pos="720"/>
        <w:tab w:val="left" w:pos="360" w:leader="none"/>
      </w:tabs>
      <w:spacing w:lineRule="atLeast" w:line="288"/>
      <w:ind w:hanging="360" w:start="360" w:end="0"/>
    </w:pPr>
    <w:rPr>
      <w:sz w:val="24"/>
    </w:rPr>
  </w:style>
  <w:style w:type="paragraph" w:styleId="BodyText3">
    <w:name w:val="Body Text 3"/>
    <w:basedOn w:val="Normal"/>
    <w:qFormat/>
    <w:pPr>
      <w:spacing w:lineRule="atLeast" w:line="288"/>
      <w:jc w:val="both"/>
    </w:pPr>
    <w:rPr>
      <w:sz w:val="24"/>
    </w:rPr>
  </w:style>
  <w:style w:type="paragraph" w:styleId="NormalWeb">
    <w:name w:val="Normal (Web)"/>
    <w:basedOn w:val="Normal"/>
    <w:qFormat/>
    <w:pPr>
      <w:spacing w:before="100" w:after="10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2.wmf"/><Relationship Id="rId9" Type="http://schemas.openxmlformats.org/officeDocument/2006/relationships/image" Target="media/image2.wmf"/><Relationship Id="rId10" Type="http://schemas.openxmlformats.org/officeDocument/2006/relationships/oleObject" Target="embeddings/oleObject1.bin"/><Relationship Id="rId11" Type="http://schemas.openxmlformats.org/officeDocument/2006/relationships/image" Target="media/image4.wmf"/><Relationship Id="rId12" Type="http://schemas.openxmlformats.org/officeDocument/2006/relationships/oleObject" Target="embeddings/oleObject2.bin"/><Relationship Id="rId13" Type="http://schemas.openxmlformats.org/officeDocument/2006/relationships/image" Target="media/image4.wmf"/><Relationship Id="rId14" Type="http://schemas.openxmlformats.org/officeDocument/2006/relationships/image" Target="media/image2.wmf"/><Relationship Id="rId15" Type="http://schemas.openxmlformats.org/officeDocument/2006/relationships/image" Target="media/image2.wmf"/><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MarkCMO@aol.com" TargetMode="External"/>
</Relationships>
</file>

<file path=word/_rels/footer2.xml.rels><?xml version="1.0" encoding="UTF-8"?>
<Relationships xmlns="http://schemas.openxmlformats.org/package/2006/relationships"><Relationship Id="rId1" Type="http://schemas.openxmlformats.org/officeDocument/2006/relationships/hyperlink" Target="mailto:MarkCMO@aol.com" TargetMode="External"/>
</Relationships>
</file>

<file path=word/_rels/header2.xml.rels><?xml version="1.0" encoding="UTF-8"?>
<Relationships xmlns="http://schemas.openxmlformats.org/package/2006/relationships"><Relationship Id="rId1" Type="http://schemas.openxmlformats.org/officeDocument/2006/relationships/image" Target="media/image5.wmf"/><Relationship Id="rId2" Type="http://schemas.openxmlformats.org/officeDocument/2006/relationships/image" Target="media/image5.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2001-10-28T21:00:00Z</dcterms:created>
  <dc:creator>Bill Rutherford</dc:creator>
  <dc:description/>
  <dc:language>en-CA</dc:language>
  <cp:lastModifiedBy>J. Mark Kearns</cp:lastModifiedBy>
  <cp:lastPrinted>2000-01-16T18:56:00Z</cp:lastPrinted>
  <dcterms:modified xsi:type="dcterms:W3CDTF">2001-10-28T21:00:00Z</dcterms:modified>
  <cp:revision>2</cp:revision>
  <dc:subject/>
  <dc:title>1234</dc:title>
</cp:coreProperties>
</file>