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end"/>
        <w:rPr/>
      </w:pPr>
      <w:r>
        <w:rPr>
          <w:b/>
          <w:sz w:val="26"/>
        </w:rPr>
        <w:t>TESEO BERGOGLIO</w:t>
      </w:r>
      <w:r>
        <w:rPr>
          <w:sz w:val="26"/>
        </w:rPr>
        <w:tab/>
        <w:tab/>
        <w:tab/>
        <w:tab/>
        <w:tab/>
        <w:t xml:space="preserve"> </w:t>
        <w:tab/>
        <w:t xml:space="preserve">        </w:t>
      </w:r>
      <w:r>
        <w:rPr>
          <w:sz w:val="18"/>
        </w:rPr>
        <w:t>2320 40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St. NW Apt. # 4</w:t>
      </w:r>
    </w:p>
    <w:p>
      <w:pPr>
        <w:pStyle w:val="Normal"/>
        <w:pBdr>
          <w:bottom w:val="single" w:sz="12" w:space="1" w:color="000000"/>
        </w:pBdr>
        <w:jc w:val="end"/>
        <w:rPr>
          <w:sz w:val="18"/>
        </w:rPr>
      </w:pPr>
      <w:r>
        <w:rPr>
          <w:sz w:val="18"/>
        </w:rPr>
        <w:t xml:space="preserve">Washington, DC, 20007 </w:t>
      </w:r>
    </w:p>
    <w:p>
      <w:pPr>
        <w:pStyle w:val="Normal"/>
        <w:pBdr>
          <w:bottom w:val="single" w:sz="12" w:space="1" w:color="000000"/>
        </w:pBdr>
        <w:jc w:val="end"/>
        <w:rPr>
          <w:sz w:val="24"/>
        </w:rPr>
      </w:pPr>
      <w:r>
        <w:rPr>
          <w:sz w:val="18"/>
        </w:rPr>
        <w:t xml:space="preserve">(202) 338-3985 </w:t>
      </w:r>
      <w:r>
        <w:rPr>
          <w:rFonts w:eastAsia="Symbol" w:cs="Symbol" w:ascii="Symbol" w:hAnsi="Symbol"/>
          <w:sz w:val="18"/>
        </w:rPr>
        <w:sym w:font="Symbol" w:char="f0b7"/>
      </w:r>
      <w:r>
        <w:rPr>
          <w:sz w:val="18"/>
        </w:rPr>
        <w:t xml:space="preserve"> tb@msb.edu </w:t>
      </w:r>
    </w:p>
    <w:p>
      <w:pPr>
        <w:pStyle w:val="Normal"/>
        <w:jc w:val="end"/>
        <w:rPr>
          <w:sz w:val="16"/>
        </w:rPr>
      </w:pPr>
      <w:r>
        <w:rPr>
          <w:sz w:val="16"/>
        </w:rPr>
      </w:r>
    </w:p>
    <w:p>
      <w:pPr>
        <w:pStyle w:val="Normal"/>
        <w:jc w:val="end"/>
        <w:rPr/>
      </w:pPr>
      <w:r>
        <w:rPr>
          <w:sz w:val="22"/>
        </w:rPr>
        <w:t>May 7</w:t>
      </w:r>
      <w:r>
        <w:rPr>
          <w:sz w:val="22"/>
          <w:vertAlign w:val="superscript"/>
        </w:rPr>
        <w:t>th</w:t>
      </w:r>
      <w:r>
        <w:rPr>
          <w:sz w:val="22"/>
        </w:rPr>
        <w:t>, 2001</w:t>
      </w:r>
    </w:p>
    <w:p>
      <w:pPr>
        <w:pStyle w:val="Normal"/>
        <w:rPr>
          <w:sz w:val="22"/>
        </w:rPr>
      </w:pPr>
      <w:r>
        <w:rPr>
          <w:sz w:val="22"/>
        </w:rPr>
        <w:t>Mr. Benjamin Rogers</w:t>
        <w:br/>
        <w:t>Enron North America Corp.</w:t>
        <w:br/>
        <w:t>1400 Smith Street</w:t>
        <w:br/>
        <w:t>Houston, TX 77002-7361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2"/>
        <w:rPr/>
      </w:pPr>
      <w:r>
        <w:rPr/>
        <w:t>Dear Mr. Detmering:</w:t>
      </w:r>
    </w:p>
    <w:p>
      <w:pPr>
        <w:pStyle w:val="BodyText2"/>
        <w:jc w:val="both"/>
        <w:rPr/>
      </w:pPr>
      <w:r>
        <w:rPr/>
      </w:r>
    </w:p>
    <w:p>
      <w:pPr>
        <w:pStyle w:val="BodyText2"/>
        <w:jc w:val="both"/>
        <w:rPr/>
      </w:pPr>
      <w:r>
        <w:rPr/>
        <w:t xml:space="preserve">As a current second-year MBA student at Georgetown University, I would like to affirm my strong willingness to work in the Corporate Development Division within Enron North America. I believe that I could be a prime candidate for the Group. I have four years of experience in the </w:t>
      </w:r>
      <w:r>
        <w:rPr>
          <w:b/>
        </w:rPr>
        <w:t>Corporate Banking Department</w:t>
      </w:r>
      <w:r>
        <w:rPr/>
        <w:t xml:space="preserve">, at Banco Frances S.A. in Argentina, a former JP Morgan House. In addition to meeting the demands at my workplace, I obtained </w:t>
      </w:r>
      <w:r>
        <w:rPr>
          <w:b/>
        </w:rPr>
        <w:t>a Master of Economics Degree</w:t>
      </w:r>
      <w:r>
        <w:rPr/>
        <w:t>. Through my work with the major companies in the local market, I developed an understanding of diverse customers’ needs and successfully satisfied them. I am certain that the following skills that I have built would benefit your group.</w:t>
      </w:r>
    </w:p>
    <w:p>
      <w:pPr>
        <w:pStyle w:val="BodyText2"/>
        <w:jc w:val="both"/>
        <w:rPr>
          <w:sz w:val="18"/>
        </w:rPr>
      </w:pPr>
      <w:r>
        <w:rPr>
          <w:sz w:val="18"/>
        </w:rPr>
      </w:r>
    </w:p>
    <w:p>
      <w:pPr>
        <w:pStyle w:val="BodyText2"/>
        <w:numPr>
          <w:ilvl w:val="0"/>
          <w:numId w:val="2"/>
        </w:numPr>
        <w:jc w:val="both"/>
        <w:rPr/>
      </w:pPr>
      <w:r>
        <w:rPr>
          <w:b/>
        </w:rPr>
        <w:t>Solid Analytical Skills</w:t>
      </w:r>
      <w:r>
        <w:rPr/>
        <w:t>,</w:t>
      </w:r>
      <w:r>
        <w:rPr>
          <w:b/>
        </w:rPr>
        <w:t xml:space="preserve"> </w:t>
      </w:r>
      <w:r>
        <w:rPr/>
        <w:t>developed thorough analysis of financial and economic performance of Argentinean and multinational companies, proposing credit facilities to the Local Credit Committee and being mainly responsible for clients’ creditworthiness.</w:t>
      </w:r>
    </w:p>
    <w:p>
      <w:pPr>
        <w:pStyle w:val="BodyText2"/>
        <w:numPr>
          <w:ilvl w:val="0"/>
          <w:numId w:val="2"/>
        </w:numPr>
        <w:jc w:val="both"/>
        <w:rPr/>
      </w:pPr>
      <w:r>
        <w:rPr>
          <w:b/>
        </w:rPr>
        <w:t>Strong</w:t>
      </w:r>
      <w:r>
        <w:rPr/>
        <w:t xml:space="preserve"> </w:t>
      </w:r>
      <w:r>
        <w:rPr>
          <w:b/>
        </w:rPr>
        <w:t>team-working skills</w:t>
      </w:r>
      <w:r>
        <w:rPr/>
        <w:t>, as evidenced by leading and participating in diverse inter-departmental task forces resulting in innovative customer solutions.</w:t>
      </w:r>
    </w:p>
    <w:p>
      <w:pPr>
        <w:pStyle w:val="BodyText2"/>
        <w:numPr>
          <w:ilvl w:val="0"/>
          <w:numId w:val="2"/>
        </w:numPr>
        <w:jc w:val="both"/>
        <w:rPr/>
      </w:pPr>
      <w:r>
        <w:rPr>
          <w:b/>
        </w:rPr>
        <w:t>Strong commercial relationships</w:t>
      </w:r>
      <w:r>
        <w:rPr/>
        <w:t xml:space="preserve"> developed through exposure to CFOs and Financial Managers, enhancing Bank-Client relationship by winning their trust, understanding their thinking and needs while being aware of competitors’ abilities. </w:t>
      </w:r>
    </w:p>
    <w:p>
      <w:pPr>
        <w:pStyle w:val="BodyText2"/>
        <w:numPr>
          <w:ilvl w:val="0"/>
          <w:numId w:val="2"/>
        </w:numPr>
        <w:jc w:val="both"/>
        <w:rPr/>
      </w:pPr>
      <w:r>
        <w:rPr>
          <w:b/>
        </w:rPr>
        <w:t>A comprehensive</w:t>
      </w:r>
      <w:r>
        <w:rPr/>
        <w:t xml:space="preserve"> </w:t>
      </w:r>
      <w:r>
        <w:rPr>
          <w:b/>
        </w:rPr>
        <w:t>knowledge of a variety of industries</w:t>
      </w:r>
      <w:r>
        <w:rPr/>
        <w:t xml:space="preserve"> achieved while managing a wide and diverse industry portfolio, that included pharmaceuticals, cement, steel, technology, textile and retail.</w:t>
      </w:r>
    </w:p>
    <w:p>
      <w:pPr>
        <w:pStyle w:val="BodyText2"/>
        <w:jc w:val="both"/>
        <w:rPr>
          <w:sz w:val="18"/>
        </w:rPr>
      </w:pPr>
      <w:r>
        <w:rPr>
          <w:sz w:val="18"/>
        </w:rPr>
      </w:r>
    </w:p>
    <w:p>
      <w:pPr>
        <w:pStyle w:val="BodyText2"/>
        <w:jc w:val="both"/>
        <w:rPr/>
      </w:pPr>
      <w:r>
        <w:rPr/>
        <w:t xml:space="preserve">These competencies have enabled me to accelerate from a Junior Level entering position to the Senior Level. Furthermore, my Summer Experience at </w:t>
      </w:r>
      <w:r>
        <w:rPr>
          <w:b/>
        </w:rPr>
        <w:t xml:space="preserve">Inter-American Investment Corporation </w:t>
      </w:r>
      <w:r>
        <w:rPr/>
        <w:t xml:space="preserve">(Private Division of the IDB) gave me a thorough understanding of the </w:t>
      </w:r>
      <w:r>
        <w:rPr>
          <w:b/>
        </w:rPr>
        <w:t>Private Equity Industry</w:t>
      </w:r>
      <w:r>
        <w:rPr/>
        <w:t xml:space="preserve"> in America, being the IDB Group the largest player in the Latin American region in number of Funds. </w:t>
      </w:r>
    </w:p>
    <w:p>
      <w:pPr>
        <w:pStyle w:val="BodyText2"/>
        <w:jc w:val="both"/>
        <w:rPr/>
      </w:pPr>
      <w:r>
        <w:rPr/>
      </w:r>
    </w:p>
    <w:p>
      <w:pPr>
        <w:pStyle w:val="BodyText2"/>
        <w:jc w:val="both"/>
        <w:rPr/>
      </w:pPr>
      <w:r>
        <w:rPr/>
        <w:t>Receive my warmest regards, and thank you in advance for all your time and consideration.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Sincerely,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outlineLvl w:val="0"/>
        <w:rPr>
          <w:sz w:val="22"/>
        </w:rPr>
      </w:pPr>
      <w:r>
        <w:rPr>
          <w:sz w:val="22"/>
        </w:rPr>
        <w:t>Teseo Bergoglio</w:t>
      </w:r>
    </w:p>
    <w:p>
      <w:pPr>
        <w:pStyle w:val="Normal"/>
        <w:rPr>
          <w:sz w:val="22"/>
        </w:rPr>
      </w:pPr>
      <w:r>
        <w:rPr>
          <w:sz w:val="22"/>
        </w:rPr>
        <w:t>Georgetown MBA – 2001</w:t>
      </w:r>
    </w:p>
    <w:sectPr>
      <w:type w:val="nextPage"/>
      <w:pgSz w:w="12240" w:h="15840"/>
      <w:pgMar w:left="1800" w:right="1440" w:gutter="0" w:header="0" w:top="90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sz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2001-05-15T03:22:00Z</dcterms:created>
  <dc:creator>Joaquin Alvarez Menendez</dc:creator>
  <dc:description/>
  <dc:language>en-CA</dc:language>
  <cp:lastModifiedBy>Bergoglio</cp:lastModifiedBy>
  <cp:lastPrinted>1999-12-10T15:35:00Z</cp:lastPrinted>
  <dcterms:modified xsi:type="dcterms:W3CDTF">2001-05-15T03:22:00Z</dcterms:modified>
  <cp:revision>2</cp:revision>
  <dc:subject/>
  <dc:title>JOAQUIN ALVAREZ MENENDEZ                                      1011 Arlington Blvd</dc:title>
</cp:coreProperties>
</file>