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4400 Memorial Dr. #2028</w:t>
      </w:r>
    </w:p>
    <w:p>
      <w:pPr>
        <w:pStyle w:val="Normal"/>
        <w:jc w:val="center"/>
        <w:rPr/>
      </w:pPr>
      <w:r>
        <w:rPr/>
        <w:t>Houston, Texas 77007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Manager Gas Trading</w:t>
      </w:r>
      <w:r>
        <w:rPr/>
        <w:t xml:space="preserve"> – East Desk, Enron North America.</w:t>
      </w:r>
    </w:p>
    <w:p>
      <w:pPr>
        <w:pStyle w:val="Normal"/>
        <w:rPr/>
      </w:pPr>
      <w:r>
        <w:rPr/>
        <w:t>February 2001 through present.</w:t>
      </w:r>
    </w:p>
    <w:p>
      <w:pPr>
        <w:pStyle w:val="Normal"/>
        <w:numPr>
          <w:ilvl w:val="0"/>
          <w:numId w:val="3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3"/>
        </w:numPr>
        <w:rPr/>
      </w:pPr>
      <w:r>
        <w:rPr/>
        <w:t>Use NYMX and Gas Daily swaps to manage intra-month and short-term positions.</w:t>
      </w:r>
    </w:p>
    <w:p>
      <w:pPr>
        <w:pStyle w:val="Normal"/>
        <w:numPr>
          <w:ilvl w:val="0"/>
          <w:numId w:val="3"/>
        </w:numPr>
        <w:rPr/>
      </w:pPr>
      <w:r>
        <w:rPr/>
        <w:t>Purchase transport and negotiate park and loan deals.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 Trading, Enron North America.</w:t>
      </w:r>
    </w:p>
    <w:p>
      <w:pPr>
        <w:pStyle w:val="Normal"/>
        <w:rPr/>
      </w:pPr>
      <w:r>
        <w:rPr/>
        <w:t>June 1998 through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Maintained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Desk, Enron Energy Services.</w:t>
      </w:r>
    </w:p>
    <w:p>
      <w:pPr>
        <w:pStyle w:val="Normal"/>
        <w:rPr/>
      </w:pPr>
      <w:r>
        <w:rPr/>
        <w:t>October 1997 through May 1998.</w:t>
      </w:r>
    </w:p>
    <w:p>
      <w:pPr>
        <w:pStyle w:val="Normal"/>
        <w:numPr>
          <w:ilvl w:val="0"/>
          <w:numId w:val="4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4"/>
        </w:numPr>
        <w:rPr/>
      </w:pPr>
      <w:r>
        <w:rPr/>
        <w:t>Maintained database for all East Coast transportation and storage assets.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Specialist/Specialist</w:t>
      </w:r>
      <w:r>
        <w:rPr/>
        <w:t>, Enron North America.</w:t>
      </w:r>
    </w:p>
    <w:p>
      <w:pPr>
        <w:pStyle w:val="Normal"/>
        <w:rPr/>
      </w:pPr>
      <w:r>
        <w:rPr/>
        <w:t>March 1989 through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BBA in accounting and finance, Texas A&amp;M University,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2001-10-31T04:01:00Z</dcterms:created>
  <dc:creator>Chris L Germany</dc:creator>
  <dc:description/>
  <dc:language>en-CA</dc:language>
  <cp:lastModifiedBy>Chris L Germany</cp:lastModifiedBy>
  <cp:lastPrinted>2001-10-30T22:23:00Z</cp:lastPrinted>
  <dcterms:modified xsi:type="dcterms:W3CDTF">2001-10-31T04:01:00Z</dcterms:modified>
  <cp:revision>2</cp:revision>
  <dc:subject/>
  <dc:title>Chris L</dc:title>
</cp:coreProperties>
</file>