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CANADA STATUS REPORT – 8/29/01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BodyTextIndent"/>
        <w:numPr>
          <w:ilvl w:val="0"/>
          <w:numId w:val="1"/>
        </w:numPr>
        <w:ind w:hanging="720" w:start="720" w:end="0"/>
        <w:rPr/>
      </w:pPr>
      <w:r>
        <w:rPr/>
        <w:t>Albchem Industries Ltd. – execution copies sent to counterparty on 8/20.  Sent e-mail checking on status.</w:t>
      </w:r>
    </w:p>
    <w:p>
      <w:pPr>
        <w:pStyle w:val="Normal"/>
        <w:ind w:hanging="720" w:start="720" w:end="0"/>
        <w:rPr/>
      </w:pPr>
      <w:r>
        <w:rPr/>
      </w:r>
    </w:p>
    <w:p>
      <w:pPr>
        <w:pStyle w:val="Normal"/>
        <w:numPr>
          <w:ilvl w:val="0"/>
          <w:numId w:val="1"/>
        </w:numPr>
        <w:ind w:hanging="720" w:start="720" w:end="0"/>
        <w:rPr/>
      </w:pPr>
      <w:r>
        <w:rPr/>
        <w:t>Garden City Plaza Ltd. – execution copies sent to counterparty on 7/31.  Sent e-mail checking on status.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"/>
        </w:numPr>
        <w:ind w:hanging="720" w:start="720" w:end="0"/>
        <w:rPr/>
      </w:pPr>
      <w:r>
        <w:rPr/>
        <w:t>Canadian Hunter Resources – draft sent to counterparty on 7/27.  Spoke with Derek Davies on 8/14 and he will contact counterparty re status.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"/>
        </w:numPr>
        <w:ind w:hanging="720" w:start="720" w:end="0"/>
        <w:rPr/>
      </w:pPr>
      <w:r>
        <w:rPr/>
        <w:t>Williams Energy Canada, Inc. – draft sent to counterparty on 8/23.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"/>
        </w:numPr>
        <w:ind w:hanging="720" w:start="720" w:end="0"/>
        <w:rPr/>
      </w:pPr>
      <w:r>
        <w:rPr/>
        <w:t>Profico Energy Management Ltd. – draft being reviewed by Legal.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WW8Num1z0">
    <w:name w:val="WW8Num1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bCs/>
      <w:u w:val="single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Indent">
    <w:name w:val="Body Text Indent"/>
    <w:basedOn w:val="Normal"/>
    <w:pPr>
      <w:ind w:hanging="720" w:start="720" w:end="0"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90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2001-08-29T12:58:00Z</dcterms:created>
  <dc:creator>mheard</dc:creator>
  <dc:description/>
  <dc:language>en-CA</dc:language>
  <cp:lastModifiedBy>mheard</cp:lastModifiedBy>
  <dcterms:modified xsi:type="dcterms:W3CDTF">2001-08-29T14:28:00Z</dcterms:modified>
  <cp:revision>2</cp:revision>
  <dc:subject/>
  <dc:title>CANADA STATUS REPORT – 8/29/01</dc:title>
</cp:coreProperties>
</file>